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BAF" w:rsidRDefault="00EC6BAF" w:rsidP="00D46401"/>
    <w:p w:rsidR="00163903" w:rsidRPr="00163903" w:rsidRDefault="00163903" w:rsidP="00D46401">
      <w:pPr>
        <w:rPr>
          <w:b/>
        </w:rPr>
      </w:pPr>
      <w:r w:rsidRPr="00163903">
        <w:rPr>
          <w:b/>
        </w:rPr>
        <w:t>18-01</w:t>
      </w:r>
    </w:p>
    <w:p w:rsidR="00163903" w:rsidRDefault="00163903" w:rsidP="00163903">
      <w:pPr>
        <w:jc w:val="center"/>
        <w:rPr>
          <w:rFonts w:ascii="Times New Roman" w:hAnsi="Times New Roman"/>
          <w:b/>
          <w:sz w:val="26"/>
          <w:szCs w:val="26"/>
        </w:rPr>
      </w:pPr>
      <w:r w:rsidRPr="009024B7">
        <w:rPr>
          <w:rFonts w:ascii="Times New Roman" w:hAnsi="Times New Roman"/>
          <w:b/>
          <w:sz w:val="26"/>
          <w:szCs w:val="26"/>
        </w:rPr>
        <w:t>STATEMENT OF POLICY</w:t>
      </w:r>
    </w:p>
    <w:p w:rsidR="009024B7" w:rsidRPr="009024B7" w:rsidRDefault="009024B7" w:rsidP="00163903">
      <w:pPr>
        <w:jc w:val="center"/>
        <w:rPr>
          <w:rFonts w:ascii="Times New Roman" w:hAnsi="Times New Roman"/>
          <w:b/>
          <w:sz w:val="26"/>
          <w:szCs w:val="26"/>
        </w:rPr>
      </w:pPr>
    </w:p>
    <w:p w:rsidR="00163903" w:rsidRPr="009024B7" w:rsidRDefault="00163903" w:rsidP="00163903">
      <w:pPr>
        <w:jc w:val="center"/>
        <w:rPr>
          <w:rFonts w:ascii="Times New Roman" w:hAnsi="Times New Roman"/>
          <w:b/>
          <w:sz w:val="26"/>
          <w:szCs w:val="26"/>
        </w:rPr>
      </w:pPr>
      <w:r w:rsidRPr="009024B7">
        <w:rPr>
          <w:rFonts w:ascii="Times New Roman" w:hAnsi="Times New Roman"/>
          <w:b/>
          <w:sz w:val="26"/>
          <w:szCs w:val="26"/>
        </w:rPr>
        <w:t>Opioid Epidemic</w:t>
      </w:r>
    </w:p>
    <w:p w:rsidR="00163903" w:rsidRDefault="00163903" w:rsidP="00163903">
      <w:pPr>
        <w:rPr>
          <w:rFonts w:ascii="Times New Roman" w:hAnsi="Times New Roman"/>
          <w:b/>
          <w:szCs w:val="24"/>
          <w:u w:val="single"/>
        </w:rPr>
      </w:pPr>
    </w:p>
    <w:p w:rsidR="00163903" w:rsidRPr="00BB7D8D" w:rsidRDefault="00163903" w:rsidP="00163903">
      <w:pPr>
        <w:rPr>
          <w:rFonts w:ascii="Times New Roman" w:hAnsi="Times New Roman"/>
          <w:b/>
          <w:szCs w:val="24"/>
          <w:u w:val="single"/>
        </w:rPr>
      </w:pPr>
      <w:r w:rsidRPr="00BB7D8D">
        <w:rPr>
          <w:rFonts w:ascii="Times New Roman" w:hAnsi="Times New Roman"/>
          <w:b/>
          <w:szCs w:val="24"/>
          <w:u w:val="single"/>
        </w:rPr>
        <w:t>Policy</w:t>
      </w:r>
    </w:p>
    <w:p w:rsidR="00163903" w:rsidRDefault="00163903" w:rsidP="00163903">
      <w:pPr>
        <w:rPr>
          <w:rFonts w:ascii="Times New Roman" w:hAnsi="Times New Roman"/>
          <w:szCs w:val="24"/>
        </w:rPr>
      </w:pPr>
      <w:r w:rsidRPr="00BB7D8D">
        <w:rPr>
          <w:rFonts w:ascii="Times New Roman" w:hAnsi="Times New Roman"/>
          <w:szCs w:val="24"/>
        </w:rPr>
        <w:t xml:space="preserve">The National Association of County and City Health Officials (NACCHO) recognizes prescription and illicit opioid misuse as a significant public health threat and national emergency, and the critical role of local health departments in responding to the nation’s opioid </w:t>
      </w:r>
      <w:r>
        <w:rPr>
          <w:rFonts w:ascii="Times New Roman" w:hAnsi="Times New Roman"/>
          <w:szCs w:val="24"/>
        </w:rPr>
        <w:t>epidemic</w:t>
      </w:r>
      <w:r w:rsidRPr="00BB7D8D">
        <w:rPr>
          <w:rFonts w:ascii="Times New Roman" w:hAnsi="Times New Roman"/>
          <w:szCs w:val="24"/>
        </w:rPr>
        <w:t xml:space="preserve">. NACCHO urges local jurisdictions, states, and the federal government to appropriately fund efforts to respond to the opioid </w:t>
      </w:r>
      <w:r>
        <w:rPr>
          <w:rFonts w:ascii="Times New Roman" w:hAnsi="Times New Roman"/>
          <w:szCs w:val="24"/>
        </w:rPr>
        <w:t>epidemic</w:t>
      </w:r>
      <w:r w:rsidRPr="00BB7D8D">
        <w:rPr>
          <w:rFonts w:ascii="Times New Roman" w:hAnsi="Times New Roman"/>
          <w:szCs w:val="24"/>
        </w:rPr>
        <w:t xml:space="preserve"> and to implement evidence-based policies and programs for the prevention and treatment of opioid use disorder and its related health consequences.  </w:t>
      </w:r>
    </w:p>
    <w:p w:rsidR="00163903" w:rsidRDefault="00163903" w:rsidP="00163903">
      <w:pPr>
        <w:pStyle w:val="NoSpacing"/>
        <w:rPr>
          <w:rFonts w:ascii="Times New Roman" w:hAnsi="Times New Roman" w:cs="Times New Roman"/>
          <w:sz w:val="24"/>
          <w:szCs w:val="24"/>
        </w:rPr>
      </w:pPr>
    </w:p>
    <w:p w:rsidR="00163903" w:rsidRDefault="00163903" w:rsidP="00163903">
      <w:pPr>
        <w:pStyle w:val="NoSpacing"/>
        <w:rPr>
          <w:rFonts w:ascii="Times New Roman" w:hAnsi="Times New Roman" w:cs="Times New Roman"/>
          <w:sz w:val="24"/>
          <w:szCs w:val="24"/>
        </w:rPr>
      </w:pPr>
      <w:r w:rsidRPr="00F85291">
        <w:rPr>
          <w:rFonts w:ascii="Times New Roman" w:hAnsi="Times New Roman" w:cs="Times New Roman"/>
          <w:sz w:val="24"/>
          <w:szCs w:val="24"/>
        </w:rPr>
        <w:t xml:space="preserve">NACCHO supports the following strategies: </w:t>
      </w:r>
    </w:p>
    <w:p w:rsidR="00163903" w:rsidRPr="00F85291" w:rsidRDefault="00163903" w:rsidP="00163903">
      <w:pPr>
        <w:pStyle w:val="NoSpacing"/>
        <w:rPr>
          <w:rFonts w:ascii="Times New Roman" w:hAnsi="Times New Roman" w:cs="Times New Roman"/>
          <w:sz w:val="24"/>
          <w:szCs w:val="24"/>
        </w:rPr>
      </w:pPr>
    </w:p>
    <w:p w:rsidR="00163903" w:rsidRPr="00F85291" w:rsidRDefault="00163903" w:rsidP="0016390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Improve </w:t>
      </w:r>
      <w:r w:rsidRPr="00F85291">
        <w:rPr>
          <w:rFonts w:ascii="Times New Roman" w:hAnsi="Times New Roman" w:cs="Times New Roman"/>
          <w:sz w:val="24"/>
          <w:szCs w:val="24"/>
        </w:rPr>
        <w:t>Monitoring and Surveillance</w:t>
      </w:r>
    </w:p>
    <w:p w:rsidR="00163903" w:rsidRPr="00F85291" w:rsidRDefault="00163903" w:rsidP="00163903">
      <w:pPr>
        <w:pStyle w:val="NoSpacing"/>
        <w:numPr>
          <w:ilvl w:val="1"/>
          <w:numId w:val="5"/>
        </w:numPr>
        <w:rPr>
          <w:rFonts w:ascii="Times New Roman" w:hAnsi="Times New Roman" w:cs="Times New Roman"/>
          <w:sz w:val="24"/>
          <w:szCs w:val="24"/>
        </w:rPr>
      </w:pPr>
      <w:r w:rsidRPr="00F85291">
        <w:rPr>
          <w:rFonts w:ascii="Times New Roman" w:hAnsi="Times New Roman" w:cs="Times New Roman"/>
          <w:sz w:val="24"/>
          <w:szCs w:val="24"/>
        </w:rPr>
        <w:t xml:space="preserve">Increase local and state capacity for expanded opioid surveillance, including surveillance of </w:t>
      </w:r>
      <w:r>
        <w:rPr>
          <w:rFonts w:ascii="Times New Roman" w:hAnsi="Times New Roman" w:cs="Times New Roman"/>
          <w:sz w:val="24"/>
          <w:szCs w:val="24"/>
        </w:rPr>
        <w:t>fatal and non-fatal overdoses and reversals</w:t>
      </w:r>
      <w:r w:rsidRPr="00F85291">
        <w:rPr>
          <w:rFonts w:ascii="Times New Roman" w:hAnsi="Times New Roman" w:cs="Times New Roman"/>
          <w:sz w:val="24"/>
          <w:szCs w:val="24"/>
        </w:rPr>
        <w:t>, illicit drug use, and neonatal abstinence syndrome</w:t>
      </w:r>
      <w:r>
        <w:rPr>
          <w:rFonts w:ascii="Times New Roman" w:hAnsi="Times New Roman" w:cs="Times New Roman"/>
          <w:sz w:val="24"/>
          <w:szCs w:val="24"/>
        </w:rPr>
        <w:t>.</w:t>
      </w:r>
    </w:p>
    <w:p w:rsidR="00163903" w:rsidRPr="00F85291" w:rsidRDefault="00163903" w:rsidP="00163903">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Promote</w:t>
      </w:r>
      <w:r w:rsidRPr="00F85291">
        <w:rPr>
          <w:rFonts w:ascii="Times New Roman" w:hAnsi="Times New Roman" w:cs="Times New Roman"/>
          <w:sz w:val="24"/>
          <w:szCs w:val="24"/>
        </w:rPr>
        <w:t xml:space="preserve"> universal use of state prescription drug</w:t>
      </w:r>
      <w:r w:rsidRPr="00F85291">
        <w:rPr>
          <w:rFonts w:ascii="Times New Roman" w:hAnsi="Times New Roman" w:cs="Times New Roman"/>
          <w:spacing w:val="-3"/>
          <w:sz w:val="24"/>
          <w:szCs w:val="24"/>
        </w:rPr>
        <w:t xml:space="preserve"> </w:t>
      </w:r>
      <w:r w:rsidRPr="00F85291">
        <w:rPr>
          <w:rFonts w:ascii="Times New Roman" w:hAnsi="Times New Roman" w:cs="Times New Roman"/>
          <w:sz w:val="24"/>
          <w:szCs w:val="24"/>
        </w:rPr>
        <w:t>monitoring</w:t>
      </w:r>
      <w:r w:rsidRPr="00F85291">
        <w:rPr>
          <w:rFonts w:ascii="Times New Roman" w:hAnsi="Times New Roman" w:cs="Times New Roman"/>
          <w:spacing w:val="-3"/>
          <w:sz w:val="24"/>
          <w:szCs w:val="24"/>
        </w:rPr>
        <w:t xml:space="preserve"> </w:t>
      </w:r>
      <w:r>
        <w:rPr>
          <w:rFonts w:ascii="Times New Roman" w:hAnsi="Times New Roman" w:cs="Times New Roman"/>
          <w:sz w:val="24"/>
          <w:szCs w:val="24"/>
        </w:rPr>
        <w:t xml:space="preserve">programs </w:t>
      </w:r>
      <w:r w:rsidRPr="00F85291">
        <w:rPr>
          <w:rFonts w:ascii="Times New Roman" w:hAnsi="Times New Roman" w:cs="Times New Roman"/>
          <w:sz w:val="24"/>
          <w:szCs w:val="24"/>
        </w:rPr>
        <w:t>(PDMPs) that track all prescriptions within states and across jurisdictions</w:t>
      </w:r>
      <w:r>
        <w:rPr>
          <w:rFonts w:ascii="Times New Roman" w:hAnsi="Times New Roman" w:cs="Times New Roman"/>
          <w:sz w:val="24"/>
          <w:szCs w:val="24"/>
        </w:rPr>
        <w:t xml:space="preserve"> to better monitor patient-specific prescription data and healthcare provider prescribing activities.</w:t>
      </w:r>
    </w:p>
    <w:p w:rsidR="00163903" w:rsidRPr="00F85291" w:rsidRDefault="00163903" w:rsidP="00163903">
      <w:pPr>
        <w:pStyle w:val="NoSpacing"/>
        <w:numPr>
          <w:ilvl w:val="1"/>
          <w:numId w:val="5"/>
        </w:numPr>
        <w:rPr>
          <w:rFonts w:ascii="Times New Roman" w:hAnsi="Times New Roman" w:cs="Times New Roman"/>
          <w:sz w:val="24"/>
          <w:szCs w:val="24"/>
        </w:rPr>
      </w:pPr>
      <w:r w:rsidRPr="00F85291">
        <w:rPr>
          <w:rFonts w:ascii="Times New Roman" w:hAnsi="Times New Roman" w:cs="Times New Roman"/>
          <w:sz w:val="24"/>
          <w:szCs w:val="24"/>
        </w:rPr>
        <w:t xml:space="preserve">Increase coordination </w:t>
      </w:r>
      <w:r>
        <w:rPr>
          <w:rFonts w:ascii="Times New Roman" w:hAnsi="Times New Roman" w:cs="Times New Roman"/>
          <w:sz w:val="24"/>
          <w:szCs w:val="24"/>
        </w:rPr>
        <w:t xml:space="preserve">of data collection and sharing </w:t>
      </w:r>
      <w:r w:rsidRPr="00F85291">
        <w:rPr>
          <w:rFonts w:ascii="Times New Roman" w:hAnsi="Times New Roman" w:cs="Times New Roman"/>
          <w:sz w:val="24"/>
          <w:szCs w:val="24"/>
        </w:rPr>
        <w:t>among members from multiple sectors (e.g.,</w:t>
      </w:r>
      <w:r>
        <w:rPr>
          <w:rFonts w:ascii="Times New Roman" w:hAnsi="Times New Roman" w:cs="Times New Roman"/>
          <w:sz w:val="24"/>
          <w:szCs w:val="24"/>
        </w:rPr>
        <w:t xml:space="preserve"> state and</w:t>
      </w:r>
      <w:r w:rsidRPr="00F85291">
        <w:rPr>
          <w:rFonts w:ascii="Times New Roman" w:hAnsi="Times New Roman" w:cs="Times New Roman"/>
          <w:sz w:val="24"/>
          <w:szCs w:val="24"/>
        </w:rPr>
        <w:t xml:space="preserve"> local health departments, first responders, hospitals, law enforcement, treatment providers, behavioral health services, judicial system, and social services</w:t>
      </w:r>
      <w:r>
        <w:rPr>
          <w:rFonts w:ascii="Times New Roman" w:hAnsi="Times New Roman" w:cs="Times New Roman"/>
          <w:sz w:val="24"/>
          <w:szCs w:val="24"/>
        </w:rPr>
        <w:t>.</w:t>
      </w:r>
      <w:r w:rsidRPr="00F85291">
        <w:rPr>
          <w:rFonts w:ascii="Times New Roman" w:hAnsi="Times New Roman" w:cs="Times New Roman"/>
          <w:sz w:val="24"/>
          <w:szCs w:val="24"/>
        </w:rPr>
        <w:t>)</w:t>
      </w:r>
    </w:p>
    <w:p w:rsidR="00163903" w:rsidRDefault="00163903" w:rsidP="00163903">
      <w:pPr>
        <w:pStyle w:val="NoSpacing"/>
        <w:rPr>
          <w:rFonts w:ascii="Times New Roman" w:hAnsi="Times New Roman" w:cs="Times New Roman"/>
          <w:sz w:val="24"/>
          <w:szCs w:val="24"/>
        </w:rPr>
      </w:pPr>
    </w:p>
    <w:p w:rsidR="00163903" w:rsidRPr="00F85291" w:rsidRDefault="00163903" w:rsidP="0016390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Increase </w:t>
      </w:r>
      <w:r w:rsidRPr="00F85291">
        <w:rPr>
          <w:rFonts w:ascii="Times New Roman" w:hAnsi="Times New Roman" w:cs="Times New Roman"/>
          <w:sz w:val="24"/>
          <w:szCs w:val="24"/>
        </w:rPr>
        <w:t xml:space="preserve">Prevention and Education </w:t>
      </w:r>
    </w:p>
    <w:p w:rsidR="00163903" w:rsidRDefault="00163903" w:rsidP="00163903">
      <w:pPr>
        <w:pStyle w:val="NoSpacing"/>
        <w:numPr>
          <w:ilvl w:val="1"/>
          <w:numId w:val="5"/>
        </w:numPr>
        <w:rPr>
          <w:rFonts w:ascii="Times New Roman" w:hAnsi="Times New Roman" w:cs="Times New Roman"/>
          <w:sz w:val="24"/>
          <w:szCs w:val="24"/>
        </w:rPr>
      </w:pPr>
      <w:r w:rsidRPr="00F85291">
        <w:rPr>
          <w:rFonts w:ascii="Times New Roman" w:hAnsi="Times New Roman" w:cs="Times New Roman"/>
          <w:sz w:val="24"/>
          <w:szCs w:val="24"/>
        </w:rPr>
        <w:t xml:space="preserve">Expand and </w:t>
      </w:r>
      <w:r>
        <w:rPr>
          <w:rFonts w:ascii="Times New Roman" w:hAnsi="Times New Roman" w:cs="Times New Roman"/>
          <w:sz w:val="24"/>
          <w:szCs w:val="24"/>
        </w:rPr>
        <w:t>promote</w:t>
      </w:r>
      <w:r w:rsidRPr="00F85291">
        <w:rPr>
          <w:rFonts w:ascii="Times New Roman" w:hAnsi="Times New Roman" w:cs="Times New Roman"/>
          <w:sz w:val="24"/>
          <w:szCs w:val="24"/>
        </w:rPr>
        <w:t xml:space="preserve"> education for healthcare providers, first responders, law enforcement, judicial system,</w:t>
      </w:r>
      <w:r>
        <w:rPr>
          <w:rFonts w:ascii="Times New Roman" w:hAnsi="Times New Roman" w:cs="Times New Roman"/>
          <w:sz w:val="24"/>
          <w:szCs w:val="24"/>
        </w:rPr>
        <w:t xml:space="preserve"> correctional facilities,</w:t>
      </w:r>
      <w:r w:rsidRPr="00F85291">
        <w:rPr>
          <w:rFonts w:ascii="Times New Roman" w:hAnsi="Times New Roman" w:cs="Times New Roman"/>
          <w:sz w:val="24"/>
          <w:szCs w:val="24"/>
        </w:rPr>
        <w:t xml:space="preserve"> </w:t>
      </w:r>
      <w:r>
        <w:rPr>
          <w:rFonts w:ascii="Times New Roman" w:hAnsi="Times New Roman" w:cs="Times New Roman"/>
          <w:sz w:val="24"/>
          <w:szCs w:val="24"/>
        </w:rPr>
        <w:t xml:space="preserve">schools, </w:t>
      </w:r>
      <w:r w:rsidRPr="00F85291">
        <w:rPr>
          <w:rFonts w:ascii="Times New Roman" w:hAnsi="Times New Roman" w:cs="Times New Roman"/>
          <w:sz w:val="24"/>
          <w:szCs w:val="24"/>
        </w:rPr>
        <w:t>social services,</w:t>
      </w:r>
      <w:r>
        <w:rPr>
          <w:rFonts w:ascii="Times New Roman" w:hAnsi="Times New Roman" w:cs="Times New Roman"/>
          <w:sz w:val="24"/>
          <w:szCs w:val="24"/>
        </w:rPr>
        <w:t xml:space="preserve"> nonprofit organizations,</w:t>
      </w:r>
      <w:r w:rsidRPr="00F85291">
        <w:rPr>
          <w:rFonts w:ascii="Times New Roman" w:hAnsi="Times New Roman" w:cs="Times New Roman"/>
          <w:sz w:val="24"/>
          <w:szCs w:val="24"/>
        </w:rPr>
        <w:t xml:space="preserve"> the general public</w:t>
      </w:r>
      <w:r>
        <w:rPr>
          <w:rFonts w:ascii="Times New Roman" w:hAnsi="Times New Roman" w:cs="Times New Roman"/>
          <w:sz w:val="24"/>
          <w:szCs w:val="24"/>
        </w:rPr>
        <w:t>, and other key partners and stakeholders</w:t>
      </w:r>
      <w:r w:rsidRPr="00F85291">
        <w:rPr>
          <w:rFonts w:ascii="Times New Roman" w:hAnsi="Times New Roman" w:cs="Times New Roman"/>
          <w:sz w:val="24"/>
          <w:szCs w:val="24"/>
        </w:rPr>
        <w:t xml:space="preserve"> about opioid misuse and addiction to reduce stigma </w:t>
      </w:r>
      <w:r>
        <w:rPr>
          <w:rFonts w:ascii="Times New Roman" w:hAnsi="Times New Roman" w:cs="Times New Roman"/>
          <w:sz w:val="24"/>
          <w:szCs w:val="24"/>
        </w:rPr>
        <w:t>and improve access to prevention, treatment, and recovery support services.</w:t>
      </w:r>
    </w:p>
    <w:p w:rsidR="00163903" w:rsidRPr="00411AE5" w:rsidRDefault="00163903" w:rsidP="00163903">
      <w:pPr>
        <w:pStyle w:val="NoSpacing"/>
        <w:numPr>
          <w:ilvl w:val="1"/>
          <w:numId w:val="5"/>
        </w:numPr>
        <w:rPr>
          <w:rFonts w:ascii="Times New Roman" w:hAnsi="Times New Roman" w:cs="Times New Roman"/>
          <w:sz w:val="24"/>
          <w:szCs w:val="24"/>
        </w:rPr>
      </w:pPr>
      <w:r w:rsidRPr="00F85291">
        <w:rPr>
          <w:rFonts w:ascii="Times New Roman" w:hAnsi="Times New Roman" w:cs="Times New Roman"/>
          <w:sz w:val="24"/>
          <w:szCs w:val="24"/>
        </w:rPr>
        <w:t>Make access to life</w:t>
      </w:r>
      <w:r>
        <w:rPr>
          <w:rFonts w:ascii="Times New Roman" w:hAnsi="Times New Roman" w:cs="Times New Roman"/>
          <w:sz w:val="24"/>
          <w:szCs w:val="24"/>
        </w:rPr>
        <w:t>-</w:t>
      </w:r>
      <w:r w:rsidRPr="00F85291">
        <w:rPr>
          <w:rFonts w:ascii="Times New Roman" w:hAnsi="Times New Roman" w:cs="Times New Roman"/>
          <w:sz w:val="24"/>
          <w:szCs w:val="24"/>
        </w:rPr>
        <w:t xml:space="preserve">saving overdose reversal medications, such as naloxone, widely available to first responders, </w:t>
      </w:r>
      <w:r>
        <w:rPr>
          <w:rFonts w:ascii="Times New Roman" w:hAnsi="Times New Roman" w:cs="Times New Roman"/>
          <w:sz w:val="24"/>
          <w:szCs w:val="24"/>
        </w:rPr>
        <w:t>people who use opioids or are prescribed opioids</w:t>
      </w:r>
      <w:r w:rsidRPr="00F85291">
        <w:rPr>
          <w:rFonts w:ascii="Times New Roman" w:hAnsi="Times New Roman" w:cs="Times New Roman"/>
          <w:sz w:val="24"/>
          <w:szCs w:val="24"/>
        </w:rPr>
        <w:t>, family members</w:t>
      </w:r>
      <w:r>
        <w:rPr>
          <w:rFonts w:ascii="Times New Roman" w:hAnsi="Times New Roman" w:cs="Times New Roman"/>
          <w:sz w:val="24"/>
          <w:szCs w:val="24"/>
        </w:rPr>
        <w:t>, companions</w:t>
      </w:r>
      <w:r w:rsidRPr="00F85291">
        <w:rPr>
          <w:rFonts w:ascii="Times New Roman" w:hAnsi="Times New Roman" w:cs="Times New Roman"/>
          <w:sz w:val="24"/>
          <w:szCs w:val="24"/>
        </w:rPr>
        <w:t xml:space="preserve"> and caregivers of </w:t>
      </w:r>
      <w:r>
        <w:rPr>
          <w:rFonts w:ascii="Times New Roman" w:hAnsi="Times New Roman" w:cs="Times New Roman"/>
          <w:sz w:val="24"/>
          <w:szCs w:val="24"/>
        </w:rPr>
        <w:t xml:space="preserve">people who use or are prescribed </w:t>
      </w:r>
      <w:r w:rsidRPr="00F85291">
        <w:rPr>
          <w:rFonts w:ascii="Times New Roman" w:hAnsi="Times New Roman" w:cs="Times New Roman"/>
          <w:sz w:val="24"/>
          <w:szCs w:val="24"/>
        </w:rPr>
        <w:t>opioid</w:t>
      </w:r>
      <w:r>
        <w:rPr>
          <w:rFonts w:ascii="Times New Roman" w:hAnsi="Times New Roman" w:cs="Times New Roman"/>
          <w:sz w:val="24"/>
          <w:szCs w:val="24"/>
        </w:rPr>
        <w:t>s</w:t>
      </w:r>
      <w:r w:rsidRPr="00F85291">
        <w:rPr>
          <w:rFonts w:ascii="Times New Roman" w:hAnsi="Times New Roman" w:cs="Times New Roman"/>
          <w:sz w:val="24"/>
          <w:szCs w:val="24"/>
        </w:rPr>
        <w:t>, and the publi</w:t>
      </w:r>
      <w:r>
        <w:rPr>
          <w:rFonts w:ascii="Times New Roman" w:hAnsi="Times New Roman" w:cs="Times New Roman"/>
          <w:sz w:val="24"/>
          <w:szCs w:val="24"/>
        </w:rPr>
        <w:t xml:space="preserve">c. </w:t>
      </w:r>
    </w:p>
    <w:p w:rsidR="00163903" w:rsidRDefault="00163903" w:rsidP="00163903">
      <w:pPr>
        <w:pStyle w:val="NoSpacing"/>
        <w:numPr>
          <w:ilvl w:val="1"/>
          <w:numId w:val="5"/>
        </w:numPr>
        <w:rPr>
          <w:rFonts w:ascii="Times New Roman" w:hAnsi="Times New Roman" w:cs="Times New Roman"/>
          <w:sz w:val="24"/>
          <w:szCs w:val="24"/>
        </w:rPr>
      </w:pPr>
      <w:r w:rsidRPr="00F85291">
        <w:rPr>
          <w:rFonts w:ascii="Times New Roman" w:hAnsi="Times New Roman" w:cs="Times New Roman"/>
          <w:sz w:val="24"/>
          <w:szCs w:val="24"/>
        </w:rPr>
        <w:t xml:space="preserve">Expand and </w:t>
      </w:r>
      <w:r>
        <w:rPr>
          <w:rFonts w:ascii="Times New Roman" w:hAnsi="Times New Roman" w:cs="Times New Roman"/>
          <w:sz w:val="24"/>
          <w:szCs w:val="24"/>
        </w:rPr>
        <w:t>promote</w:t>
      </w:r>
      <w:r w:rsidRPr="00F85291">
        <w:rPr>
          <w:rFonts w:ascii="Times New Roman" w:hAnsi="Times New Roman" w:cs="Times New Roman"/>
          <w:sz w:val="24"/>
          <w:szCs w:val="24"/>
        </w:rPr>
        <w:t xml:space="preserve"> education on how to recognize signs of overdose and to administer naloxone or similar drug</w:t>
      </w:r>
      <w:r>
        <w:rPr>
          <w:rFonts w:ascii="Times New Roman" w:hAnsi="Times New Roman" w:cs="Times New Roman"/>
          <w:sz w:val="24"/>
          <w:szCs w:val="24"/>
        </w:rPr>
        <w:t xml:space="preserve">s, especially among first responders, law </w:t>
      </w:r>
      <w:r>
        <w:rPr>
          <w:rFonts w:ascii="Times New Roman" w:hAnsi="Times New Roman" w:cs="Times New Roman"/>
          <w:sz w:val="24"/>
          <w:szCs w:val="24"/>
        </w:rPr>
        <w:lastRenderedPageBreak/>
        <w:t>enforcement, people who use or are prescribed opioids, and family members, companions and caregivers of people who use or are prescribed opioids.</w:t>
      </w:r>
    </w:p>
    <w:p w:rsidR="00163903" w:rsidRDefault="00163903" w:rsidP="00163903">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 xml:space="preserve">Expand and promote education on the safe storage and proper disposal of prescription opioids. </w:t>
      </w:r>
    </w:p>
    <w:p w:rsidR="00163903" w:rsidRPr="002047BF" w:rsidRDefault="00163903" w:rsidP="00163903">
      <w:pPr>
        <w:pStyle w:val="NoSpacing"/>
        <w:numPr>
          <w:ilvl w:val="1"/>
          <w:numId w:val="5"/>
        </w:numPr>
        <w:rPr>
          <w:rFonts w:ascii="Times New Roman" w:hAnsi="Times New Roman" w:cs="Times New Roman"/>
          <w:sz w:val="24"/>
          <w:szCs w:val="24"/>
        </w:rPr>
      </w:pPr>
      <w:r w:rsidRPr="00F85291">
        <w:rPr>
          <w:rFonts w:ascii="Times New Roman" w:hAnsi="Times New Roman" w:cs="Times New Roman"/>
          <w:spacing w:val="-3"/>
          <w:sz w:val="24"/>
          <w:szCs w:val="24"/>
        </w:rPr>
        <w:t xml:space="preserve">Encourage adoption of local guidelines or legislation to lower barriers to report a potential overdose, such as Good Samaritan </w:t>
      </w:r>
      <w:r>
        <w:rPr>
          <w:rFonts w:ascii="Times New Roman" w:hAnsi="Times New Roman" w:cs="Times New Roman"/>
          <w:spacing w:val="-3"/>
          <w:sz w:val="24"/>
          <w:szCs w:val="24"/>
        </w:rPr>
        <w:t>amnesty</w:t>
      </w:r>
      <w:r w:rsidRPr="00F85291">
        <w:rPr>
          <w:rFonts w:ascii="Times New Roman" w:hAnsi="Times New Roman" w:cs="Times New Roman"/>
          <w:spacing w:val="-3"/>
          <w:sz w:val="24"/>
          <w:szCs w:val="24"/>
        </w:rPr>
        <w:t xml:space="preserve"> laws</w:t>
      </w:r>
      <w:r>
        <w:rPr>
          <w:rFonts w:ascii="Times New Roman" w:hAnsi="Times New Roman" w:cs="Times New Roman"/>
          <w:spacing w:val="-3"/>
          <w:sz w:val="24"/>
          <w:szCs w:val="24"/>
        </w:rPr>
        <w:t>.</w:t>
      </w:r>
    </w:p>
    <w:p w:rsidR="00163903" w:rsidRPr="00147BF7" w:rsidRDefault="00163903" w:rsidP="00163903">
      <w:pPr>
        <w:numPr>
          <w:ilvl w:val="1"/>
          <w:numId w:val="5"/>
        </w:numPr>
        <w:rPr>
          <w:rFonts w:ascii="Times New Roman" w:eastAsia="Times New Roman" w:hAnsi="Times New Roman"/>
          <w:szCs w:val="24"/>
        </w:rPr>
      </w:pPr>
      <w:r>
        <w:rPr>
          <w:rFonts w:ascii="Times New Roman" w:eastAsia="Times New Roman" w:hAnsi="Times New Roman"/>
          <w:szCs w:val="24"/>
        </w:rPr>
        <w:t>Increase</w:t>
      </w:r>
      <w:r w:rsidRPr="00147BF7">
        <w:rPr>
          <w:rFonts w:ascii="Times New Roman" w:eastAsia="Times New Roman" w:hAnsi="Times New Roman"/>
          <w:szCs w:val="24"/>
        </w:rPr>
        <w:t xml:space="preserve"> implementation of syringe services programs to reduce harms from injection drug use and opioid use disorder, such as the spread of </w:t>
      </w:r>
      <w:r>
        <w:rPr>
          <w:rFonts w:ascii="Times New Roman" w:eastAsia="Times New Roman" w:hAnsi="Times New Roman"/>
          <w:szCs w:val="24"/>
        </w:rPr>
        <w:t>human immunodeficiency virus (</w:t>
      </w:r>
      <w:r w:rsidRPr="00147BF7">
        <w:rPr>
          <w:rFonts w:ascii="Times New Roman" w:eastAsia="Times New Roman" w:hAnsi="Times New Roman"/>
          <w:szCs w:val="24"/>
        </w:rPr>
        <w:t>HIV</w:t>
      </w:r>
      <w:r>
        <w:rPr>
          <w:rFonts w:ascii="Times New Roman" w:eastAsia="Times New Roman" w:hAnsi="Times New Roman"/>
          <w:szCs w:val="24"/>
        </w:rPr>
        <w:t>)</w:t>
      </w:r>
      <w:r w:rsidRPr="00147BF7">
        <w:rPr>
          <w:rFonts w:ascii="Times New Roman" w:eastAsia="Times New Roman" w:hAnsi="Times New Roman"/>
          <w:szCs w:val="24"/>
        </w:rPr>
        <w:t xml:space="preserve"> and viral hepatitis, and to increase access to substance use disorder treatment and other medical, mental health, and social services</w:t>
      </w:r>
      <w:r>
        <w:rPr>
          <w:rFonts w:ascii="Times New Roman" w:eastAsia="Times New Roman" w:hAnsi="Times New Roman"/>
          <w:szCs w:val="24"/>
        </w:rPr>
        <w:t>.</w:t>
      </w:r>
    </w:p>
    <w:p w:rsidR="00163903" w:rsidRPr="00147BF7" w:rsidRDefault="00163903" w:rsidP="00163903">
      <w:pPr>
        <w:numPr>
          <w:ilvl w:val="1"/>
          <w:numId w:val="5"/>
        </w:numPr>
        <w:rPr>
          <w:rFonts w:ascii="Times New Roman" w:eastAsia="Times New Roman" w:hAnsi="Times New Roman"/>
          <w:szCs w:val="24"/>
        </w:rPr>
      </w:pPr>
      <w:r w:rsidRPr="00147BF7">
        <w:rPr>
          <w:rFonts w:ascii="Times New Roman" w:eastAsia="Times New Roman" w:hAnsi="Times New Roman"/>
          <w:szCs w:val="24"/>
        </w:rPr>
        <w:t xml:space="preserve">Explore implementation of other evidence-based and practice-informed harm reduction services, such as safe consumption sites </w:t>
      </w:r>
      <w:r>
        <w:rPr>
          <w:rFonts w:ascii="Times New Roman" w:eastAsia="Times New Roman" w:hAnsi="Times New Roman"/>
          <w:szCs w:val="24"/>
        </w:rPr>
        <w:t>(</w:t>
      </w:r>
      <w:r w:rsidRPr="00147BF7">
        <w:rPr>
          <w:rFonts w:ascii="Times New Roman" w:eastAsia="Times New Roman" w:hAnsi="Times New Roman"/>
          <w:szCs w:val="24"/>
        </w:rPr>
        <w:t>also referred to as safe injection facilities</w:t>
      </w:r>
      <w:r>
        <w:rPr>
          <w:rFonts w:ascii="Times New Roman" w:eastAsia="Times New Roman" w:hAnsi="Times New Roman"/>
          <w:szCs w:val="24"/>
        </w:rPr>
        <w:t>.)</w:t>
      </w:r>
    </w:p>
    <w:p w:rsidR="00163903" w:rsidRDefault="00163903" w:rsidP="00163903">
      <w:pPr>
        <w:pStyle w:val="NoSpacing"/>
        <w:rPr>
          <w:rFonts w:ascii="Times New Roman" w:hAnsi="Times New Roman" w:cs="Times New Roman"/>
          <w:sz w:val="24"/>
          <w:szCs w:val="24"/>
        </w:rPr>
      </w:pPr>
    </w:p>
    <w:p w:rsidR="00163903" w:rsidRPr="00F85291" w:rsidRDefault="00163903" w:rsidP="0016390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Promote Appropriate</w:t>
      </w:r>
      <w:r w:rsidRPr="00F85291">
        <w:rPr>
          <w:rFonts w:ascii="Times New Roman" w:hAnsi="Times New Roman" w:cs="Times New Roman"/>
          <w:sz w:val="24"/>
          <w:szCs w:val="24"/>
        </w:rPr>
        <w:t xml:space="preserve"> </w:t>
      </w:r>
      <w:r>
        <w:rPr>
          <w:rFonts w:ascii="Times New Roman" w:hAnsi="Times New Roman" w:cs="Times New Roman"/>
          <w:sz w:val="24"/>
          <w:szCs w:val="24"/>
        </w:rPr>
        <w:t xml:space="preserve">Opioid Prescribing Practices </w:t>
      </w:r>
    </w:p>
    <w:p w:rsidR="00163903" w:rsidRDefault="00163903" w:rsidP="00163903">
      <w:pPr>
        <w:pStyle w:val="NoSpacing"/>
        <w:numPr>
          <w:ilvl w:val="1"/>
          <w:numId w:val="5"/>
        </w:numPr>
        <w:rPr>
          <w:rFonts w:ascii="Times New Roman" w:hAnsi="Times New Roman" w:cs="Times New Roman"/>
          <w:sz w:val="24"/>
          <w:szCs w:val="24"/>
        </w:rPr>
      </w:pPr>
      <w:r w:rsidRPr="00F85291">
        <w:rPr>
          <w:rFonts w:ascii="Times New Roman" w:hAnsi="Times New Roman" w:cs="Times New Roman"/>
          <w:sz w:val="24"/>
          <w:szCs w:val="24"/>
        </w:rPr>
        <w:t xml:space="preserve">Expand and </w:t>
      </w:r>
      <w:r>
        <w:rPr>
          <w:rFonts w:ascii="Times New Roman" w:hAnsi="Times New Roman" w:cs="Times New Roman"/>
          <w:sz w:val="24"/>
          <w:szCs w:val="24"/>
        </w:rPr>
        <w:t>improve</w:t>
      </w:r>
      <w:r w:rsidRPr="00F85291">
        <w:rPr>
          <w:rFonts w:ascii="Times New Roman" w:hAnsi="Times New Roman" w:cs="Times New Roman"/>
          <w:sz w:val="24"/>
          <w:szCs w:val="24"/>
        </w:rPr>
        <w:t xml:space="preserve"> </w:t>
      </w:r>
      <w:r>
        <w:rPr>
          <w:rFonts w:ascii="Times New Roman" w:hAnsi="Times New Roman" w:cs="Times New Roman"/>
          <w:sz w:val="24"/>
          <w:szCs w:val="24"/>
        </w:rPr>
        <w:t xml:space="preserve">mandatory </w:t>
      </w:r>
      <w:r w:rsidRPr="00F85291">
        <w:rPr>
          <w:rFonts w:ascii="Times New Roman" w:hAnsi="Times New Roman" w:cs="Times New Roman"/>
          <w:sz w:val="24"/>
          <w:szCs w:val="24"/>
        </w:rPr>
        <w:t xml:space="preserve">education for healthcare providers who prescribe prescription pain medication </w:t>
      </w:r>
      <w:r>
        <w:rPr>
          <w:rFonts w:ascii="Times New Roman" w:hAnsi="Times New Roman" w:cs="Times New Roman"/>
          <w:sz w:val="24"/>
          <w:szCs w:val="24"/>
        </w:rPr>
        <w:t>about prescription drug misuse</w:t>
      </w:r>
      <w:r w:rsidRPr="00F85291">
        <w:rPr>
          <w:rFonts w:ascii="Times New Roman" w:hAnsi="Times New Roman" w:cs="Times New Roman"/>
          <w:sz w:val="24"/>
          <w:szCs w:val="24"/>
        </w:rPr>
        <w:t xml:space="preserve"> and overdose, including risk factors, prevention strategies, and prescription security</w:t>
      </w:r>
      <w:r>
        <w:rPr>
          <w:rFonts w:ascii="Times New Roman" w:hAnsi="Times New Roman" w:cs="Times New Roman"/>
          <w:sz w:val="24"/>
          <w:szCs w:val="24"/>
        </w:rPr>
        <w:t>.</w:t>
      </w:r>
      <w:r w:rsidRPr="00F85291">
        <w:rPr>
          <w:rFonts w:ascii="Times New Roman" w:hAnsi="Times New Roman" w:cs="Times New Roman"/>
          <w:sz w:val="24"/>
          <w:szCs w:val="24"/>
        </w:rPr>
        <w:t xml:space="preserve"> </w:t>
      </w:r>
    </w:p>
    <w:p w:rsidR="00163903" w:rsidRPr="00F85291" w:rsidRDefault="00163903" w:rsidP="00163903">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Encourage healthcare providers and pharmacists to educate patients, their families, caregivers, friends, and the public about prescription drug misuse and overdose, including risk factors and prevention strategies.</w:t>
      </w:r>
    </w:p>
    <w:p w:rsidR="00163903" w:rsidRPr="00F85291" w:rsidRDefault="00163903" w:rsidP="00163903">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Promote</w:t>
      </w:r>
      <w:r w:rsidRPr="00F85291">
        <w:rPr>
          <w:rFonts w:ascii="Times New Roman" w:hAnsi="Times New Roman" w:cs="Times New Roman"/>
          <w:sz w:val="24"/>
          <w:szCs w:val="24"/>
        </w:rPr>
        <w:t xml:space="preserve"> use of guidelines for appropriate opioid prescribing, such as the</w:t>
      </w:r>
      <w:r>
        <w:rPr>
          <w:rFonts w:ascii="Times New Roman" w:hAnsi="Times New Roman" w:cs="Times New Roman"/>
          <w:sz w:val="24"/>
          <w:szCs w:val="24"/>
        </w:rPr>
        <w:t xml:space="preserve"> Centers for Disease Control and Prevention</w:t>
      </w:r>
      <w:r w:rsidRPr="00F85291">
        <w:rPr>
          <w:rFonts w:ascii="Times New Roman" w:hAnsi="Times New Roman" w:cs="Times New Roman"/>
          <w:sz w:val="24"/>
          <w:szCs w:val="24"/>
        </w:rPr>
        <w:t xml:space="preserve"> </w:t>
      </w:r>
      <w:r>
        <w:rPr>
          <w:rFonts w:ascii="Times New Roman" w:hAnsi="Times New Roman" w:cs="Times New Roman"/>
          <w:sz w:val="24"/>
          <w:szCs w:val="24"/>
        </w:rPr>
        <w:t>(</w:t>
      </w:r>
      <w:r w:rsidRPr="00F85291">
        <w:rPr>
          <w:rFonts w:ascii="Times New Roman" w:hAnsi="Times New Roman" w:cs="Times New Roman"/>
          <w:sz w:val="24"/>
          <w:szCs w:val="24"/>
        </w:rPr>
        <w:t>CDC</w:t>
      </w:r>
      <w:r>
        <w:rPr>
          <w:rFonts w:ascii="Times New Roman" w:hAnsi="Times New Roman" w:cs="Times New Roman"/>
          <w:sz w:val="24"/>
          <w:szCs w:val="24"/>
        </w:rPr>
        <w:t>)</w:t>
      </w:r>
      <w:r w:rsidRPr="00F85291">
        <w:rPr>
          <w:rFonts w:ascii="Times New Roman" w:hAnsi="Times New Roman" w:cs="Times New Roman"/>
          <w:sz w:val="24"/>
          <w:szCs w:val="24"/>
        </w:rPr>
        <w:t xml:space="preserve"> Guideline for Prescribing Opioids for Chronic Pain</w:t>
      </w:r>
      <w:r>
        <w:rPr>
          <w:rFonts w:ascii="Times New Roman" w:hAnsi="Times New Roman" w:cs="Times New Roman"/>
          <w:sz w:val="24"/>
          <w:szCs w:val="24"/>
        </w:rPr>
        <w:t xml:space="preserve">. </w:t>
      </w:r>
    </w:p>
    <w:p w:rsidR="00163903" w:rsidRDefault="00163903" w:rsidP="00163903">
      <w:pPr>
        <w:pStyle w:val="NoSpacing"/>
        <w:rPr>
          <w:rFonts w:ascii="Times New Roman" w:hAnsi="Times New Roman" w:cs="Times New Roman"/>
          <w:sz w:val="24"/>
          <w:szCs w:val="24"/>
        </w:rPr>
      </w:pPr>
    </w:p>
    <w:p w:rsidR="00163903" w:rsidRPr="00F85291" w:rsidRDefault="00163903" w:rsidP="0016390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Improve </w:t>
      </w:r>
      <w:r w:rsidRPr="00F85291">
        <w:rPr>
          <w:rFonts w:ascii="Times New Roman" w:hAnsi="Times New Roman" w:cs="Times New Roman"/>
          <w:sz w:val="24"/>
          <w:szCs w:val="24"/>
        </w:rPr>
        <w:t>Treatment and Recovery</w:t>
      </w:r>
    </w:p>
    <w:p w:rsidR="00163903" w:rsidRPr="00F85291" w:rsidRDefault="00163903" w:rsidP="00163903">
      <w:pPr>
        <w:pStyle w:val="NoSpacing"/>
        <w:numPr>
          <w:ilvl w:val="1"/>
          <w:numId w:val="5"/>
        </w:numPr>
        <w:rPr>
          <w:rFonts w:ascii="Times New Roman" w:hAnsi="Times New Roman" w:cs="Times New Roman"/>
          <w:sz w:val="24"/>
          <w:szCs w:val="24"/>
        </w:rPr>
      </w:pPr>
      <w:r w:rsidRPr="00F85291">
        <w:rPr>
          <w:rFonts w:ascii="Times New Roman" w:hAnsi="Times New Roman" w:cs="Times New Roman"/>
          <w:sz w:val="24"/>
          <w:szCs w:val="24"/>
        </w:rPr>
        <w:t>Increase availability of</w:t>
      </w:r>
      <w:r>
        <w:rPr>
          <w:rFonts w:ascii="Times New Roman" w:hAnsi="Times New Roman" w:cs="Times New Roman"/>
          <w:sz w:val="24"/>
          <w:szCs w:val="24"/>
        </w:rPr>
        <w:t xml:space="preserve"> </w:t>
      </w:r>
      <w:r w:rsidRPr="00F85291">
        <w:rPr>
          <w:rFonts w:ascii="Times New Roman" w:hAnsi="Times New Roman" w:cs="Times New Roman"/>
          <w:sz w:val="24"/>
          <w:szCs w:val="24"/>
        </w:rPr>
        <w:t xml:space="preserve">and access to effective </w:t>
      </w:r>
      <w:r>
        <w:rPr>
          <w:rFonts w:ascii="Times New Roman" w:hAnsi="Times New Roman" w:cs="Times New Roman"/>
          <w:sz w:val="24"/>
          <w:szCs w:val="24"/>
        </w:rPr>
        <w:t>opioid</w:t>
      </w:r>
      <w:r w:rsidRPr="00F85291">
        <w:rPr>
          <w:rFonts w:ascii="Times New Roman" w:hAnsi="Times New Roman" w:cs="Times New Roman"/>
          <w:sz w:val="24"/>
          <w:szCs w:val="24"/>
        </w:rPr>
        <w:t xml:space="preserve"> use disorder treatment, including</w:t>
      </w:r>
      <w:r w:rsidRPr="00F85291">
        <w:rPr>
          <w:rFonts w:ascii="Times New Roman" w:hAnsi="Times New Roman" w:cs="Times New Roman"/>
          <w:spacing w:val="-3"/>
          <w:sz w:val="24"/>
          <w:szCs w:val="24"/>
        </w:rPr>
        <w:t xml:space="preserve"> medication-assisted treatment (MAT)</w:t>
      </w:r>
      <w:r>
        <w:rPr>
          <w:rFonts w:ascii="Times New Roman" w:hAnsi="Times New Roman" w:cs="Times New Roman"/>
          <w:spacing w:val="-3"/>
          <w:sz w:val="24"/>
          <w:szCs w:val="24"/>
        </w:rPr>
        <w:t>.</w:t>
      </w:r>
      <w:r w:rsidRPr="00F85291">
        <w:rPr>
          <w:rFonts w:ascii="Times New Roman" w:hAnsi="Times New Roman" w:cs="Times New Roman"/>
          <w:spacing w:val="-3"/>
          <w:sz w:val="24"/>
          <w:szCs w:val="24"/>
        </w:rPr>
        <w:t xml:space="preserve"> </w:t>
      </w:r>
    </w:p>
    <w:p w:rsidR="00163903" w:rsidRPr="00C33A28" w:rsidRDefault="00163903" w:rsidP="00163903">
      <w:pPr>
        <w:pStyle w:val="NoSpacing"/>
        <w:numPr>
          <w:ilvl w:val="1"/>
          <w:numId w:val="5"/>
        </w:numPr>
        <w:rPr>
          <w:rFonts w:ascii="Times New Roman" w:hAnsi="Times New Roman" w:cs="Times New Roman"/>
          <w:sz w:val="24"/>
          <w:szCs w:val="24"/>
        </w:rPr>
      </w:pPr>
      <w:r w:rsidRPr="00F85291">
        <w:rPr>
          <w:rFonts w:ascii="Times New Roman" w:hAnsi="Times New Roman" w:cs="Times New Roman"/>
          <w:spacing w:val="-3"/>
          <w:sz w:val="24"/>
          <w:szCs w:val="24"/>
        </w:rPr>
        <w:t xml:space="preserve">Increase </w:t>
      </w:r>
      <w:r>
        <w:rPr>
          <w:rFonts w:ascii="Times New Roman" w:hAnsi="Times New Roman" w:cs="Times New Roman"/>
          <w:spacing w:val="-3"/>
          <w:sz w:val="24"/>
          <w:szCs w:val="24"/>
        </w:rPr>
        <w:t xml:space="preserve">capacity </w:t>
      </w:r>
      <w:r w:rsidRPr="00F85291">
        <w:rPr>
          <w:rFonts w:ascii="Times New Roman" w:hAnsi="Times New Roman" w:cs="Times New Roman"/>
          <w:spacing w:val="-3"/>
          <w:sz w:val="24"/>
          <w:szCs w:val="24"/>
        </w:rPr>
        <w:t>of</w:t>
      </w:r>
      <w:r>
        <w:rPr>
          <w:rFonts w:ascii="Times New Roman" w:hAnsi="Times New Roman" w:cs="Times New Roman"/>
          <w:spacing w:val="-3"/>
          <w:sz w:val="24"/>
          <w:szCs w:val="24"/>
        </w:rPr>
        <w:t xml:space="preserve"> and access to </w:t>
      </w:r>
      <w:r w:rsidRPr="00F85291">
        <w:rPr>
          <w:rFonts w:ascii="Times New Roman" w:hAnsi="Times New Roman" w:cs="Times New Roman"/>
          <w:spacing w:val="-3"/>
          <w:sz w:val="24"/>
          <w:szCs w:val="24"/>
        </w:rPr>
        <w:t>inpatient</w:t>
      </w:r>
      <w:r>
        <w:rPr>
          <w:rFonts w:ascii="Times New Roman" w:hAnsi="Times New Roman" w:cs="Times New Roman"/>
          <w:spacing w:val="-3"/>
          <w:sz w:val="24"/>
          <w:szCs w:val="24"/>
        </w:rPr>
        <w:t xml:space="preserve"> and</w:t>
      </w:r>
      <w:r w:rsidRPr="00F85291">
        <w:rPr>
          <w:rFonts w:ascii="Times New Roman" w:hAnsi="Times New Roman" w:cs="Times New Roman"/>
          <w:spacing w:val="-3"/>
          <w:sz w:val="24"/>
          <w:szCs w:val="24"/>
        </w:rPr>
        <w:t xml:space="preserve"> outpatient</w:t>
      </w:r>
      <w:r>
        <w:rPr>
          <w:rFonts w:ascii="Times New Roman" w:hAnsi="Times New Roman" w:cs="Times New Roman"/>
          <w:spacing w:val="-3"/>
          <w:sz w:val="24"/>
          <w:szCs w:val="24"/>
        </w:rPr>
        <w:t xml:space="preserve"> recovery support services. </w:t>
      </w:r>
    </w:p>
    <w:p w:rsidR="00163903" w:rsidRDefault="00163903" w:rsidP="00163903">
      <w:pPr>
        <w:pStyle w:val="NoSpacing"/>
        <w:numPr>
          <w:ilvl w:val="1"/>
          <w:numId w:val="5"/>
        </w:numPr>
        <w:rPr>
          <w:rFonts w:ascii="Times New Roman" w:hAnsi="Times New Roman" w:cs="Times New Roman"/>
          <w:spacing w:val="-3"/>
          <w:sz w:val="24"/>
          <w:szCs w:val="24"/>
        </w:rPr>
      </w:pPr>
      <w:r w:rsidRPr="00F85291">
        <w:rPr>
          <w:rFonts w:ascii="Times New Roman" w:hAnsi="Times New Roman" w:cs="Times New Roman"/>
          <w:spacing w:val="-3"/>
          <w:sz w:val="24"/>
          <w:szCs w:val="24"/>
        </w:rPr>
        <w:t xml:space="preserve">Improve insurance coverage and reimbursement for </w:t>
      </w:r>
      <w:r>
        <w:rPr>
          <w:rFonts w:ascii="Times New Roman" w:hAnsi="Times New Roman" w:cs="Times New Roman"/>
          <w:spacing w:val="-3"/>
          <w:sz w:val="24"/>
          <w:szCs w:val="24"/>
        </w:rPr>
        <w:t>opioid use disorder treatment and recovery</w:t>
      </w:r>
      <w:r w:rsidRPr="00F85291">
        <w:rPr>
          <w:rFonts w:ascii="Times New Roman" w:hAnsi="Times New Roman" w:cs="Times New Roman"/>
          <w:spacing w:val="-3"/>
          <w:sz w:val="24"/>
          <w:szCs w:val="24"/>
        </w:rPr>
        <w:t xml:space="preserve"> services</w:t>
      </w:r>
      <w:r>
        <w:rPr>
          <w:rFonts w:ascii="Times New Roman" w:hAnsi="Times New Roman" w:cs="Times New Roman"/>
          <w:spacing w:val="-3"/>
          <w:sz w:val="24"/>
          <w:szCs w:val="24"/>
        </w:rPr>
        <w:t>.</w:t>
      </w:r>
    </w:p>
    <w:p w:rsidR="00163903" w:rsidRPr="004F6A17" w:rsidRDefault="00163903" w:rsidP="00163903">
      <w:pPr>
        <w:pStyle w:val="NoSpacing"/>
        <w:numPr>
          <w:ilvl w:val="1"/>
          <w:numId w:val="5"/>
        </w:numPr>
        <w:rPr>
          <w:rFonts w:ascii="Times New Roman" w:hAnsi="Times New Roman" w:cs="Times New Roman"/>
          <w:spacing w:val="-3"/>
          <w:sz w:val="24"/>
          <w:szCs w:val="24"/>
        </w:rPr>
      </w:pPr>
      <w:r w:rsidRPr="002047BF">
        <w:rPr>
          <w:rFonts w:ascii="Times New Roman" w:hAnsi="Times New Roman" w:cs="Times New Roman"/>
          <w:spacing w:val="-3"/>
          <w:sz w:val="24"/>
          <w:szCs w:val="24"/>
        </w:rPr>
        <w:t xml:space="preserve">Encourage healthcare providers to link people </w:t>
      </w:r>
      <w:r>
        <w:rPr>
          <w:rFonts w:ascii="Times New Roman" w:hAnsi="Times New Roman" w:cs="Times New Roman"/>
          <w:spacing w:val="-3"/>
          <w:sz w:val="24"/>
          <w:szCs w:val="24"/>
        </w:rPr>
        <w:t xml:space="preserve">with substance use disorders to </w:t>
      </w:r>
      <w:r w:rsidRPr="002047BF">
        <w:rPr>
          <w:rFonts w:ascii="Times New Roman" w:hAnsi="Times New Roman" w:cs="Times New Roman"/>
          <w:spacing w:val="-3"/>
          <w:sz w:val="24"/>
          <w:szCs w:val="24"/>
        </w:rPr>
        <w:t>appropriate and accessible treatment and recovery support services</w:t>
      </w:r>
      <w:r>
        <w:rPr>
          <w:rFonts w:ascii="Times New Roman" w:hAnsi="Times New Roman" w:cs="Times New Roman"/>
          <w:spacing w:val="-3"/>
          <w:sz w:val="24"/>
          <w:szCs w:val="24"/>
        </w:rPr>
        <w:t>.</w:t>
      </w:r>
    </w:p>
    <w:p w:rsidR="00163903" w:rsidRPr="00695120" w:rsidRDefault="00163903" w:rsidP="00163903">
      <w:pPr>
        <w:pStyle w:val="NoSpacing"/>
        <w:numPr>
          <w:ilvl w:val="1"/>
          <w:numId w:val="5"/>
        </w:numPr>
        <w:rPr>
          <w:rFonts w:ascii="Times New Roman" w:hAnsi="Times New Roman" w:cs="Times New Roman"/>
          <w:sz w:val="24"/>
          <w:szCs w:val="24"/>
        </w:rPr>
      </w:pPr>
      <w:r>
        <w:rPr>
          <w:rFonts w:ascii="Times New Roman" w:hAnsi="Times New Roman" w:cs="Times New Roman"/>
          <w:spacing w:val="-3"/>
          <w:sz w:val="24"/>
          <w:szCs w:val="24"/>
        </w:rPr>
        <w:t xml:space="preserve">Promote exploration of options to bulk-purchase naloxone for distribution to state and local health departments and/or negotiate deep discounts and rebates to bring down the cost of naloxone across delivery modalities. </w:t>
      </w:r>
    </w:p>
    <w:p w:rsidR="00163903" w:rsidRDefault="00163903" w:rsidP="00163903">
      <w:pPr>
        <w:pStyle w:val="NoSpacing"/>
        <w:rPr>
          <w:rFonts w:ascii="Times New Roman" w:hAnsi="Times New Roman" w:cs="Times New Roman"/>
          <w:sz w:val="24"/>
          <w:szCs w:val="24"/>
        </w:rPr>
      </w:pPr>
    </w:p>
    <w:p w:rsidR="00163903" w:rsidRDefault="00163903" w:rsidP="00163903">
      <w:pPr>
        <w:pStyle w:val="NoSpacing"/>
        <w:rPr>
          <w:rFonts w:ascii="Times New Roman" w:hAnsi="Times New Roman" w:cs="Times New Roman"/>
          <w:sz w:val="24"/>
          <w:szCs w:val="24"/>
        </w:rPr>
      </w:pPr>
      <w:r>
        <w:rPr>
          <w:rFonts w:ascii="Times New Roman" w:hAnsi="Times New Roman" w:cs="Times New Roman"/>
          <w:sz w:val="24"/>
          <w:szCs w:val="24"/>
        </w:rPr>
        <w:t xml:space="preserve">The opioid epidemic requires an increased and sustained investment by Congress and the Administration to state and local health departments to support and inform the development, evaluation, and promotion of programs and policies to prevent opioid misuse and overdose. Furthermore, NACCHO urges Congress to completely remove the ban on the use of federal funds to support syringe service programs. Additionally, NACCHO would like to highlight the critical role that local health departments and their partners play in supporting the prevention of prescription and illicit opioid overdose and ensuring appropriate prescribing. </w:t>
      </w:r>
    </w:p>
    <w:p w:rsidR="00163903" w:rsidRDefault="00163903" w:rsidP="00163903">
      <w:pPr>
        <w:rPr>
          <w:rFonts w:ascii="Times New Roman" w:hAnsi="Times New Roman"/>
          <w:b/>
          <w:spacing w:val="-1"/>
          <w:szCs w:val="24"/>
          <w:u w:val="single" w:color="000000"/>
        </w:rPr>
      </w:pPr>
    </w:p>
    <w:p w:rsidR="009024B7" w:rsidRDefault="009024B7">
      <w:pPr>
        <w:rPr>
          <w:rFonts w:ascii="Times New Roman" w:hAnsi="Times New Roman"/>
          <w:b/>
          <w:spacing w:val="-1"/>
          <w:szCs w:val="24"/>
          <w:u w:val="single" w:color="000000"/>
        </w:rPr>
      </w:pPr>
      <w:r>
        <w:rPr>
          <w:rFonts w:ascii="Times New Roman" w:hAnsi="Times New Roman"/>
          <w:b/>
          <w:spacing w:val="-1"/>
          <w:szCs w:val="24"/>
          <w:u w:val="single" w:color="000000"/>
        </w:rPr>
        <w:br w:type="page"/>
      </w:r>
    </w:p>
    <w:p w:rsidR="00163903" w:rsidRPr="00FD4A52" w:rsidRDefault="00163903" w:rsidP="00163903">
      <w:pPr>
        <w:rPr>
          <w:rFonts w:ascii="Times New Roman" w:hAnsi="Times New Roman"/>
          <w:b/>
          <w:spacing w:val="-1"/>
          <w:szCs w:val="24"/>
          <w:u w:val="single" w:color="000000"/>
        </w:rPr>
      </w:pPr>
      <w:r w:rsidRPr="00FD4A52">
        <w:rPr>
          <w:rFonts w:ascii="Times New Roman" w:hAnsi="Times New Roman"/>
          <w:b/>
          <w:spacing w:val="-1"/>
          <w:szCs w:val="24"/>
          <w:u w:val="single" w:color="000000"/>
        </w:rPr>
        <w:lastRenderedPageBreak/>
        <w:t>Justification</w:t>
      </w:r>
    </w:p>
    <w:p w:rsidR="00163903" w:rsidRPr="00FD4A52" w:rsidRDefault="00163903" w:rsidP="00163903">
      <w:pPr>
        <w:rPr>
          <w:rFonts w:ascii="Times New Roman" w:hAnsi="Times New Roman"/>
          <w:spacing w:val="23"/>
          <w:position w:val="9"/>
          <w:szCs w:val="24"/>
        </w:rPr>
      </w:pPr>
      <w:r w:rsidRPr="00FD4A52">
        <w:rPr>
          <w:rFonts w:ascii="Times New Roman" w:hAnsi="Times New Roman"/>
          <w:spacing w:val="-1"/>
          <w:szCs w:val="24"/>
        </w:rPr>
        <w:t>Deaths</w:t>
      </w:r>
      <w:r w:rsidRPr="00FD4A52">
        <w:rPr>
          <w:rFonts w:ascii="Times New Roman" w:hAnsi="Times New Roman"/>
          <w:szCs w:val="24"/>
        </w:rPr>
        <w:t xml:space="preserve"> </w:t>
      </w:r>
      <w:r w:rsidRPr="00FD4A52">
        <w:rPr>
          <w:rFonts w:ascii="Times New Roman" w:hAnsi="Times New Roman"/>
          <w:spacing w:val="-1"/>
          <w:szCs w:val="24"/>
        </w:rPr>
        <w:t>from</w:t>
      </w:r>
      <w:r w:rsidRPr="00FD4A52">
        <w:rPr>
          <w:rFonts w:ascii="Times New Roman" w:hAnsi="Times New Roman"/>
          <w:spacing w:val="2"/>
          <w:szCs w:val="24"/>
        </w:rPr>
        <w:t xml:space="preserve"> </w:t>
      </w:r>
      <w:r w:rsidRPr="00FD4A52">
        <w:rPr>
          <w:rFonts w:ascii="Times New Roman" w:hAnsi="Times New Roman"/>
          <w:spacing w:val="-1"/>
          <w:szCs w:val="24"/>
        </w:rPr>
        <w:t>drug</w:t>
      </w:r>
      <w:r w:rsidRPr="00FD4A52">
        <w:rPr>
          <w:rFonts w:ascii="Times New Roman" w:hAnsi="Times New Roman"/>
          <w:spacing w:val="-3"/>
          <w:szCs w:val="24"/>
        </w:rPr>
        <w:t xml:space="preserve"> </w:t>
      </w:r>
      <w:r w:rsidRPr="00FD4A52">
        <w:rPr>
          <w:rFonts w:ascii="Times New Roman" w:hAnsi="Times New Roman"/>
          <w:szCs w:val="24"/>
        </w:rPr>
        <w:t>overdose</w:t>
      </w:r>
      <w:r w:rsidRPr="00FD4A52">
        <w:rPr>
          <w:rFonts w:ascii="Times New Roman" w:hAnsi="Times New Roman"/>
          <w:spacing w:val="-1"/>
          <w:szCs w:val="24"/>
        </w:rPr>
        <w:t xml:space="preserve"> </w:t>
      </w:r>
      <w:r w:rsidRPr="00FD4A52">
        <w:rPr>
          <w:rFonts w:ascii="Times New Roman" w:hAnsi="Times New Roman"/>
          <w:szCs w:val="24"/>
        </w:rPr>
        <w:t>have</w:t>
      </w:r>
      <w:r w:rsidRPr="00FD4A52">
        <w:rPr>
          <w:rFonts w:ascii="Times New Roman" w:hAnsi="Times New Roman"/>
          <w:spacing w:val="-1"/>
          <w:szCs w:val="24"/>
        </w:rPr>
        <w:t xml:space="preserve"> </w:t>
      </w:r>
      <w:r w:rsidRPr="00FD4A52">
        <w:rPr>
          <w:rFonts w:ascii="Times New Roman" w:hAnsi="Times New Roman"/>
          <w:szCs w:val="24"/>
        </w:rPr>
        <w:t>risen</w:t>
      </w:r>
      <w:r w:rsidRPr="00FD4A52">
        <w:rPr>
          <w:rFonts w:ascii="Times New Roman" w:hAnsi="Times New Roman"/>
          <w:spacing w:val="2"/>
          <w:szCs w:val="24"/>
        </w:rPr>
        <w:t xml:space="preserve"> </w:t>
      </w:r>
      <w:r w:rsidRPr="00FD4A52">
        <w:rPr>
          <w:rFonts w:ascii="Times New Roman" w:hAnsi="Times New Roman"/>
          <w:szCs w:val="24"/>
        </w:rPr>
        <w:t>steadily</w:t>
      </w:r>
      <w:r w:rsidRPr="00FD4A52">
        <w:rPr>
          <w:rFonts w:ascii="Times New Roman" w:hAnsi="Times New Roman"/>
          <w:spacing w:val="-5"/>
          <w:szCs w:val="24"/>
        </w:rPr>
        <w:t xml:space="preserve"> </w:t>
      </w:r>
      <w:r w:rsidRPr="00FD4A52">
        <w:rPr>
          <w:rFonts w:ascii="Times New Roman" w:hAnsi="Times New Roman"/>
          <w:spacing w:val="-1"/>
          <w:szCs w:val="24"/>
        </w:rPr>
        <w:t>and</w:t>
      </w:r>
      <w:r w:rsidRPr="00FD4A52">
        <w:rPr>
          <w:rFonts w:ascii="Times New Roman" w:hAnsi="Times New Roman"/>
          <w:spacing w:val="2"/>
          <w:szCs w:val="24"/>
        </w:rPr>
        <w:t xml:space="preserve"> </w:t>
      </w:r>
      <w:r w:rsidRPr="00FD4A52">
        <w:rPr>
          <w:rFonts w:ascii="Times New Roman" w:hAnsi="Times New Roman"/>
          <w:szCs w:val="24"/>
        </w:rPr>
        <w:t>are</w:t>
      </w:r>
      <w:r w:rsidRPr="00FD4A52">
        <w:rPr>
          <w:rFonts w:ascii="Times New Roman" w:hAnsi="Times New Roman"/>
          <w:spacing w:val="-1"/>
          <w:szCs w:val="24"/>
        </w:rPr>
        <w:t xml:space="preserve"> </w:t>
      </w:r>
      <w:r w:rsidRPr="00FD4A52">
        <w:rPr>
          <w:rFonts w:ascii="Times New Roman" w:hAnsi="Times New Roman"/>
          <w:szCs w:val="24"/>
        </w:rPr>
        <w:t>now</w:t>
      </w:r>
      <w:r w:rsidRPr="00FD4A52">
        <w:rPr>
          <w:rFonts w:ascii="Times New Roman" w:hAnsi="Times New Roman"/>
          <w:spacing w:val="-1"/>
          <w:szCs w:val="24"/>
        </w:rPr>
        <w:t xml:space="preserve"> </w:t>
      </w:r>
      <w:r w:rsidRPr="00FD4A52">
        <w:rPr>
          <w:rFonts w:ascii="Times New Roman" w:hAnsi="Times New Roman"/>
          <w:szCs w:val="24"/>
        </w:rPr>
        <w:t>the</w:t>
      </w:r>
      <w:r w:rsidRPr="00FD4A52">
        <w:rPr>
          <w:rFonts w:ascii="Times New Roman" w:hAnsi="Times New Roman"/>
          <w:spacing w:val="1"/>
          <w:szCs w:val="24"/>
        </w:rPr>
        <w:t xml:space="preserve"> </w:t>
      </w:r>
      <w:r w:rsidRPr="00FD4A52">
        <w:rPr>
          <w:rFonts w:ascii="Times New Roman" w:hAnsi="Times New Roman"/>
          <w:spacing w:val="-1"/>
          <w:szCs w:val="24"/>
        </w:rPr>
        <w:t>leading</w:t>
      </w:r>
      <w:r w:rsidRPr="00FD4A52">
        <w:rPr>
          <w:rFonts w:ascii="Times New Roman" w:hAnsi="Times New Roman"/>
          <w:szCs w:val="24"/>
        </w:rPr>
        <w:t xml:space="preserve"> </w:t>
      </w:r>
      <w:r w:rsidRPr="00FD4A52">
        <w:rPr>
          <w:rFonts w:ascii="Times New Roman" w:hAnsi="Times New Roman"/>
          <w:spacing w:val="-1"/>
          <w:szCs w:val="24"/>
        </w:rPr>
        <w:t xml:space="preserve">cause </w:t>
      </w:r>
      <w:r w:rsidRPr="00FD4A52">
        <w:rPr>
          <w:rFonts w:ascii="Times New Roman" w:hAnsi="Times New Roman"/>
          <w:spacing w:val="1"/>
          <w:szCs w:val="24"/>
        </w:rPr>
        <w:t>of</w:t>
      </w:r>
      <w:r w:rsidRPr="00FD4A52">
        <w:rPr>
          <w:rFonts w:ascii="Times New Roman" w:hAnsi="Times New Roman"/>
          <w:spacing w:val="49"/>
          <w:szCs w:val="24"/>
        </w:rPr>
        <w:t xml:space="preserve"> </w:t>
      </w:r>
      <w:r w:rsidRPr="00FD4A52">
        <w:rPr>
          <w:rFonts w:ascii="Times New Roman" w:hAnsi="Times New Roman"/>
          <w:szCs w:val="24"/>
        </w:rPr>
        <w:t>injury</w:t>
      </w:r>
      <w:r w:rsidRPr="00FD4A52">
        <w:rPr>
          <w:rFonts w:ascii="Times New Roman" w:hAnsi="Times New Roman"/>
          <w:spacing w:val="-5"/>
          <w:szCs w:val="24"/>
        </w:rPr>
        <w:t xml:space="preserve"> </w:t>
      </w:r>
      <w:r w:rsidRPr="00FD4A52">
        <w:rPr>
          <w:rFonts w:ascii="Times New Roman" w:hAnsi="Times New Roman"/>
          <w:szCs w:val="24"/>
        </w:rPr>
        <w:t>death in the</w:t>
      </w:r>
      <w:r w:rsidRPr="00FD4A52">
        <w:rPr>
          <w:rFonts w:ascii="Times New Roman" w:hAnsi="Times New Roman"/>
          <w:spacing w:val="-1"/>
          <w:szCs w:val="24"/>
        </w:rPr>
        <w:t xml:space="preserve"> </w:t>
      </w:r>
      <w:r w:rsidRPr="00FD4A52">
        <w:rPr>
          <w:rFonts w:ascii="Times New Roman" w:hAnsi="Times New Roman"/>
          <w:szCs w:val="24"/>
        </w:rPr>
        <w:t xml:space="preserve">United </w:t>
      </w:r>
      <w:r w:rsidRPr="00FD4A52">
        <w:rPr>
          <w:rFonts w:ascii="Times New Roman" w:hAnsi="Times New Roman"/>
          <w:spacing w:val="-1"/>
          <w:szCs w:val="24"/>
        </w:rPr>
        <w:t>States, with opioids in particular killing 42,000 people in 2016.</w:t>
      </w:r>
      <w:r w:rsidRPr="00FD4A52">
        <w:rPr>
          <w:rFonts w:ascii="Times New Roman" w:hAnsi="Times New Roman"/>
          <w:spacing w:val="-1"/>
          <w:szCs w:val="24"/>
          <w:vertAlign w:val="superscript"/>
        </w:rPr>
        <w:t>1</w:t>
      </w:r>
      <w:r w:rsidRPr="00FD4A52">
        <w:rPr>
          <w:rFonts w:ascii="Times New Roman" w:hAnsi="Times New Roman"/>
          <w:spacing w:val="-1"/>
          <w:szCs w:val="24"/>
        </w:rPr>
        <w:t xml:space="preserve"> </w:t>
      </w:r>
      <w:r w:rsidRPr="00FD4A52">
        <w:rPr>
          <w:rFonts w:ascii="Times New Roman" w:hAnsi="Times New Roman"/>
          <w:spacing w:val="-3"/>
          <w:szCs w:val="24"/>
        </w:rPr>
        <w:t>The majority of these drug overdose deaths involve an opioid, including both prescription and illicit opioids, with the latest estimates reporting 91 Americans dying each day from an opioid overdose in 2015.</w:t>
      </w:r>
      <w:r w:rsidRPr="00FD4A52">
        <w:rPr>
          <w:rFonts w:ascii="Times New Roman" w:hAnsi="Times New Roman"/>
          <w:spacing w:val="-3"/>
          <w:szCs w:val="24"/>
          <w:vertAlign w:val="superscript"/>
        </w:rPr>
        <w:t>2,1</w:t>
      </w:r>
      <w:r w:rsidRPr="00FD4A52">
        <w:rPr>
          <w:rFonts w:ascii="Times New Roman" w:hAnsi="Times New Roman"/>
          <w:spacing w:val="-3"/>
          <w:szCs w:val="24"/>
        </w:rPr>
        <w:t xml:space="preserve"> In 2016, 62,000 Americans died from a drug overdose, surpassing the peak yearly death counts for HIV, car crashes, and guns.</w:t>
      </w:r>
      <w:r w:rsidRPr="00FD4A52">
        <w:rPr>
          <w:rFonts w:ascii="Times New Roman" w:hAnsi="Times New Roman"/>
          <w:spacing w:val="-3"/>
          <w:szCs w:val="24"/>
          <w:vertAlign w:val="superscript"/>
        </w:rPr>
        <w:t>3</w:t>
      </w:r>
      <w:r w:rsidRPr="00FD4A52">
        <w:rPr>
          <w:rFonts w:ascii="Times New Roman" w:hAnsi="Times New Roman"/>
          <w:spacing w:val="-3"/>
          <w:szCs w:val="24"/>
        </w:rPr>
        <w:t xml:space="preserve"> Contributing to an estimated $183 billion in healthcare costs related to addiction, opioid use has emerged as a national emergency.</w:t>
      </w:r>
      <w:r w:rsidRPr="00FD4A52">
        <w:rPr>
          <w:rFonts w:ascii="Times New Roman" w:hAnsi="Times New Roman"/>
          <w:spacing w:val="-3"/>
          <w:szCs w:val="24"/>
          <w:vertAlign w:val="superscript"/>
        </w:rPr>
        <w:t>4</w:t>
      </w:r>
      <w:r w:rsidRPr="00FD4A52">
        <w:rPr>
          <w:rFonts w:ascii="Times New Roman" w:hAnsi="Times New Roman"/>
          <w:spacing w:val="-3"/>
          <w:szCs w:val="24"/>
        </w:rPr>
        <w:t xml:space="preserve"> Aside from the increasing rates of fatal drug overdoses, 2.5 million emergency department visits in 2011 were attributed to drug misuse, with a 183% increase in visits that involved drugs classified as opioids.</w:t>
      </w:r>
      <w:r w:rsidRPr="00FD4A52">
        <w:rPr>
          <w:rFonts w:ascii="Times New Roman" w:hAnsi="Times New Roman"/>
          <w:spacing w:val="-3"/>
          <w:szCs w:val="24"/>
          <w:vertAlign w:val="superscript"/>
        </w:rPr>
        <w:t xml:space="preserve">5 </w:t>
      </w:r>
    </w:p>
    <w:p w:rsidR="00163903" w:rsidRDefault="00163903" w:rsidP="00163903">
      <w:pPr>
        <w:rPr>
          <w:rFonts w:ascii="Times New Roman" w:hAnsi="Times New Roman"/>
          <w:szCs w:val="24"/>
        </w:rPr>
      </w:pPr>
    </w:p>
    <w:p w:rsidR="00163903" w:rsidRPr="00FD4A52" w:rsidRDefault="00163903" w:rsidP="00163903">
      <w:pPr>
        <w:rPr>
          <w:rFonts w:ascii="Times New Roman" w:hAnsi="Times New Roman"/>
          <w:szCs w:val="24"/>
        </w:rPr>
      </w:pPr>
      <w:r w:rsidRPr="00FD4A52">
        <w:rPr>
          <w:rFonts w:ascii="Times New Roman" w:hAnsi="Times New Roman"/>
          <w:szCs w:val="24"/>
        </w:rPr>
        <w:t>Overdose deaths that involve prescription opioids have quadrupled since 1999, and are responsible for nearly half of all U.S. opioid overdose deaths today.</w:t>
      </w:r>
      <w:r w:rsidRPr="00FD4A52">
        <w:rPr>
          <w:rFonts w:ascii="Times New Roman" w:hAnsi="Times New Roman"/>
          <w:szCs w:val="24"/>
          <w:vertAlign w:val="superscript"/>
        </w:rPr>
        <w:t>1</w:t>
      </w:r>
      <w:r w:rsidRPr="00FD4A52">
        <w:rPr>
          <w:rFonts w:ascii="Times New Roman" w:hAnsi="Times New Roman"/>
          <w:spacing w:val="21"/>
          <w:position w:val="9"/>
          <w:szCs w:val="24"/>
        </w:rPr>
        <w:t xml:space="preserve"> </w:t>
      </w:r>
      <w:proofErr w:type="gramStart"/>
      <w:r w:rsidRPr="00FD4A52">
        <w:rPr>
          <w:rFonts w:ascii="Times New Roman" w:hAnsi="Times New Roman"/>
          <w:spacing w:val="-2"/>
          <w:szCs w:val="24"/>
        </w:rPr>
        <w:t>In</w:t>
      </w:r>
      <w:proofErr w:type="gramEnd"/>
      <w:r w:rsidRPr="00FD4A52">
        <w:rPr>
          <w:rFonts w:ascii="Times New Roman" w:hAnsi="Times New Roman"/>
          <w:spacing w:val="-2"/>
          <w:szCs w:val="24"/>
        </w:rPr>
        <w:t xml:space="preserve"> 2015,</w:t>
      </w:r>
      <w:r w:rsidRPr="00FD4A52">
        <w:rPr>
          <w:rFonts w:ascii="Times New Roman" w:hAnsi="Times New Roman"/>
          <w:szCs w:val="24"/>
        </w:rPr>
        <w:t xml:space="preserve"> more than 15,000 </w:t>
      </w:r>
      <w:r w:rsidRPr="00FD4A52">
        <w:rPr>
          <w:rFonts w:ascii="Times New Roman" w:hAnsi="Times New Roman"/>
          <w:spacing w:val="-1"/>
          <w:szCs w:val="24"/>
        </w:rPr>
        <w:t xml:space="preserve">people </w:t>
      </w:r>
      <w:r w:rsidRPr="00FD4A52">
        <w:rPr>
          <w:rFonts w:ascii="Times New Roman" w:hAnsi="Times New Roman"/>
          <w:szCs w:val="24"/>
        </w:rPr>
        <w:t>died</w:t>
      </w:r>
      <w:r w:rsidRPr="00FD4A52">
        <w:rPr>
          <w:rFonts w:ascii="Times New Roman" w:hAnsi="Times New Roman"/>
          <w:spacing w:val="-1"/>
          <w:szCs w:val="24"/>
        </w:rPr>
        <w:t xml:space="preserve"> </w:t>
      </w:r>
      <w:r w:rsidRPr="00FD4A52">
        <w:rPr>
          <w:rFonts w:ascii="Times New Roman" w:hAnsi="Times New Roman"/>
          <w:spacing w:val="1"/>
          <w:szCs w:val="24"/>
        </w:rPr>
        <w:t>of</w:t>
      </w:r>
      <w:r w:rsidRPr="00FD4A52">
        <w:rPr>
          <w:rFonts w:ascii="Times New Roman" w:hAnsi="Times New Roman"/>
          <w:spacing w:val="-1"/>
          <w:szCs w:val="24"/>
        </w:rPr>
        <w:t xml:space="preserve"> overdoses</w:t>
      </w:r>
      <w:r w:rsidRPr="00FD4A52">
        <w:rPr>
          <w:rFonts w:ascii="Times New Roman" w:hAnsi="Times New Roman"/>
          <w:szCs w:val="24"/>
        </w:rPr>
        <w:t xml:space="preserve"> involving</w:t>
      </w:r>
      <w:r w:rsidRPr="00FD4A52">
        <w:rPr>
          <w:rFonts w:ascii="Times New Roman" w:hAnsi="Times New Roman"/>
          <w:spacing w:val="-3"/>
          <w:szCs w:val="24"/>
        </w:rPr>
        <w:t xml:space="preserve"> </w:t>
      </w:r>
      <w:r w:rsidRPr="00FD4A52">
        <w:rPr>
          <w:rFonts w:ascii="Times New Roman" w:hAnsi="Times New Roman"/>
          <w:spacing w:val="-1"/>
          <w:szCs w:val="24"/>
        </w:rPr>
        <w:t xml:space="preserve">prescription painkillers. Although there </w:t>
      </w:r>
      <w:r w:rsidRPr="00FD4A52">
        <w:rPr>
          <w:rFonts w:ascii="Times New Roman" w:hAnsi="Times New Roman"/>
          <w:szCs w:val="24"/>
        </w:rPr>
        <w:t>have been recent declines in opioid prescribing in the U.S., prescribing rates remain inconsistent and high, with three times higher amounts of opioids prescribed per person in 2015 than in 1999.</w:t>
      </w:r>
      <w:r w:rsidRPr="00FD4A52">
        <w:rPr>
          <w:rFonts w:ascii="Times New Roman" w:hAnsi="Times New Roman"/>
          <w:szCs w:val="24"/>
          <w:vertAlign w:val="superscript"/>
        </w:rPr>
        <w:t>6</w:t>
      </w:r>
      <w:r w:rsidRPr="00FD4A52">
        <w:rPr>
          <w:rFonts w:ascii="Times New Roman" w:hAnsi="Times New Roman"/>
          <w:szCs w:val="24"/>
        </w:rPr>
        <w:t xml:space="preserve"> In 2013, providers wrote almost a quarter of a billion opioid prescriptions, which is enough for every American adult to have their own bottle of prescription opioid pills.</w:t>
      </w:r>
      <w:r w:rsidRPr="00FD4A52">
        <w:rPr>
          <w:rFonts w:ascii="Times New Roman" w:hAnsi="Times New Roman"/>
          <w:szCs w:val="24"/>
          <w:vertAlign w:val="superscript"/>
        </w:rPr>
        <w:t>7</w:t>
      </w:r>
      <w:r w:rsidRPr="00FD4A52">
        <w:rPr>
          <w:rFonts w:ascii="Times New Roman" w:hAnsi="Times New Roman"/>
          <w:szCs w:val="24"/>
        </w:rPr>
        <w:t xml:space="preserve"> Taking too many prescription opioids can lead to death, and anyone who takes prescription opioids can become addicted. In 2014, almost two million Americans were either dependent on or abusing prescription opioids.</w:t>
      </w:r>
      <w:r w:rsidRPr="00FD4A52">
        <w:rPr>
          <w:rFonts w:ascii="Times New Roman" w:hAnsi="Times New Roman"/>
          <w:szCs w:val="24"/>
          <w:vertAlign w:val="superscript"/>
        </w:rPr>
        <w:t>8</w:t>
      </w:r>
    </w:p>
    <w:p w:rsidR="00163903" w:rsidRDefault="00163903" w:rsidP="00163903">
      <w:pPr>
        <w:rPr>
          <w:rFonts w:ascii="Times New Roman" w:hAnsi="Times New Roman"/>
          <w:szCs w:val="24"/>
        </w:rPr>
      </w:pPr>
    </w:p>
    <w:p w:rsidR="00163903" w:rsidRPr="00FD4A52" w:rsidRDefault="00163903" w:rsidP="00163903">
      <w:pPr>
        <w:rPr>
          <w:rFonts w:ascii="Times New Roman" w:hAnsi="Times New Roman"/>
          <w:spacing w:val="-1"/>
          <w:szCs w:val="24"/>
        </w:rPr>
      </w:pPr>
      <w:r w:rsidRPr="00FD4A52">
        <w:rPr>
          <w:rFonts w:ascii="Times New Roman" w:hAnsi="Times New Roman"/>
          <w:szCs w:val="24"/>
        </w:rPr>
        <w:t xml:space="preserve">Rates of prescription painkiller misuse and overdose death are highest among </w:t>
      </w:r>
      <w:proofErr w:type="gramStart"/>
      <w:r w:rsidRPr="00FD4A52">
        <w:rPr>
          <w:rFonts w:ascii="Times New Roman" w:hAnsi="Times New Roman"/>
          <w:szCs w:val="24"/>
        </w:rPr>
        <w:t>persons</w:t>
      </w:r>
      <w:proofErr w:type="gramEnd"/>
      <w:r w:rsidRPr="00FD4A52">
        <w:rPr>
          <w:rFonts w:ascii="Times New Roman" w:hAnsi="Times New Roman"/>
          <w:szCs w:val="24"/>
        </w:rPr>
        <w:t xml:space="preserve"> aged 25-54 years, and non-Hispanic white and American Indian or Alaskan Natives. Although women are more likely to use prescription opioids than men, men are still more likely to die from a prescription opioid overdose. Deaths of prescription painkiller overdoses in women have increased more than 400% since 1999. Those with mental illness are more often prescribed opioids and more often overdose. Additionally, people who obtain multiple prescription medications from multiple healthcare providers (also known as “doctor shopping”), and people who take high daily dosages of prescriptions and misuse multiple abuse-prone prescription drugs are at highest risk for prescription drug overdose.</w:t>
      </w:r>
      <w:r w:rsidRPr="00FD4A52">
        <w:rPr>
          <w:rFonts w:ascii="Times New Roman" w:hAnsi="Times New Roman"/>
          <w:szCs w:val="24"/>
          <w:vertAlign w:val="superscript"/>
        </w:rPr>
        <w:t>9</w:t>
      </w:r>
      <w:r w:rsidRPr="00FD4A52">
        <w:rPr>
          <w:rFonts w:ascii="Times New Roman" w:hAnsi="Times New Roman"/>
          <w:position w:val="9"/>
          <w:szCs w:val="24"/>
        </w:rPr>
        <w:t xml:space="preserve"> </w:t>
      </w:r>
      <w:r w:rsidRPr="00FD4A52">
        <w:rPr>
          <w:rFonts w:ascii="Times New Roman" w:hAnsi="Times New Roman"/>
          <w:szCs w:val="24"/>
        </w:rPr>
        <w:t>Drug overdose deaths are highest in the Southwest and Appalachian regions of the U.S., while the Northeast and Southern regions have seen significant increases in death rates from 2014 to 2015.</w:t>
      </w:r>
      <w:r w:rsidRPr="00FD4A52">
        <w:rPr>
          <w:rFonts w:ascii="Times New Roman" w:hAnsi="Times New Roman"/>
          <w:szCs w:val="24"/>
          <w:vertAlign w:val="superscript"/>
        </w:rPr>
        <w:t>10</w:t>
      </w:r>
      <w:r w:rsidRPr="00FD4A52">
        <w:rPr>
          <w:rFonts w:ascii="Times New Roman" w:hAnsi="Times New Roman"/>
          <w:position w:val="9"/>
          <w:szCs w:val="24"/>
        </w:rPr>
        <w:t xml:space="preserve"> </w:t>
      </w:r>
      <w:r w:rsidRPr="00FD4A52">
        <w:rPr>
          <w:rFonts w:ascii="Times New Roman" w:hAnsi="Times New Roman"/>
          <w:szCs w:val="24"/>
        </w:rPr>
        <w:t>Cases of neonatal abstinence syndrome, which is a group of problems that can occur to newborns exposed to opioids, grew by nearly 300% between 2000 and 2009. This may be fueled by the fact that women (1) are prescribed prescription painkillers at higher doses and for longer time periods than men; (2) become dependent on prescription painkillers more quickly than men; and (3) are more likely to engage in “doctor shopping” than men.</w:t>
      </w:r>
      <w:r w:rsidRPr="00FD4A52">
        <w:rPr>
          <w:rFonts w:ascii="Times New Roman" w:hAnsi="Times New Roman"/>
          <w:szCs w:val="24"/>
          <w:vertAlign w:val="superscript"/>
        </w:rPr>
        <w:t>8</w:t>
      </w:r>
    </w:p>
    <w:p w:rsidR="00163903" w:rsidRDefault="00163903" w:rsidP="00163903">
      <w:pPr>
        <w:rPr>
          <w:rFonts w:ascii="Times New Roman" w:hAnsi="Times New Roman"/>
          <w:spacing w:val="-1"/>
          <w:szCs w:val="24"/>
        </w:rPr>
      </w:pPr>
    </w:p>
    <w:p w:rsidR="00163903" w:rsidRPr="00FD4A52" w:rsidRDefault="00163903" w:rsidP="00163903">
      <w:pPr>
        <w:rPr>
          <w:rFonts w:ascii="Times New Roman" w:hAnsi="Times New Roman"/>
          <w:spacing w:val="-1"/>
          <w:szCs w:val="24"/>
          <w:vertAlign w:val="superscript"/>
        </w:rPr>
      </w:pPr>
      <w:r w:rsidRPr="00FD4A52">
        <w:rPr>
          <w:rFonts w:ascii="Times New Roman" w:hAnsi="Times New Roman"/>
          <w:spacing w:val="-1"/>
          <w:szCs w:val="24"/>
        </w:rPr>
        <w:t>Although prescription opioids have been a major contributing factor in the increase in opioid overdose deaths over the past two decades, recent opioid-involved death rate increases have been largely driven by increases in the deaths involving heroin and synthetic opioids other than methadone.</w:t>
      </w:r>
      <w:r w:rsidRPr="00FD4A52">
        <w:rPr>
          <w:rFonts w:ascii="Times New Roman" w:hAnsi="Times New Roman"/>
          <w:spacing w:val="-1"/>
          <w:szCs w:val="24"/>
          <w:vertAlign w:val="superscript"/>
        </w:rPr>
        <w:t>11</w:t>
      </w:r>
      <w:r w:rsidRPr="00FD4A52">
        <w:rPr>
          <w:rFonts w:ascii="Times New Roman" w:hAnsi="Times New Roman"/>
          <w:spacing w:val="-1"/>
          <w:szCs w:val="24"/>
        </w:rPr>
        <w:t xml:space="preserve"> Since 2010, heroin-related deaths have more than quadrupled. Heroin overdose death rates increased by 20.6% from 2014 to 2015, when almost 13,000 people died from a heroin overdose.</w:t>
      </w:r>
      <w:r w:rsidRPr="00FD4A52">
        <w:rPr>
          <w:rFonts w:ascii="Times New Roman" w:hAnsi="Times New Roman"/>
          <w:spacing w:val="-1"/>
          <w:szCs w:val="24"/>
          <w:vertAlign w:val="superscript"/>
        </w:rPr>
        <w:t>11</w:t>
      </w:r>
      <w:r w:rsidRPr="00FD4A52">
        <w:rPr>
          <w:rFonts w:ascii="Times New Roman" w:hAnsi="Times New Roman"/>
          <w:spacing w:val="-1"/>
          <w:szCs w:val="24"/>
        </w:rPr>
        <w:t xml:space="preserve"> Death rates from synthetic opioid overdoses, which include fentanyl and other </w:t>
      </w:r>
      <w:r w:rsidRPr="00FD4A52">
        <w:rPr>
          <w:rFonts w:ascii="Times New Roman" w:hAnsi="Times New Roman"/>
          <w:spacing w:val="-1"/>
          <w:szCs w:val="24"/>
        </w:rPr>
        <w:lastRenderedPageBreak/>
        <w:t>fentanyl analogues, increased 72.2% from 2014 to 2015, likely due to an increase in illicitly-manufactured fentanyl.</w:t>
      </w:r>
      <w:r w:rsidRPr="00FD4A52">
        <w:rPr>
          <w:rFonts w:ascii="Times New Roman" w:hAnsi="Times New Roman"/>
          <w:spacing w:val="-1"/>
          <w:szCs w:val="24"/>
          <w:vertAlign w:val="superscript"/>
        </w:rPr>
        <w:t>11</w:t>
      </w:r>
    </w:p>
    <w:p w:rsidR="00163903" w:rsidRDefault="00163903" w:rsidP="00163903">
      <w:pPr>
        <w:rPr>
          <w:rFonts w:ascii="Times New Roman" w:hAnsi="Times New Roman"/>
          <w:i/>
          <w:spacing w:val="-1"/>
          <w:szCs w:val="24"/>
        </w:rPr>
      </w:pPr>
    </w:p>
    <w:p w:rsidR="00163903" w:rsidRPr="00FD4A52" w:rsidRDefault="00163903" w:rsidP="00163903">
      <w:pPr>
        <w:rPr>
          <w:rFonts w:ascii="Times New Roman" w:hAnsi="Times New Roman"/>
          <w:i/>
          <w:spacing w:val="-1"/>
          <w:szCs w:val="24"/>
        </w:rPr>
      </w:pPr>
      <w:r w:rsidRPr="00FD4A52">
        <w:rPr>
          <w:rFonts w:ascii="Times New Roman" w:hAnsi="Times New Roman"/>
          <w:i/>
          <w:spacing w:val="-1"/>
          <w:szCs w:val="24"/>
        </w:rPr>
        <w:t>Role of Local Health Departments in Addressing the Epidemic</w:t>
      </w:r>
    </w:p>
    <w:p w:rsidR="00163903" w:rsidRPr="00FD4A52" w:rsidRDefault="00163903" w:rsidP="00163903">
      <w:pPr>
        <w:rPr>
          <w:rFonts w:ascii="Times New Roman" w:hAnsi="Times New Roman"/>
          <w:spacing w:val="-1"/>
          <w:szCs w:val="24"/>
        </w:rPr>
      </w:pPr>
      <w:r w:rsidRPr="00FD4A52">
        <w:rPr>
          <w:rFonts w:ascii="Times New Roman" w:hAnsi="Times New Roman"/>
          <w:spacing w:val="-1"/>
          <w:szCs w:val="24"/>
        </w:rPr>
        <w:t>Local</w:t>
      </w:r>
      <w:r w:rsidRPr="00FD4A52">
        <w:rPr>
          <w:rFonts w:ascii="Times New Roman" w:hAnsi="Times New Roman"/>
          <w:szCs w:val="24"/>
        </w:rPr>
        <w:t xml:space="preserve"> </w:t>
      </w:r>
      <w:r w:rsidRPr="00FD4A52">
        <w:rPr>
          <w:rFonts w:ascii="Times New Roman" w:hAnsi="Times New Roman"/>
          <w:spacing w:val="-1"/>
          <w:szCs w:val="24"/>
        </w:rPr>
        <w:t>health</w:t>
      </w:r>
      <w:r w:rsidRPr="00FD4A52">
        <w:rPr>
          <w:rFonts w:ascii="Times New Roman" w:hAnsi="Times New Roman"/>
          <w:szCs w:val="24"/>
        </w:rPr>
        <w:t xml:space="preserve"> </w:t>
      </w:r>
      <w:r w:rsidRPr="00FD4A52">
        <w:rPr>
          <w:rFonts w:ascii="Times New Roman" w:hAnsi="Times New Roman"/>
          <w:spacing w:val="-1"/>
          <w:szCs w:val="24"/>
        </w:rPr>
        <w:t>departments</w:t>
      </w:r>
      <w:r w:rsidRPr="00FD4A52">
        <w:rPr>
          <w:rFonts w:ascii="Times New Roman" w:hAnsi="Times New Roman"/>
          <w:spacing w:val="2"/>
          <w:szCs w:val="24"/>
        </w:rPr>
        <w:t xml:space="preserve"> </w:t>
      </w:r>
      <w:r w:rsidRPr="00FD4A52">
        <w:rPr>
          <w:rFonts w:ascii="Times New Roman" w:hAnsi="Times New Roman"/>
          <w:spacing w:val="-1"/>
          <w:szCs w:val="24"/>
        </w:rPr>
        <w:t>protect</w:t>
      </w:r>
      <w:r w:rsidRPr="00FD4A52">
        <w:rPr>
          <w:rFonts w:ascii="Times New Roman" w:hAnsi="Times New Roman"/>
          <w:szCs w:val="24"/>
        </w:rPr>
        <w:t xml:space="preserve"> </w:t>
      </w:r>
      <w:r w:rsidRPr="00FD4A52">
        <w:rPr>
          <w:rFonts w:ascii="Times New Roman" w:hAnsi="Times New Roman"/>
          <w:spacing w:val="-1"/>
          <w:szCs w:val="24"/>
        </w:rPr>
        <w:t>individuals,</w:t>
      </w:r>
      <w:r w:rsidRPr="00FD4A52">
        <w:rPr>
          <w:rFonts w:ascii="Times New Roman" w:hAnsi="Times New Roman"/>
          <w:szCs w:val="24"/>
        </w:rPr>
        <w:t xml:space="preserve"> </w:t>
      </w:r>
      <w:r w:rsidRPr="00FD4A52">
        <w:rPr>
          <w:rFonts w:ascii="Times New Roman" w:hAnsi="Times New Roman"/>
          <w:spacing w:val="-1"/>
          <w:szCs w:val="24"/>
        </w:rPr>
        <w:t>families, and</w:t>
      </w:r>
      <w:r w:rsidRPr="00FD4A52">
        <w:rPr>
          <w:rFonts w:ascii="Times New Roman" w:hAnsi="Times New Roman"/>
          <w:szCs w:val="24"/>
        </w:rPr>
        <w:t xml:space="preserve"> </w:t>
      </w:r>
      <w:r w:rsidRPr="00FD4A52">
        <w:rPr>
          <w:rFonts w:ascii="Times New Roman" w:hAnsi="Times New Roman"/>
          <w:spacing w:val="-1"/>
          <w:szCs w:val="24"/>
        </w:rPr>
        <w:t>communities</w:t>
      </w:r>
      <w:r w:rsidRPr="00FD4A52">
        <w:rPr>
          <w:rFonts w:ascii="Times New Roman" w:hAnsi="Times New Roman"/>
          <w:szCs w:val="24"/>
        </w:rPr>
        <w:t xml:space="preserve"> from the</w:t>
      </w:r>
      <w:r w:rsidRPr="00FD4A52">
        <w:rPr>
          <w:rFonts w:ascii="Times New Roman" w:hAnsi="Times New Roman"/>
          <w:spacing w:val="-1"/>
          <w:szCs w:val="24"/>
        </w:rPr>
        <w:t xml:space="preserve"> devastating</w:t>
      </w:r>
      <w:r w:rsidRPr="00FD4A52">
        <w:rPr>
          <w:rFonts w:ascii="Times New Roman" w:hAnsi="Times New Roman"/>
          <w:spacing w:val="111"/>
          <w:szCs w:val="24"/>
        </w:rPr>
        <w:t xml:space="preserve"> </w:t>
      </w:r>
      <w:r w:rsidRPr="00FD4A52">
        <w:rPr>
          <w:rFonts w:ascii="Times New Roman" w:hAnsi="Times New Roman"/>
          <w:spacing w:val="-1"/>
          <w:szCs w:val="24"/>
        </w:rPr>
        <w:t>impact</w:t>
      </w:r>
      <w:r w:rsidRPr="00FD4A52">
        <w:rPr>
          <w:rFonts w:ascii="Times New Roman" w:hAnsi="Times New Roman"/>
          <w:szCs w:val="24"/>
        </w:rPr>
        <w:t xml:space="preserve"> of</w:t>
      </w:r>
      <w:r w:rsidRPr="00FD4A52">
        <w:rPr>
          <w:rFonts w:ascii="Times New Roman" w:hAnsi="Times New Roman"/>
          <w:spacing w:val="-1"/>
          <w:szCs w:val="24"/>
        </w:rPr>
        <w:t xml:space="preserve"> opioid misuse</w:t>
      </w:r>
      <w:r w:rsidRPr="00FD4A52">
        <w:rPr>
          <w:rFonts w:ascii="Times New Roman" w:hAnsi="Times New Roman"/>
          <w:szCs w:val="24"/>
        </w:rPr>
        <w:t xml:space="preserve"> </w:t>
      </w:r>
      <w:r w:rsidRPr="00FD4A52">
        <w:rPr>
          <w:rFonts w:ascii="Times New Roman" w:hAnsi="Times New Roman"/>
          <w:spacing w:val="-1"/>
          <w:szCs w:val="24"/>
        </w:rPr>
        <w:t>and</w:t>
      </w:r>
      <w:r w:rsidRPr="00FD4A52">
        <w:rPr>
          <w:rFonts w:ascii="Times New Roman" w:hAnsi="Times New Roman"/>
          <w:szCs w:val="24"/>
        </w:rPr>
        <w:t xml:space="preserve"> overdose</w:t>
      </w:r>
      <w:r w:rsidRPr="00FD4A52">
        <w:rPr>
          <w:rFonts w:ascii="Times New Roman" w:hAnsi="Times New Roman"/>
          <w:spacing w:val="-1"/>
          <w:szCs w:val="24"/>
        </w:rPr>
        <w:t xml:space="preserve"> through</w:t>
      </w:r>
      <w:r w:rsidRPr="00FD4A52">
        <w:rPr>
          <w:rFonts w:ascii="Times New Roman" w:hAnsi="Times New Roman"/>
          <w:szCs w:val="24"/>
        </w:rPr>
        <w:t xml:space="preserve"> the</w:t>
      </w:r>
      <w:r w:rsidRPr="00FD4A52">
        <w:rPr>
          <w:rFonts w:ascii="Times New Roman" w:hAnsi="Times New Roman"/>
          <w:spacing w:val="-1"/>
          <w:szCs w:val="24"/>
        </w:rPr>
        <w:t xml:space="preserve"> </w:t>
      </w:r>
      <w:r w:rsidRPr="00FD4A52">
        <w:rPr>
          <w:rFonts w:ascii="Times New Roman" w:hAnsi="Times New Roman"/>
          <w:szCs w:val="24"/>
        </w:rPr>
        <w:t>ongoing</w:t>
      </w:r>
      <w:r w:rsidRPr="00FD4A52">
        <w:rPr>
          <w:rFonts w:ascii="Times New Roman" w:hAnsi="Times New Roman"/>
          <w:spacing w:val="-3"/>
          <w:szCs w:val="24"/>
        </w:rPr>
        <w:t xml:space="preserve"> </w:t>
      </w:r>
      <w:r w:rsidRPr="00FD4A52">
        <w:rPr>
          <w:rFonts w:ascii="Times New Roman" w:hAnsi="Times New Roman"/>
          <w:spacing w:val="-1"/>
          <w:szCs w:val="24"/>
        </w:rPr>
        <w:t>collaboration</w:t>
      </w:r>
      <w:r w:rsidRPr="00FD4A52">
        <w:rPr>
          <w:rFonts w:ascii="Times New Roman" w:hAnsi="Times New Roman"/>
          <w:szCs w:val="24"/>
        </w:rPr>
        <w:t xml:space="preserve"> of local, </w:t>
      </w:r>
      <w:r w:rsidRPr="00FD4A52">
        <w:rPr>
          <w:rFonts w:ascii="Times New Roman" w:hAnsi="Times New Roman"/>
          <w:spacing w:val="-1"/>
          <w:szCs w:val="24"/>
        </w:rPr>
        <w:t>state,</w:t>
      </w:r>
      <w:r w:rsidRPr="00FD4A52">
        <w:rPr>
          <w:rFonts w:ascii="Times New Roman" w:hAnsi="Times New Roman"/>
          <w:szCs w:val="24"/>
        </w:rPr>
        <w:t xml:space="preserve"> </w:t>
      </w:r>
      <w:r w:rsidRPr="00FD4A52">
        <w:rPr>
          <w:rFonts w:ascii="Times New Roman" w:hAnsi="Times New Roman"/>
          <w:spacing w:val="-1"/>
          <w:szCs w:val="24"/>
        </w:rPr>
        <w:t>and</w:t>
      </w:r>
      <w:r w:rsidRPr="00FD4A52">
        <w:rPr>
          <w:rFonts w:ascii="Times New Roman" w:hAnsi="Times New Roman"/>
          <w:szCs w:val="24"/>
        </w:rPr>
        <w:t xml:space="preserve"> </w:t>
      </w:r>
      <w:r w:rsidRPr="00FD4A52">
        <w:rPr>
          <w:rFonts w:ascii="Times New Roman" w:hAnsi="Times New Roman"/>
          <w:spacing w:val="-1"/>
          <w:szCs w:val="24"/>
        </w:rPr>
        <w:t>national</w:t>
      </w:r>
      <w:r w:rsidRPr="00FD4A52">
        <w:rPr>
          <w:rFonts w:ascii="Times New Roman" w:hAnsi="Times New Roman"/>
          <w:spacing w:val="2"/>
          <w:szCs w:val="24"/>
        </w:rPr>
        <w:t xml:space="preserve"> </w:t>
      </w:r>
      <w:r w:rsidRPr="00FD4A52">
        <w:rPr>
          <w:rFonts w:ascii="Times New Roman" w:hAnsi="Times New Roman"/>
          <w:spacing w:val="-1"/>
          <w:szCs w:val="24"/>
        </w:rPr>
        <w:t>agencies.</w:t>
      </w:r>
      <w:r w:rsidRPr="00FD4A52">
        <w:rPr>
          <w:rFonts w:ascii="Times New Roman" w:hAnsi="Times New Roman"/>
          <w:spacing w:val="2"/>
          <w:szCs w:val="24"/>
        </w:rPr>
        <w:t xml:space="preserve"> </w:t>
      </w:r>
      <w:r w:rsidRPr="00FD4A52">
        <w:rPr>
          <w:rFonts w:ascii="Times New Roman" w:hAnsi="Times New Roman"/>
          <w:spacing w:val="-1"/>
          <w:szCs w:val="24"/>
        </w:rPr>
        <w:t>Local</w:t>
      </w:r>
      <w:r w:rsidRPr="00FD4A52">
        <w:rPr>
          <w:rFonts w:ascii="Times New Roman" w:hAnsi="Times New Roman"/>
          <w:szCs w:val="24"/>
        </w:rPr>
        <w:t xml:space="preserve"> </w:t>
      </w:r>
      <w:r w:rsidRPr="00FD4A52">
        <w:rPr>
          <w:rFonts w:ascii="Times New Roman" w:hAnsi="Times New Roman"/>
          <w:spacing w:val="-1"/>
          <w:szCs w:val="24"/>
        </w:rPr>
        <w:t>surveillance committees</w:t>
      </w:r>
      <w:r w:rsidRPr="00FD4A52">
        <w:rPr>
          <w:rFonts w:ascii="Times New Roman" w:hAnsi="Times New Roman"/>
          <w:szCs w:val="24"/>
        </w:rPr>
        <w:t xml:space="preserve"> are</w:t>
      </w:r>
      <w:r w:rsidRPr="00FD4A52">
        <w:rPr>
          <w:rFonts w:ascii="Times New Roman" w:hAnsi="Times New Roman"/>
          <w:spacing w:val="-1"/>
          <w:szCs w:val="24"/>
        </w:rPr>
        <w:t xml:space="preserve"> </w:t>
      </w:r>
      <w:r w:rsidRPr="00FD4A52">
        <w:rPr>
          <w:rFonts w:ascii="Times New Roman" w:hAnsi="Times New Roman"/>
          <w:szCs w:val="24"/>
        </w:rPr>
        <w:t>valuable</w:t>
      </w:r>
      <w:r w:rsidRPr="00FD4A52">
        <w:rPr>
          <w:rFonts w:ascii="Times New Roman" w:hAnsi="Times New Roman"/>
          <w:spacing w:val="-1"/>
          <w:szCs w:val="24"/>
        </w:rPr>
        <w:t xml:space="preserve"> </w:t>
      </w:r>
      <w:r w:rsidRPr="00FD4A52">
        <w:rPr>
          <w:rFonts w:ascii="Times New Roman" w:hAnsi="Times New Roman"/>
          <w:szCs w:val="24"/>
        </w:rPr>
        <w:t xml:space="preserve">tools </w:t>
      </w:r>
      <w:r w:rsidRPr="00FD4A52">
        <w:rPr>
          <w:rFonts w:ascii="Times New Roman" w:hAnsi="Times New Roman"/>
          <w:spacing w:val="-1"/>
          <w:szCs w:val="24"/>
        </w:rPr>
        <w:t xml:space="preserve">for identifying </w:t>
      </w:r>
      <w:r w:rsidRPr="00FD4A52">
        <w:rPr>
          <w:rFonts w:ascii="Times New Roman" w:hAnsi="Times New Roman"/>
          <w:szCs w:val="24"/>
        </w:rPr>
        <w:t>overdose</w:t>
      </w:r>
      <w:r w:rsidRPr="00FD4A52">
        <w:rPr>
          <w:rFonts w:ascii="Times New Roman" w:hAnsi="Times New Roman"/>
          <w:spacing w:val="-1"/>
          <w:szCs w:val="24"/>
        </w:rPr>
        <w:t xml:space="preserve"> </w:t>
      </w:r>
      <w:r w:rsidRPr="00FD4A52">
        <w:rPr>
          <w:rFonts w:ascii="Times New Roman" w:hAnsi="Times New Roman"/>
          <w:szCs w:val="24"/>
        </w:rPr>
        <w:t xml:space="preserve">trends, </w:t>
      </w:r>
      <w:r w:rsidRPr="00FD4A52">
        <w:rPr>
          <w:rFonts w:ascii="Times New Roman" w:hAnsi="Times New Roman"/>
          <w:spacing w:val="-1"/>
          <w:szCs w:val="24"/>
        </w:rPr>
        <w:t>risk</w:t>
      </w:r>
      <w:r w:rsidRPr="00FD4A52">
        <w:rPr>
          <w:rFonts w:ascii="Times New Roman" w:hAnsi="Times New Roman"/>
          <w:szCs w:val="24"/>
        </w:rPr>
        <w:t xml:space="preserve"> </w:t>
      </w:r>
      <w:r w:rsidRPr="00FD4A52">
        <w:rPr>
          <w:rFonts w:ascii="Times New Roman" w:hAnsi="Times New Roman"/>
          <w:spacing w:val="-1"/>
          <w:szCs w:val="24"/>
        </w:rPr>
        <w:t>factors,</w:t>
      </w:r>
      <w:r w:rsidRPr="00FD4A52">
        <w:rPr>
          <w:rFonts w:ascii="Times New Roman" w:hAnsi="Times New Roman"/>
          <w:szCs w:val="24"/>
        </w:rPr>
        <w:t xml:space="preserve"> </w:t>
      </w:r>
      <w:r w:rsidRPr="00FD4A52">
        <w:rPr>
          <w:rFonts w:ascii="Times New Roman" w:hAnsi="Times New Roman"/>
          <w:spacing w:val="-1"/>
          <w:szCs w:val="24"/>
        </w:rPr>
        <w:t>and</w:t>
      </w:r>
      <w:r w:rsidRPr="00FD4A52">
        <w:rPr>
          <w:rFonts w:ascii="Times New Roman" w:hAnsi="Times New Roman"/>
          <w:szCs w:val="24"/>
        </w:rPr>
        <w:t xml:space="preserve"> points of</w:t>
      </w:r>
      <w:r w:rsidRPr="00FD4A52">
        <w:rPr>
          <w:rFonts w:ascii="Times New Roman" w:hAnsi="Times New Roman"/>
          <w:spacing w:val="-1"/>
          <w:szCs w:val="24"/>
        </w:rPr>
        <w:t xml:space="preserve"> intervention.</w:t>
      </w:r>
      <w:r w:rsidRPr="00FD4A52">
        <w:rPr>
          <w:rFonts w:ascii="Times New Roman" w:hAnsi="Times New Roman"/>
          <w:szCs w:val="24"/>
        </w:rPr>
        <w:t xml:space="preserve"> </w:t>
      </w:r>
      <w:r w:rsidRPr="00FD4A52">
        <w:rPr>
          <w:rFonts w:ascii="Times New Roman" w:hAnsi="Times New Roman"/>
          <w:spacing w:val="-1"/>
          <w:szCs w:val="24"/>
        </w:rPr>
        <w:t>For instance,</w:t>
      </w:r>
      <w:r w:rsidRPr="00FD4A52">
        <w:rPr>
          <w:rFonts w:ascii="Times New Roman" w:hAnsi="Times New Roman"/>
          <w:szCs w:val="24"/>
        </w:rPr>
        <w:t xml:space="preserve"> local poison death </w:t>
      </w:r>
      <w:r w:rsidRPr="00FD4A52">
        <w:rPr>
          <w:rFonts w:ascii="Times New Roman" w:hAnsi="Times New Roman"/>
          <w:spacing w:val="-1"/>
          <w:szCs w:val="24"/>
        </w:rPr>
        <w:t>review committees</w:t>
      </w:r>
      <w:r w:rsidRPr="00FD4A52">
        <w:rPr>
          <w:rFonts w:ascii="Times New Roman" w:hAnsi="Times New Roman"/>
          <w:spacing w:val="2"/>
          <w:szCs w:val="24"/>
        </w:rPr>
        <w:t xml:space="preserve"> </w:t>
      </w:r>
      <w:r w:rsidRPr="00FD4A52">
        <w:rPr>
          <w:rFonts w:ascii="Times New Roman" w:hAnsi="Times New Roman"/>
          <w:spacing w:val="-1"/>
          <w:szCs w:val="24"/>
        </w:rPr>
        <w:t>are instrumental</w:t>
      </w:r>
      <w:r w:rsidRPr="00FD4A52">
        <w:rPr>
          <w:rFonts w:ascii="Times New Roman" w:hAnsi="Times New Roman"/>
          <w:szCs w:val="24"/>
        </w:rPr>
        <w:t xml:space="preserve"> in determining</w:t>
      </w:r>
      <w:r w:rsidRPr="00FD4A52">
        <w:rPr>
          <w:rFonts w:ascii="Times New Roman" w:hAnsi="Times New Roman"/>
          <w:spacing w:val="-3"/>
          <w:szCs w:val="24"/>
        </w:rPr>
        <w:t xml:space="preserve"> </w:t>
      </w:r>
      <w:r w:rsidRPr="00FD4A52">
        <w:rPr>
          <w:rFonts w:ascii="Times New Roman" w:hAnsi="Times New Roman"/>
          <w:szCs w:val="24"/>
        </w:rPr>
        <w:t>the</w:t>
      </w:r>
      <w:r w:rsidRPr="00FD4A52">
        <w:rPr>
          <w:rFonts w:ascii="Times New Roman" w:hAnsi="Times New Roman"/>
          <w:spacing w:val="-1"/>
          <w:szCs w:val="24"/>
        </w:rPr>
        <w:t xml:space="preserve"> prevalence </w:t>
      </w:r>
      <w:r w:rsidRPr="00FD4A52">
        <w:rPr>
          <w:rFonts w:ascii="Times New Roman" w:hAnsi="Times New Roman"/>
          <w:szCs w:val="24"/>
        </w:rPr>
        <w:t xml:space="preserve">of overdoses due to prescription opioids, heroin, and other synthetic opioids, and </w:t>
      </w:r>
      <w:r w:rsidRPr="00FD4A52">
        <w:rPr>
          <w:rFonts w:ascii="Times New Roman" w:hAnsi="Times New Roman"/>
          <w:spacing w:val="-1"/>
          <w:szCs w:val="24"/>
        </w:rPr>
        <w:t xml:space="preserve">are </w:t>
      </w:r>
      <w:r w:rsidRPr="00FD4A52">
        <w:rPr>
          <w:rFonts w:ascii="Times New Roman" w:hAnsi="Times New Roman"/>
          <w:spacing w:val="1"/>
          <w:szCs w:val="24"/>
        </w:rPr>
        <w:t>key</w:t>
      </w:r>
      <w:r w:rsidRPr="00FD4A52">
        <w:rPr>
          <w:rFonts w:ascii="Times New Roman" w:hAnsi="Times New Roman"/>
          <w:spacing w:val="-5"/>
          <w:szCs w:val="24"/>
        </w:rPr>
        <w:t xml:space="preserve"> </w:t>
      </w:r>
      <w:r w:rsidRPr="00FD4A52">
        <w:rPr>
          <w:rFonts w:ascii="Times New Roman" w:hAnsi="Times New Roman"/>
          <w:spacing w:val="-1"/>
          <w:szCs w:val="24"/>
        </w:rPr>
        <w:t>contributors</w:t>
      </w:r>
      <w:r w:rsidRPr="00FD4A52">
        <w:rPr>
          <w:rFonts w:ascii="Times New Roman" w:hAnsi="Times New Roman"/>
          <w:szCs w:val="24"/>
        </w:rPr>
        <w:t xml:space="preserve"> </w:t>
      </w:r>
      <w:r w:rsidRPr="00FD4A52">
        <w:rPr>
          <w:rFonts w:ascii="Times New Roman" w:hAnsi="Times New Roman"/>
          <w:spacing w:val="1"/>
          <w:szCs w:val="24"/>
        </w:rPr>
        <w:t>to</w:t>
      </w:r>
      <w:r w:rsidRPr="00FD4A52">
        <w:rPr>
          <w:rFonts w:ascii="Times New Roman" w:hAnsi="Times New Roman"/>
          <w:szCs w:val="24"/>
        </w:rPr>
        <w:t xml:space="preserve"> </w:t>
      </w:r>
      <w:r w:rsidRPr="00FD4A52">
        <w:rPr>
          <w:rFonts w:ascii="Times New Roman" w:hAnsi="Times New Roman"/>
          <w:spacing w:val="-1"/>
          <w:szCs w:val="24"/>
        </w:rPr>
        <w:t>state Health</w:t>
      </w:r>
      <w:r w:rsidRPr="00FD4A52">
        <w:rPr>
          <w:rFonts w:ascii="Times New Roman" w:hAnsi="Times New Roman"/>
          <w:spacing w:val="2"/>
          <w:szCs w:val="24"/>
        </w:rPr>
        <w:t xml:space="preserve"> </w:t>
      </w:r>
      <w:r w:rsidRPr="00FD4A52">
        <w:rPr>
          <w:rFonts w:ascii="Times New Roman" w:hAnsi="Times New Roman"/>
          <w:spacing w:val="-1"/>
          <w:szCs w:val="24"/>
        </w:rPr>
        <w:t>Burden</w:t>
      </w:r>
      <w:r w:rsidRPr="00FD4A52">
        <w:rPr>
          <w:rFonts w:ascii="Times New Roman" w:hAnsi="Times New Roman"/>
          <w:szCs w:val="24"/>
        </w:rPr>
        <w:t xml:space="preserve"> </w:t>
      </w:r>
      <w:r w:rsidRPr="00FD4A52">
        <w:rPr>
          <w:rFonts w:ascii="Times New Roman" w:hAnsi="Times New Roman"/>
          <w:spacing w:val="1"/>
          <w:szCs w:val="24"/>
        </w:rPr>
        <w:t xml:space="preserve">of </w:t>
      </w:r>
      <w:r w:rsidRPr="00FD4A52">
        <w:rPr>
          <w:rFonts w:ascii="Times New Roman" w:hAnsi="Times New Roman"/>
          <w:szCs w:val="24"/>
        </w:rPr>
        <w:t>Injury</w:t>
      </w:r>
      <w:r w:rsidRPr="00FD4A52">
        <w:rPr>
          <w:rFonts w:ascii="Times New Roman" w:hAnsi="Times New Roman"/>
          <w:spacing w:val="-3"/>
          <w:szCs w:val="24"/>
        </w:rPr>
        <w:t xml:space="preserve"> </w:t>
      </w:r>
      <w:r w:rsidRPr="00FD4A52">
        <w:rPr>
          <w:rFonts w:ascii="Times New Roman" w:hAnsi="Times New Roman"/>
          <w:spacing w:val="-1"/>
          <w:szCs w:val="24"/>
        </w:rPr>
        <w:t>reports.</w:t>
      </w:r>
      <w:r w:rsidRPr="00FD4A52">
        <w:rPr>
          <w:rFonts w:ascii="Times New Roman" w:hAnsi="Times New Roman"/>
          <w:szCs w:val="24"/>
        </w:rPr>
        <w:t xml:space="preserve"> </w:t>
      </w:r>
      <w:r w:rsidRPr="00FD4A52">
        <w:rPr>
          <w:rFonts w:ascii="Times New Roman" w:hAnsi="Times New Roman"/>
          <w:spacing w:val="-1"/>
          <w:szCs w:val="24"/>
        </w:rPr>
        <w:t>Moreover,</w:t>
      </w:r>
      <w:r w:rsidRPr="00FD4A52">
        <w:rPr>
          <w:rFonts w:ascii="Times New Roman" w:hAnsi="Times New Roman"/>
          <w:spacing w:val="2"/>
          <w:szCs w:val="24"/>
        </w:rPr>
        <w:t xml:space="preserve"> </w:t>
      </w:r>
      <w:r w:rsidRPr="00FD4A52">
        <w:rPr>
          <w:rFonts w:ascii="Times New Roman" w:hAnsi="Times New Roman"/>
          <w:spacing w:val="-1"/>
          <w:szCs w:val="24"/>
        </w:rPr>
        <w:t>national</w:t>
      </w:r>
      <w:r w:rsidRPr="00FD4A52">
        <w:rPr>
          <w:rFonts w:ascii="Times New Roman" w:hAnsi="Times New Roman"/>
          <w:szCs w:val="24"/>
        </w:rPr>
        <w:t xml:space="preserve"> </w:t>
      </w:r>
      <w:r w:rsidRPr="00FD4A52">
        <w:rPr>
          <w:rFonts w:ascii="Times New Roman" w:hAnsi="Times New Roman"/>
          <w:spacing w:val="-1"/>
          <w:szCs w:val="24"/>
        </w:rPr>
        <w:t>surveillance is integral</w:t>
      </w:r>
      <w:r w:rsidRPr="00FD4A52">
        <w:rPr>
          <w:rFonts w:ascii="Times New Roman" w:hAnsi="Times New Roman"/>
          <w:szCs w:val="24"/>
        </w:rPr>
        <w:t xml:space="preserve"> in tracking</w:t>
      </w:r>
      <w:r w:rsidRPr="00FD4A52">
        <w:rPr>
          <w:rFonts w:ascii="Times New Roman" w:hAnsi="Times New Roman"/>
          <w:spacing w:val="-3"/>
          <w:szCs w:val="24"/>
        </w:rPr>
        <w:t xml:space="preserve"> </w:t>
      </w:r>
      <w:r w:rsidRPr="00FD4A52">
        <w:rPr>
          <w:rFonts w:ascii="Times New Roman" w:hAnsi="Times New Roman"/>
          <w:szCs w:val="24"/>
        </w:rPr>
        <w:t>the</w:t>
      </w:r>
      <w:r w:rsidRPr="00FD4A52">
        <w:rPr>
          <w:rFonts w:ascii="Times New Roman" w:hAnsi="Times New Roman"/>
          <w:spacing w:val="1"/>
          <w:szCs w:val="24"/>
        </w:rPr>
        <w:t xml:space="preserve"> </w:t>
      </w:r>
      <w:r w:rsidRPr="00FD4A52">
        <w:rPr>
          <w:rFonts w:ascii="Times New Roman" w:hAnsi="Times New Roman"/>
          <w:spacing w:val="-1"/>
          <w:szCs w:val="24"/>
        </w:rPr>
        <w:t>growing</w:t>
      </w:r>
      <w:r w:rsidRPr="00FD4A52">
        <w:rPr>
          <w:rFonts w:ascii="Times New Roman" w:hAnsi="Times New Roman"/>
          <w:spacing w:val="-3"/>
          <w:szCs w:val="24"/>
        </w:rPr>
        <w:t xml:space="preserve"> </w:t>
      </w:r>
      <w:r w:rsidRPr="00FD4A52">
        <w:rPr>
          <w:rFonts w:ascii="Times New Roman" w:hAnsi="Times New Roman"/>
          <w:spacing w:val="-1"/>
          <w:szCs w:val="24"/>
        </w:rPr>
        <w:t>opioid epidemic.</w:t>
      </w:r>
      <w:r w:rsidRPr="00FD4A52">
        <w:rPr>
          <w:rFonts w:ascii="Times New Roman" w:hAnsi="Times New Roman"/>
          <w:szCs w:val="24"/>
        </w:rPr>
        <w:t xml:space="preserve"> </w:t>
      </w:r>
      <w:r w:rsidRPr="00FD4A52">
        <w:rPr>
          <w:rFonts w:ascii="Times New Roman" w:hAnsi="Times New Roman"/>
          <w:spacing w:val="-1"/>
          <w:szCs w:val="24"/>
        </w:rPr>
        <w:t>PDMPs</w:t>
      </w:r>
      <w:r w:rsidRPr="00FD4A52">
        <w:rPr>
          <w:rFonts w:ascii="Times New Roman" w:hAnsi="Times New Roman"/>
          <w:szCs w:val="24"/>
        </w:rPr>
        <w:t xml:space="preserve"> </w:t>
      </w:r>
      <w:r w:rsidRPr="00FD4A52">
        <w:rPr>
          <w:rFonts w:ascii="Times New Roman" w:hAnsi="Times New Roman"/>
          <w:spacing w:val="-1"/>
          <w:szCs w:val="24"/>
        </w:rPr>
        <w:t>address prescription</w:t>
      </w:r>
      <w:r w:rsidRPr="00FD4A52">
        <w:rPr>
          <w:rFonts w:ascii="Times New Roman" w:hAnsi="Times New Roman"/>
          <w:szCs w:val="24"/>
        </w:rPr>
        <w:t xml:space="preserve"> drug</w:t>
      </w:r>
      <w:r w:rsidRPr="00FD4A52">
        <w:rPr>
          <w:rFonts w:ascii="Times New Roman" w:hAnsi="Times New Roman"/>
          <w:spacing w:val="-3"/>
          <w:szCs w:val="24"/>
        </w:rPr>
        <w:t xml:space="preserve"> </w:t>
      </w:r>
      <w:r w:rsidRPr="00FD4A52">
        <w:rPr>
          <w:rFonts w:ascii="Times New Roman" w:hAnsi="Times New Roman"/>
          <w:szCs w:val="24"/>
        </w:rPr>
        <w:t xml:space="preserve">diversion </w:t>
      </w:r>
      <w:r w:rsidRPr="00FD4A52">
        <w:rPr>
          <w:rFonts w:ascii="Times New Roman" w:hAnsi="Times New Roman"/>
          <w:spacing w:val="-1"/>
          <w:szCs w:val="24"/>
        </w:rPr>
        <w:t>(i.e.,</w:t>
      </w:r>
      <w:r w:rsidRPr="00FD4A52">
        <w:rPr>
          <w:rFonts w:ascii="Times New Roman" w:hAnsi="Times New Roman"/>
          <w:szCs w:val="24"/>
        </w:rPr>
        <w:t xml:space="preserve"> </w:t>
      </w:r>
      <w:r w:rsidRPr="00FD4A52">
        <w:rPr>
          <w:rFonts w:ascii="Times New Roman" w:hAnsi="Times New Roman"/>
          <w:spacing w:val="-1"/>
          <w:szCs w:val="24"/>
        </w:rPr>
        <w:t>illicit</w:t>
      </w:r>
      <w:r w:rsidRPr="00FD4A52">
        <w:rPr>
          <w:rFonts w:ascii="Times New Roman" w:hAnsi="Times New Roman"/>
          <w:szCs w:val="24"/>
        </w:rPr>
        <w:t xml:space="preserve"> </w:t>
      </w:r>
      <w:r w:rsidRPr="00FD4A52">
        <w:rPr>
          <w:rFonts w:ascii="Times New Roman" w:hAnsi="Times New Roman"/>
          <w:spacing w:val="-1"/>
          <w:szCs w:val="24"/>
        </w:rPr>
        <w:t>drug</w:t>
      </w:r>
      <w:r w:rsidRPr="00FD4A52">
        <w:rPr>
          <w:rFonts w:ascii="Times New Roman" w:hAnsi="Times New Roman"/>
          <w:spacing w:val="-3"/>
          <w:szCs w:val="24"/>
        </w:rPr>
        <w:t xml:space="preserve"> </w:t>
      </w:r>
      <w:r w:rsidRPr="00FD4A52">
        <w:rPr>
          <w:rFonts w:ascii="Times New Roman" w:hAnsi="Times New Roman"/>
          <w:spacing w:val="-1"/>
          <w:szCs w:val="24"/>
        </w:rPr>
        <w:t>trafficking</w:t>
      </w:r>
      <w:r w:rsidRPr="00FD4A52">
        <w:rPr>
          <w:rFonts w:ascii="Times New Roman" w:hAnsi="Times New Roman"/>
          <w:spacing w:val="-3"/>
          <w:szCs w:val="24"/>
        </w:rPr>
        <w:t xml:space="preserve"> </w:t>
      </w:r>
      <w:r w:rsidRPr="00FD4A52">
        <w:rPr>
          <w:rFonts w:ascii="Times New Roman" w:hAnsi="Times New Roman"/>
          <w:szCs w:val="24"/>
        </w:rPr>
        <w:t>of</w:t>
      </w:r>
      <w:r w:rsidRPr="00FD4A52">
        <w:rPr>
          <w:rFonts w:ascii="Times New Roman" w:hAnsi="Times New Roman"/>
          <w:spacing w:val="-1"/>
          <w:szCs w:val="24"/>
        </w:rPr>
        <w:t xml:space="preserve"> </w:t>
      </w:r>
      <w:r w:rsidRPr="00FD4A52">
        <w:rPr>
          <w:rFonts w:ascii="Times New Roman" w:hAnsi="Times New Roman"/>
          <w:szCs w:val="24"/>
        </w:rPr>
        <w:t>legitimately</w:t>
      </w:r>
      <w:r w:rsidRPr="00FD4A52">
        <w:rPr>
          <w:rFonts w:ascii="Times New Roman" w:hAnsi="Times New Roman"/>
          <w:spacing w:val="-5"/>
          <w:szCs w:val="24"/>
        </w:rPr>
        <w:t xml:space="preserve"> </w:t>
      </w:r>
      <w:r w:rsidRPr="00FD4A52">
        <w:rPr>
          <w:rFonts w:ascii="Times New Roman" w:hAnsi="Times New Roman"/>
          <w:szCs w:val="24"/>
        </w:rPr>
        <w:t>made</w:t>
      </w:r>
      <w:r w:rsidRPr="00FD4A52">
        <w:rPr>
          <w:rFonts w:ascii="Times New Roman" w:hAnsi="Times New Roman"/>
          <w:spacing w:val="-1"/>
          <w:szCs w:val="24"/>
        </w:rPr>
        <w:t xml:space="preserve"> controlled</w:t>
      </w:r>
      <w:r w:rsidRPr="00FD4A52">
        <w:rPr>
          <w:rFonts w:ascii="Times New Roman" w:hAnsi="Times New Roman"/>
          <w:spacing w:val="81"/>
          <w:szCs w:val="24"/>
        </w:rPr>
        <w:t xml:space="preserve"> </w:t>
      </w:r>
      <w:r w:rsidRPr="00FD4A52">
        <w:rPr>
          <w:rFonts w:ascii="Times New Roman" w:hAnsi="Times New Roman"/>
          <w:spacing w:val="-1"/>
          <w:szCs w:val="24"/>
        </w:rPr>
        <w:t>substances) and</w:t>
      </w:r>
      <w:r w:rsidRPr="00FD4A52">
        <w:rPr>
          <w:rFonts w:ascii="Times New Roman" w:hAnsi="Times New Roman"/>
          <w:spacing w:val="2"/>
          <w:szCs w:val="24"/>
        </w:rPr>
        <w:t xml:space="preserve"> </w:t>
      </w:r>
      <w:r w:rsidRPr="00FD4A52">
        <w:rPr>
          <w:rFonts w:ascii="Times New Roman" w:hAnsi="Times New Roman"/>
          <w:spacing w:val="-1"/>
          <w:szCs w:val="24"/>
        </w:rPr>
        <w:t xml:space="preserve">inappropriate prescribing or use in </w:t>
      </w:r>
      <w:r w:rsidRPr="00FD4A52">
        <w:rPr>
          <w:rFonts w:ascii="Times New Roman" w:hAnsi="Times New Roman"/>
          <w:szCs w:val="24"/>
        </w:rPr>
        <w:t>a</w:t>
      </w:r>
      <w:r w:rsidRPr="00FD4A52">
        <w:rPr>
          <w:rFonts w:ascii="Times New Roman" w:hAnsi="Times New Roman"/>
          <w:spacing w:val="-1"/>
          <w:szCs w:val="24"/>
        </w:rPr>
        <w:t xml:space="preserve"> number </w:t>
      </w:r>
      <w:r w:rsidRPr="00FD4A52">
        <w:rPr>
          <w:rFonts w:ascii="Times New Roman" w:hAnsi="Times New Roman"/>
          <w:szCs w:val="24"/>
        </w:rPr>
        <w:t>of</w:t>
      </w:r>
      <w:r w:rsidRPr="00FD4A52">
        <w:rPr>
          <w:rFonts w:ascii="Times New Roman" w:hAnsi="Times New Roman"/>
          <w:spacing w:val="-1"/>
          <w:szCs w:val="24"/>
        </w:rPr>
        <w:t xml:space="preserve"> ways,</w:t>
      </w:r>
      <w:r w:rsidRPr="00FD4A52">
        <w:rPr>
          <w:rFonts w:ascii="Times New Roman" w:hAnsi="Times New Roman"/>
          <w:szCs w:val="24"/>
        </w:rPr>
        <w:t xml:space="preserve"> including</w:t>
      </w:r>
      <w:r w:rsidRPr="00FD4A52">
        <w:rPr>
          <w:rFonts w:ascii="Times New Roman" w:hAnsi="Times New Roman"/>
          <w:spacing w:val="-3"/>
          <w:szCs w:val="24"/>
        </w:rPr>
        <w:t xml:space="preserve"> </w:t>
      </w:r>
      <w:r w:rsidRPr="00FD4A52">
        <w:rPr>
          <w:rFonts w:ascii="Times New Roman" w:hAnsi="Times New Roman"/>
          <w:szCs w:val="24"/>
        </w:rPr>
        <w:t>helping</w:t>
      </w:r>
      <w:r w:rsidRPr="00FD4A52">
        <w:rPr>
          <w:rFonts w:ascii="Times New Roman" w:hAnsi="Times New Roman"/>
          <w:spacing w:val="-3"/>
          <w:szCs w:val="24"/>
        </w:rPr>
        <w:t xml:space="preserve"> </w:t>
      </w:r>
      <w:r w:rsidRPr="00FD4A52">
        <w:rPr>
          <w:rFonts w:ascii="Times New Roman" w:hAnsi="Times New Roman"/>
          <w:spacing w:val="-1"/>
          <w:szCs w:val="24"/>
        </w:rPr>
        <w:t>healthcare providers</w:t>
      </w:r>
      <w:r w:rsidRPr="00FD4A52">
        <w:rPr>
          <w:rFonts w:ascii="Times New Roman" w:hAnsi="Times New Roman"/>
          <w:szCs w:val="24"/>
        </w:rPr>
        <w:t xml:space="preserve"> identify drug-seeking behaviors </w:t>
      </w:r>
      <w:r w:rsidRPr="00FD4A52">
        <w:rPr>
          <w:rFonts w:ascii="Times New Roman" w:hAnsi="Times New Roman"/>
          <w:spacing w:val="1"/>
          <w:szCs w:val="24"/>
        </w:rPr>
        <w:t>or</w:t>
      </w:r>
      <w:r w:rsidRPr="00FD4A52">
        <w:rPr>
          <w:rFonts w:ascii="Times New Roman" w:hAnsi="Times New Roman"/>
          <w:spacing w:val="-1"/>
          <w:szCs w:val="24"/>
        </w:rPr>
        <w:t xml:space="preserve"> “</w:t>
      </w:r>
      <w:r w:rsidRPr="00FD4A52">
        <w:rPr>
          <w:rFonts w:ascii="Times New Roman" w:hAnsi="Times New Roman"/>
          <w:szCs w:val="24"/>
        </w:rPr>
        <w:t>doctor</w:t>
      </w:r>
      <w:r w:rsidRPr="00FD4A52">
        <w:rPr>
          <w:rFonts w:ascii="Times New Roman" w:hAnsi="Times New Roman"/>
          <w:spacing w:val="-1"/>
          <w:szCs w:val="24"/>
        </w:rPr>
        <w:t xml:space="preserve"> </w:t>
      </w:r>
      <w:r w:rsidRPr="00FD4A52">
        <w:rPr>
          <w:rFonts w:ascii="Times New Roman" w:hAnsi="Times New Roman"/>
          <w:szCs w:val="24"/>
        </w:rPr>
        <w:t>shopping,”</w:t>
      </w:r>
      <w:r w:rsidRPr="00FD4A52">
        <w:rPr>
          <w:rFonts w:ascii="Times New Roman" w:hAnsi="Times New Roman"/>
          <w:spacing w:val="-3"/>
          <w:szCs w:val="24"/>
        </w:rPr>
        <w:t xml:space="preserve"> </w:t>
      </w:r>
      <w:r w:rsidRPr="00FD4A52">
        <w:rPr>
          <w:rFonts w:ascii="Times New Roman" w:hAnsi="Times New Roman"/>
          <w:spacing w:val="-1"/>
          <w:szCs w:val="24"/>
        </w:rPr>
        <w:t>and</w:t>
      </w:r>
      <w:r w:rsidRPr="00FD4A52">
        <w:rPr>
          <w:rFonts w:ascii="Times New Roman" w:hAnsi="Times New Roman"/>
          <w:spacing w:val="2"/>
          <w:szCs w:val="24"/>
        </w:rPr>
        <w:t xml:space="preserve"> </w:t>
      </w:r>
      <w:r w:rsidRPr="00FD4A52">
        <w:rPr>
          <w:rFonts w:ascii="Times New Roman" w:hAnsi="Times New Roman"/>
          <w:spacing w:val="-1"/>
          <w:szCs w:val="24"/>
        </w:rPr>
        <w:t>aiding</w:t>
      </w:r>
      <w:r w:rsidRPr="00FD4A52">
        <w:rPr>
          <w:rFonts w:ascii="Times New Roman" w:hAnsi="Times New Roman"/>
          <w:spacing w:val="-3"/>
          <w:szCs w:val="24"/>
        </w:rPr>
        <w:t xml:space="preserve"> </w:t>
      </w:r>
      <w:r w:rsidRPr="00FD4A52">
        <w:rPr>
          <w:rFonts w:ascii="Times New Roman" w:hAnsi="Times New Roman"/>
          <w:spacing w:val="-1"/>
          <w:szCs w:val="24"/>
        </w:rPr>
        <w:t>professional</w:t>
      </w:r>
      <w:r w:rsidRPr="00FD4A52">
        <w:rPr>
          <w:rFonts w:ascii="Times New Roman" w:hAnsi="Times New Roman"/>
          <w:szCs w:val="24"/>
        </w:rPr>
        <w:t xml:space="preserve"> licensing</w:t>
      </w:r>
      <w:r w:rsidRPr="00FD4A52">
        <w:rPr>
          <w:rFonts w:ascii="Times New Roman" w:hAnsi="Times New Roman"/>
          <w:spacing w:val="-3"/>
          <w:szCs w:val="24"/>
        </w:rPr>
        <w:t xml:space="preserve"> </w:t>
      </w:r>
      <w:r w:rsidRPr="00FD4A52">
        <w:rPr>
          <w:rFonts w:ascii="Times New Roman" w:hAnsi="Times New Roman"/>
          <w:szCs w:val="24"/>
        </w:rPr>
        <w:t xml:space="preserve">boards to identify clinicians </w:t>
      </w:r>
      <w:r w:rsidRPr="00FD4A52">
        <w:rPr>
          <w:rFonts w:ascii="Times New Roman" w:hAnsi="Times New Roman"/>
          <w:spacing w:val="-1"/>
          <w:szCs w:val="24"/>
        </w:rPr>
        <w:t>with</w:t>
      </w:r>
      <w:r w:rsidRPr="00FD4A52">
        <w:rPr>
          <w:rFonts w:ascii="Times New Roman" w:hAnsi="Times New Roman"/>
          <w:szCs w:val="24"/>
        </w:rPr>
        <w:t xml:space="preserve"> </w:t>
      </w:r>
      <w:r w:rsidRPr="00FD4A52">
        <w:rPr>
          <w:rFonts w:ascii="Times New Roman" w:hAnsi="Times New Roman"/>
          <w:spacing w:val="-1"/>
          <w:szCs w:val="24"/>
        </w:rPr>
        <w:t>patterns</w:t>
      </w:r>
      <w:r w:rsidRPr="00FD4A52">
        <w:rPr>
          <w:rFonts w:ascii="Times New Roman" w:hAnsi="Times New Roman"/>
          <w:szCs w:val="24"/>
        </w:rPr>
        <w:t xml:space="preserve"> </w:t>
      </w:r>
      <w:r w:rsidRPr="00FD4A52">
        <w:rPr>
          <w:rFonts w:ascii="Times New Roman" w:hAnsi="Times New Roman"/>
          <w:spacing w:val="1"/>
          <w:szCs w:val="24"/>
        </w:rPr>
        <w:t>of</w:t>
      </w:r>
      <w:r w:rsidRPr="00FD4A52">
        <w:rPr>
          <w:rFonts w:ascii="Times New Roman" w:hAnsi="Times New Roman"/>
          <w:spacing w:val="-1"/>
          <w:szCs w:val="24"/>
        </w:rPr>
        <w:t xml:space="preserve"> inappropriate </w:t>
      </w:r>
      <w:r w:rsidRPr="00FD4A52">
        <w:rPr>
          <w:rFonts w:ascii="Times New Roman" w:hAnsi="Times New Roman"/>
          <w:szCs w:val="24"/>
        </w:rPr>
        <w:t>prescribing</w:t>
      </w:r>
      <w:r w:rsidRPr="00FD4A52">
        <w:rPr>
          <w:rFonts w:ascii="Times New Roman" w:hAnsi="Times New Roman"/>
          <w:spacing w:val="-3"/>
          <w:szCs w:val="24"/>
        </w:rPr>
        <w:t xml:space="preserve"> </w:t>
      </w:r>
      <w:r w:rsidRPr="00FD4A52">
        <w:rPr>
          <w:rFonts w:ascii="Times New Roman" w:hAnsi="Times New Roman"/>
          <w:spacing w:val="-1"/>
          <w:szCs w:val="24"/>
        </w:rPr>
        <w:t>and</w:t>
      </w:r>
      <w:r w:rsidRPr="00FD4A52">
        <w:rPr>
          <w:rFonts w:ascii="Times New Roman" w:hAnsi="Times New Roman"/>
          <w:szCs w:val="24"/>
        </w:rPr>
        <w:t xml:space="preserve"> </w:t>
      </w:r>
      <w:r w:rsidRPr="00FD4A52">
        <w:rPr>
          <w:rFonts w:ascii="Times New Roman" w:hAnsi="Times New Roman"/>
          <w:spacing w:val="-1"/>
          <w:szCs w:val="24"/>
        </w:rPr>
        <w:t>dispensing. They can also assist clinicians in practicing appropriate prescribing practices, such as providing reminders to co-prescribe naloxone with an opioid prescription.</w:t>
      </w:r>
      <w:r w:rsidRPr="00FD4A52">
        <w:rPr>
          <w:rFonts w:ascii="Times New Roman" w:hAnsi="Times New Roman"/>
          <w:spacing w:val="21"/>
          <w:position w:val="9"/>
          <w:szCs w:val="24"/>
        </w:rPr>
        <w:t xml:space="preserve"> </w:t>
      </w:r>
      <w:r w:rsidRPr="00FD4A52">
        <w:rPr>
          <w:rFonts w:ascii="Times New Roman" w:hAnsi="Times New Roman"/>
          <w:spacing w:val="-1"/>
          <w:szCs w:val="24"/>
        </w:rPr>
        <w:t>A total of 49 states have active PDMPs</w:t>
      </w:r>
      <w:r w:rsidRPr="00FD4A52">
        <w:rPr>
          <w:rFonts w:ascii="Times New Roman" w:hAnsi="Times New Roman"/>
          <w:szCs w:val="24"/>
        </w:rPr>
        <w:t xml:space="preserve"> with the</w:t>
      </w:r>
      <w:r w:rsidRPr="00FD4A52">
        <w:rPr>
          <w:rFonts w:ascii="Times New Roman" w:hAnsi="Times New Roman"/>
          <w:spacing w:val="-1"/>
          <w:szCs w:val="24"/>
        </w:rPr>
        <w:t xml:space="preserve"> </w:t>
      </w:r>
      <w:r w:rsidRPr="00FD4A52">
        <w:rPr>
          <w:rFonts w:ascii="Times New Roman" w:hAnsi="Times New Roman"/>
          <w:szCs w:val="24"/>
        </w:rPr>
        <w:t>capacity</w:t>
      </w:r>
      <w:r w:rsidRPr="00FD4A52">
        <w:rPr>
          <w:rFonts w:ascii="Times New Roman" w:hAnsi="Times New Roman"/>
          <w:spacing w:val="-5"/>
          <w:szCs w:val="24"/>
        </w:rPr>
        <w:t xml:space="preserve"> </w:t>
      </w:r>
      <w:r w:rsidRPr="00FD4A52">
        <w:rPr>
          <w:rFonts w:ascii="Times New Roman" w:hAnsi="Times New Roman"/>
          <w:szCs w:val="24"/>
        </w:rPr>
        <w:t xml:space="preserve">to </w:t>
      </w:r>
      <w:r w:rsidRPr="00FD4A52">
        <w:rPr>
          <w:rFonts w:ascii="Times New Roman" w:hAnsi="Times New Roman"/>
          <w:spacing w:val="-1"/>
          <w:szCs w:val="24"/>
        </w:rPr>
        <w:t xml:space="preserve">receive </w:t>
      </w:r>
      <w:r w:rsidRPr="00FD4A52">
        <w:rPr>
          <w:rFonts w:ascii="Times New Roman" w:hAnsi="Times New Roman"/>
          <w:szCs w:val="24"/>
        </w:rPr>
        <w:t xml:space="preserve">and </w:t>
      </w:r>
      <w:r w:rsidRPr="00FD4A52">
        <w:rPr>
          <w:rFonts w:ascii="Times New Roman" w:hAnsi="Times New Roman"/>
          <w:spacing w:val="-1"/>
          <w:szCs w:val="24"/>
        </w:rPr>
        <w:t>distribute controlled</w:t>
      </w:r>
      <w:r w:rsidRPr="00FD4A52">
        <w:rPr>
          <w:rFonts w:ascii="Times New Roman" w:hAnsi="Times New Roman"/>
          <w:szCs w:val="24"/>
        </w:rPr>
        <w:t xml:space="preserve"> </w:t>
      </w:r>
      <w:r w:rsidRPr="00FD4A52">
        <w:rPr>
          <w:rFonts w:ascii="Times New Roman" w:hAnsi="Times New Roman"/>
          <w:spacing w:val="-1"/>
          <w:szCs w:val="24"/>
        </w:rPr>
        <w:t>substance prescription information to</w:t>
      </w:r>
      <w:r w:rsidRPr="00FD4A52">
        <w:rPr>
          <w:rFonts w:ascii="Times New Roman" w:hAnsi="Times New Roman"/>
          <w:szCs w:val="24"/>
        </w:rPr>
        <w:t xml:space="preserve"> </w:t>
      </w:r>
      <w:r w:rsidRPr="00FD4A52">
        <w:rPr>
          <w:rFonts w:ascii="Times New Roman" w:hAnsi="Times New Roman"/>
          <w:spacing w:val="-1"/>
          <w:szCs w:val="24"/>
        </w:rPr>
        <w:t>authorized</w:t>
      </w:r>
      <w:r w:rsidRPr="00FD4A52">
        <w:rPr>
          <w:rFonts w:ascii="Times New Roman" w:hAnsi="Times New Roman"/>
          <w:szCs w:val="24"/>
        </w:rPr>
        <w:t xml:space="preserve"> </w:t>
      </w:r>
      <w:r w:rsidRPr="00FD4A52">
        <w:rPr>
          <w:rFonts w:ascii="Times New Roman" w:hAnsi="Times New Roman"/>
          <w:spacing w:val="-1"/>
          <w:szCs w:val="24"/>
        </w:rPr>
        <w:t>users;</w:t>
      </w:r>
      <w:r w:rsidRPr="00FD4A52">
        <w:rPr>
          <w:rFonts w:ascii="Times New Roman" w:hAnsi="Times New Roman"/>
          <w:szCs w:val="24"/>
        </w:rPr>
        <w:t xml:space="preserve"> </w:t>
      </w:r>
      <w:r w:rsidRPr="00FD4A52">
        <w:rPr>
          <w:rFonts w:ascii="Times New Roman" w:hAnsi="Times New Roman"/>
          <w:spacing w:val="-1"/>
          <w:szCs w:val="24"/>
        </w:rPr>
        <w:t>however,</w:t>
      </w:r>
      <w:r w:rsidRPr="00FD4A52">
        <w:rPr>
          <w:rFonts w:ascii="Times New Roman" w:hAnsi="Times New Roman"/>
          <w:szCs w:val="24"/>
        </w:rPr>
        <w:t xml:space="preserve"> just 16 </w:t>
      </w:r>
      <w:r w:rsidRPr="00FD4A52">
        <w:rPr>
          <w:rFonts w:ascii="Times New Roman" w:hAnsi="Times New Roman"/>
          <w:spacing w:val="-1"/>
          <w:szCs w:val="24"/>
        </w:rPr>
        <w:t>states</w:t>
      </w:r>
      <w:r w:rsidRPr="00FD4A52">
        <w:rPr>
          <w:rFonts w:ascii="Times New Roman" w:hAnsi="Times New Roman"/>
          <w:szCs w:val="24"/>
        </w:rPr>
        <w:t xml:space="preserve"> </w:t>
      </w:r>
      <w:r w:rsidRPr="00FD4A52">
        <w:rPr>
          <w:rFonts w:ascii="Times New Roman" w:hAnsi="Times New Roman"/>
          <w:spacing w:val="-1"/>
          <w:szCs w:val="24"/>
        </w:rPr>
        <w:t xml:space="preserve">require </w:t>
      </w:r>
      <w:r w:rsidRPr="00FD4A52">
        <w:rPr>
          <w:rFonts w:ascii="Times New Roman" w:hAnsi="Times New Roman"/>
          <w:szCs w:val="24"/>
        </w:rPr>
        <w:t>mandatory</w:t>
      </w:r>
      <w:r w:rsidRPr="00FD4A52">
        <w:rPr>
          <w:rFonts w:ascii="Times New Roman" w:hAnsi="Times New Roman"/>
          <w:spacing w:val="-5"/>
          <w:szCs w:val="24"/>
        </w:rPr>
        <w:t xml:space="preserve"> </w:t>
      </w:r>
      <w:r w:rsidRPr="00FD4A52">
        <w:rPr>
          <w:rFonts w:ascii="Times New Roman" w:hAnsi="Times New Roman"/>
          <w:szCs w:val="24"/>
        </w:rPr>
        <w:t>use</w:t>
      </w:r>
      <w:r w:rsidRPr="00FD4A52">
        <w:rPr>
          <w:rFonts w:ascii="Times New Roman" w:hAnsi="Times New Roman"/>
          <w:spacing w:val="-1"/>
          <w:szCs w:val="24"/>
        </w:rPr>
        <w:t xml:space="preserve"> </w:t>
      </w:r>
      <w:r w:rsidRPr="00FD4A52">
        <w:rPr>
          <w:rFonts w:ascii="Times New Roman" w:hAnsi="Times New Roman"/>
          <w:szCs w:val="24"/>
        </w:rPr>
        <w:t>of</w:t>
      </w:r>
      <w:r w:rsidRPr="00FD4A52">
        <w:rPr>
          <w:rFonts w:ascii="Times New Roman" w:hAnsi="Times New Roman"/>
          <w:spacing w:val="-1"/>
          <w:szCs w:val="24"/>
        </w:rPr>
        <w:t xml:space="preserve"> </w:t>
      </w:r>
      <w:r w:rsidRPr="00FD4A52">
        <w:rPr>
          <w:rFonts w:ascii="Times New Roman" w:hAnsi="Times New Roman"/>
          <w:szCs w:val="24"/>
        </w:rPr>
        <w:t xml:space="preserve">PDMPs. Studies indicate </w:t>
      </w:r>
      <w:r w:rsidRPr="00FD4A52">
        <w:rPr>
          <w:rFonts w:ascii="Times New Roman" w:hAnsi="Times New Roman"/>
          <w:spacing w:val="-1"/>
          <w:szCs w:val="24"/>
        </w:rPr>
        <w:t>that</w:t>
      </w:r>
      <w:r w:rsidRPr="00FD4A52">
        <w:rPr>
          <w:rFonts w:ascii="Times New Roman" w:hAnsi="Times New Roman"/>
          <w:szCs w:val="24"/>
        </w:rPr>
        <w:t xml:space="preserve"> </w:t>
      </w:r>
      <w:r w:rsidRPr="00FD4A52">
        <w:rPr>
          <w:rFonts w:ascii="Times New Roman" w:hAnsi="Times New Roman"/>
          <w:spacing w:val="-1"/>
          <w:szCs w:val="24"/>
        </w:rPr>
        <w:t>PDMPs</w:t>
      </w:r>
      <w:r w:rsidRPr="00FD4A52">
        <w:rPr>
          <w:rFonts w:ascii="Times New Roman" w:hAnsi="Times New Roman"/>
          <w:szCs w:val="24"/>
        </w:rPr>
        <w:t xml:space="preserve"> </w:t>
      </w:r>
      <w:r w:rsidRPr="00FD4A52">
        <w:rPr>
          <w:rFonts w:ascii="Times New Roman" w:hAnsi="Times New Roman"/>
          <w:spacing w:val="-1"/>
          <w:szCs w:val="24"/>
        </w:rPr>
        <w:t xml:space="preserve">are a promising intervention at the state level, and that expansion of interstate PDMPs bolstered by federal support and funding could positively contribute to improved prescribing practices and better surveillance of opioid prescriptions across jurisdictions. </w:t>
      </w:r>
    </w:p>
    <w:p w:rsidR="00163903" w:rsidRDefault="00163903" w:rsidP="00163903">
      <w:pPr>
        <w:rPr>
          <w:rFonts w:ascii="Times New Roman" w:hAnsi="Times New Roman"/>
          <w:szCs w:val="24"/>
        </w:rPr>
      </w:pPr>
    </w:p>
    <w:p w:rsidR="00163903" w:rsidRPr="00FD4A52" w:rsidRDefault="00163903" w:rsidP="00163903">
      <w:pPr>
        <w:rPr>
          <w:rFonts w:ascii="Times New Roman" w:hAnsi="Times New Roman"/>
          <w:szCs w:val="24"/>
        </w:rPr>
      </w:pPr>
      <w:r w:rsidRPr="00FD4A52">
        <w:rPr>
          <w:rFonts w:ascii="Times New Roman" w:hAnsi="Times New Roman"/>
          <w:szCs w:val="24"/>
        </w:rPr>
        <w:t>The coordination and collaboration of federal, state, local, and tribal partners and the engagement of policymakers, parents, youth and youth-serving agencies, healthcare professionals, concerned citizens, and persons in recovery are imperative to implementing strategies that target persons most at risk of opioid misuse, overdose, and diversion.</w:t>
      </w:r>
      <w:r w:rsidRPr="00FD4A52">
        <w:rPr>
          <w:rFonts w:ascii="Times New Roman" w:hAnsi="Times New Roman"/>
          <w:szCs w:val="24"/>
          <w:vertAlign w:val="superscript"/>
        </w:rPr>
        <w:t>9</w:t>
      </w:r>
      <w:r w:rsidRPr="00FD4A52">
        <w:rPr>
          <w:rFonts w:ascii="Times New Roman" w:hAnsi="Times New Roman"/>
          <w:position w:val="9"/>
          <w:szCs w:val="24"/>
        </w:rPr>
        <w:t xml:space="preserve"> </w:t>
      </w:r>
      <w:r w:rsidRPr="00FD4A52">
        <w:rPr>
          <w:rFonts w:ascii="Times New Roman" w:hAnsi="Times New Roman"/>
          <w:szCs w:val="24"/>
        </w:rPr>
        <w:t xml:space="preserve">Local health departments are skilled conveners of cross-cutting community partners, such as physicians, pharmacists, first responders, law enforcement, correctional systems, substance use treatment providers, behavioral health services, regulatory agencies, and public health systems. The benefits of collaboration at the local level are essential to address this multifaceted epidemic. Together, these groups work to raise awareness through community-based outreach; identify points of prevention; analyze data from multiple sources to increase knowledge of local opioid misuse and overdose trends; and encourage professional licensing boards to take action against inappropriate prescribing and dispensing of prescription opioids. Local health departments are critical in providing increased access to opioid overdose prevention education, as well as improved access to medical, mental health, and social services for people who use or misuse opioids. </w:t>
      </w:r>
    </w:p>
    <w:p w:rsidR="00163903" w:rsidRDefault="00163903" w:rsidP="00163903">
      <w:pPr>
        <w:rPr>
          <w:rFonts w:ascii="Times New Roman" w:hAnsi="Times New Roman"/>
          <w:i/>
          <w:spacing w:val="-1"/>
          <w:szCs w:val="24"/>
        </w:rPr>
      </w:pPr>
    </w:p>
    <w:p w:rsidR="00163903" w:rsidRPr="00FD4A52" w:rsidRDefault="00163903" w:rsidP="00163903">
      <w:pPr>
        <w:rPr>
          <w:rFonts w:ascii="Times New Roman" w:hAnsi="Times New Roman"/>
          <w:i/>
          <w:spacing w:val="-1"/>
          <w:szCs w:val="24"/>
        </w:rPr>
      </w:pPr>
      <w:r w:rsidRPr="00FD4A52">
        <w:rPr>
          <w:rFonts w:ascii="Times New Roman" w:hAnsi="Times New Roman"/>
          <w:i/>
          <w:spacing w:val="-1"/>
          <w:szCs w:val="24"/>
        </w:rPr>
        <w:t>Substance</w:t>
      </w:r>
      <w:r w:rsidRPr="00FD4A52">
        <w:rPr>
          <w:rFonts w:ascii="Times New Roman" w:hAnsi="Times New Roman"/>
          <w:i/>
          <w:szCs w:val="24"/>
        </w:rPr>
        <w:t xml:space="preserve"> Use Disorder</w:t>
      </w:r>
      <w:r w:rsidRPr="00FD4A52">
        <w:rPr>
          <w:rFonts w:ascii="Times New Roman" w:hAnsi="Times New Roman"/>
          <w:spacing w:val="-1"/>
          <w:szCs w:val="24"/>
        </w:rPr>
        <w:t xml:space="preserve"> </w:t>
      </w:r>
      <w:r w:rsidRPr="00FD4A52">
        <w:rPr>
          <w:rFonts w:ascii="Times New Roman" w:hAnsi="Times New Roman"/>
          <w:i/>
          <w:spacing w:val="-1"/>
          <w:szCs w:val="24"/>
        </w:rPr>
        <w:t>Treatment Accessibility</w:t>
      </w:r>
    </w:p>
    <w:p w:rsidR="00163903" w:rsidRPr="00FD4A52" w:rsidRDefault="00163903" w:rsidP="00163903">
      <w:pPr>
        <w:rPr>
          <w:rFonts w:ascii="Times New Roman" w:hAnsi="Times New Roman"/>
          <w:szCs w:val="24"/>
        </w:rPr>
      </w:pPr>
      <w:r w:rsidRPr="00FD4A52">
        <w:rPr>
          <w:rFonts w:ascii="Times New Roman" w:hAnsi="Times New Roman"/>
          <w:spacing w:val="-1"/>
          <w:szCs w:val="24"/>
        </w:rPr>
        <w:t>Accessible and</w:t>
      </w:r>
      <w:r w:rsidRPr="00FD4A52">
        <w:rPr>
          <w:rFonts w:ascii="Times New Roman" w:hAnsi="Times New Roman"/>
          <w:szCs w:val="24"/>
        </w:rPr>
        <w:t xml:space="preserve"> </w:t>
      </w:r>
      <w:r w:rsidRPr="00FD4A52">
        <w:rPr>
          <w:rFonts w:ascii="Times New Roman" w:hAnsi="Times New Roman"/>
          <w:spacing w:val="-1"/>
          <w:szCs w:val="24"/>
        </w:rPr>
        <w:t>effective</w:t>
      </w:r>
      <w:r w:rsidRPr="00FD4A52">
        <w:rPr>
          <w:rFonts w:ascii="Times New Roman" w:hAnsi="Times New Roman"/>
          <w:spacing w:val="1"/>
          <w:szCs w:val="24"/>
        </w:rPr>
        <w:t xml:space="preserve"> </w:t>
      </w:r>
      <w:r w:rsidRPr="00FD4A52">
        <w:rPr>
          <w:rFonts w:ascii="Times New Roman" w:hAnsi="Times New Roman"/>
          <w:spacing w:val="-1"/>
          <w:szCs w:val="24"/>
        </w:rPr>
        <w:t>substance</w:t>
      </w:r>
      <w:r w:rsidRPr="00FD4A52">
        <w:rPr>
          <w:rFonts w:ascii="Times New Roman" w:hAnsi="Times New Roman"/>
          <w:szCs w:val="24"/>
        </w:rPr>
        <w:t xml:space="preserve"> use disorder</w:t>
      </w:r>
      <w:r w:rsidRPr="00FD4A52">
        <w:rPr>
          <w:rFonts w:ascii="Times New Roman" w:hAnsi="Times New Roman"/>
          <w:spacing w:val="-1"/>
          <w:szCs w:val="24"/>
        </w:rPr>
        <w:t xml:space="preserve"> treatment</w:t>
      </w:r>
      <w:r w:rsidRPr="00FD4A52">
        <w:rPr>
          <w:rFonts w:ascii="Times New Roman" w:hAnsi="Times New Roman"/>
          <w:szCs w:val="24"/>
        </w:rPr>
        <w:t xml:space="preserve"> </w:t>
      </w:r>
      <w:r w:rsidRPr="00FD4A52">
        <w:rPr>
          <w:rFonts w:ascii="Times New Roman" w:hAnsi="Times New Roman"/>
          <w:spacing w:val="-1"/>
          <w:szCs w:val="24"/>
        </w:rPr>
        <w:t>programs</w:t>
      </w:r>
      <w:r w:rsidRPr="00FD4A52">
        <w:rPr>
          <w:rFonts w:ascii="Times New Roman" w:hAnsi="Times New Roman"/>
          <w:szCs w:val="24"/>
        </w:rPr>
        <w:t xml:space="preserve"> </w:t>
      </w:r>
      <w:r w:rsidRPr="00FD4A52">
        <w:rPr>
          <w:rFonts w:ascii="Times New Roman" w:hAnsi="Times New Roman"/>
          <w:spacing w:val="-1"/>
          <w:szCs w:val="24"/>
        </w:rPr>
        <w:t>can</w:t>
      </w:r>
      <w:r w:rsidRPr="00FD4A52">
        <w:rPr>
          <w:rFonts w:ascii="Times New Roman" w:hAnsi="Times New Roman"/>
          <w:spacing w:val="2"/>
          <w:szCs w:val="24"/>
        </w:rPr>
        <w:t xml:space="preserve"> </w:t>
      </w:r>
      <w:r w:rsidRPr="00FD4A52">
        <w:rPr>
          <w:rFonts w:ascii="Times New Roman" w:hAnsi="Times New Roman"/>
          <w:spacing w:val="-1"/>
          <w:szCs w:val="24"/>
        </w:rPr>
        <w:t xml:space="preserve">reduce </w:t>
      </w:r>
      <w:r w:rsidRPr="00FD4A52">
        <w:rPr>
          <w:rFonts w:ascii="Times New Roman" w:hAnsi="Times New Roman"/>
          <w:szCs w:val="24"/>
        </w:rPr>
        <w:t>drug</w:t>
      </w:r>
      <w:r w:rsidRPr="00FD4A52">
        <w:rPr>
          <w:rFonts w:ascii="Times New Roman" w:hAnsi="Times New Roman"/>
          <w:spacing w:val="-3"/>
          <w:szCs w:val="24"/>
        </w:rPr>
        <w:t xml:space="preserve"> </w:t>
      </w:r>
      <w:r w:rsidRPr="00FD4A52">
        <w:rPr>
          <w:rFonts w:ascii="Times New Roman" w:hAnsi="Times New Roman"/>
          <w:szCs w:val="24"/>
        </w:rPr>
        <w:t>overdose</w:t>
      </w:r>
      <w:r w:rsidRPr="00FD4A52">
        <w:rPr>
          <w:rFonts w:ascii="Times New Roman" w:hAnsi="Times New Roman"/>
          <w:spacing w:val="-1"/>
          <w:szCs w:val="24"/>
        </w:rPr>
        <w:t xml:space="preserve"> </w:t>
      </w:r>
      <w:r w:rsidRPr="00FD4A52">
        <w:rPr>
          <w:rFonts w:ascii="Times New Roman" w:hAnsi="Times New Roman"/>
          <w:szCs w:val="24"/>
        </w:rPr>
        <w:t>among p</w:t>
      </w:r>
      <w:r w:rsidRPr="00FD4A52">
        <w:rPr>
          <w:rFonts w:ascii="Times New Roman" w:hAnsi="Times New Roman"/>
          <w:spacing w:val="-1"/>
          <w:szCs w:val="24"/>
        </w:rPr>
        <w:t>eople with</w:t>
      </w:r>
      <w:r w:rsidRPr="00FD4A52">
        <w:rPr>
          <w:rFonts w:ascii="Times New Roman" w:hAnsi="Times New Roman"/>
          <w:szCs w:val="24"/>
        </w:rPr>
        <w:t xml:space="preserve"> </w:t>
      </w:r>
      <w:r w:rsidRPr="00FD4A52">
        <w:rPr>
          <w:rFonts w:ascii="Times New Roman" w:hAnsi="Times New Roman"/>
          <w:spacing w:val="-1"/>
          <w:szCs w:val="24"/>
        </w:rPr>
        <w:t>dependence</w:t>
      </w:r>
      <w:r w:rsidRPr="00FD4A52">
        <w:rPr>
          <w:rFonts w:ascii="Times New Roman" w:hAnsi="Times New Roman"/>
          <w:spacing w:val="1"/>
          <w:szCs w:val="24"/>
        </w:rPr>
        <w:t xml:space="preserve"> </w:t>
      </w:r>
      <w:r w:rsidRPr="00FD4A52">
        <w:rPr>
          <w:rFonts w:ascii="Times New Roman" w:hAnsi="Times New Roman"/>
          <w:spacing w:val="-1"/>
          <w:szCs w:val="24"/>
        </w:rPr>
        <w:t>and</w:t>
      </w:r>
      <w:r w:rsidRPr="00FD4A52">
        <w:rPr>
          <w:rFonts w:ascii="Times New Roman" w:hAnsi="Times New Roman"/>
          <w:szCs w:val="24"/>
        </w:rPr>
        <w:t xml:space="preserve"> </w:t>
      </w:r>
      <w:r w:rsidRPr="00FD4A52">
        <w:rPr>
          <w:rFonts w:ascii="Times New Roman" w:hAnsi="Times New Roman"/>
          <w:spacing w:val="-1"/>
          <w:szCs w:val="24"/>
        </w:rPr>
        <w:t>addiction.</w:t>
      </w:r>
      <w:r w:rsidRPr="00FD4A52">
        <w:rPr>
          <w:rFonts w:ascii="Times New Roman" w:hAnsi="Times New Roman"/>
          <w:spacing w:val="-1"/>
          <w:szCs w:val="24"/>
          <w:vertAlign w:val="superscript"/>
        </w:rPr>
        <w:t>12</w:t>
      </w:r>
      <w:r w:rsidRPr="00FD4A52">
        <w:rPr>
          <w:rFonts w:ascii="Times New Roman" w:hAnsi="Times New Roman"/>
          <w:spacing w:val="21"/>
          <w:position w:val="9"/>
          <w:szCs w:val="24"/>
        </w:rPr>
        <w:t xml:space="preserve"> </w:t>
      </w:r>
      <w:r w:rsidRPr="00FD4A52">
        <w:rPr>
          <w:rFonts w:ascii="Times New Roman" w:hAnsi="Times New Roman"/>
          <w:spacing w:val="-1"/>
          <w:szCs w:val="24"/>
        </w:rPr>
        <w:t>Unfortunately,</w:t>
      </w:r>
      <w:r w:rsidRPr="00FD4A52">
        <w:rPr>
          <w:rFonts w:ascii="Times New Roman" w:hAnsi="Times New Roman"/>
          <w:szCs w:val="24"/>
        </w:rPr>
        <w:t xml:space="preserve"> in 2015, while 21.7 million A</w:t>
      </w:r>
      <w:r w:rsidRPr="00FD4A52">
        <w:rPr>
          <w:rFonts w:ascii="Times New Roman" w:hAnsi="Times New Roman"/>
          <w:spacing w:val="-1"/>
          <w:szCs w:val="24"/>
        </w:rPr>
        <w:t>mericans</w:t>
      </w:r>
      <w:r w:rsidRPr="00FD4A52">
        <w:rPr>
          <w:rFonts w:ascii="Times New Roman" w:hAnsi="Times New Roman"/>
          <w:spacing w:val="2"/>
          <w:szCs w:val="24"/>
        </w:rPr>
        <w:t xml:space="preserve"> </w:t>
      </w:r>
      <w:r w:rsidRPr="00FD4A52">
        <w:rPr>
          <w:rFonts w:ascii="Times New Roman" w:hAnsi="Times New Roman"/>
          <w:spacing w:val="-1"/>
          <w:szCs w:val="24"/>
        </w:rPr>
        <w:t>ages</w:t>
      </w:r>
      <w:r w:rsidRPr="00FD4A52">
        <w:rPr>
          <w:rFonts w:ascii="Times New Roman" w:hAnsi="Times New Roman"/>
          <w:szCs w:val="24"/>
        </w:rPr>
        <w:t xml:space="preserve"> 12 </w:t>
      </w:r>
      <w:r w:rsidRPr="00FD4A52">
        <w:rPr>
          <w:rFonts w:ascii="Times New Roman" w:hAnsi="Times New Roman"/>
          <w:spacing w:val="-1"/>
          <w:szCs w:val="24"/>
        </w:rPr>
        <w:t>and</w:t>
      </w:r>
      <w:r w:rsidRPr="00FD4A52">
        <w:rPr>
          <w:rFonts w:ascii="Times New Roman" w:hAnsi="Times New Roman"/>
          <w:szCs w:val="24"/>
        </w:rPr>
        <w:t xml:space="preserve"> older</w:t>
      </w:r>
      <w:r w:rsidRPr="00FD4A52">
        <w:rPr>
          <w:rFonts w:ascii="Times New Roman" w:hAnsi="Times New Roman"/>
          <w:spacing w:val="-1"/>
          <w:szCs w:val="24"/>
        </w:rPr>
        <w:t xml:space="preserve"> needed</w:t>
      </w:r>
      <w:r w:rsidRPr="00FD4A52">
        <w:rPr>
          <w:rFonts w:ascii="Times New Roman" w:hAnsi="Times New Roman"/>
          <w:szCs w:val="24"/>
        </w:rPr>
        <w:t xml:space="preserve"> </w:t>
      </w:r>
      <w:r w:rsidRPr="00FD4A52">
        <w:rPr>
          <w:rFonts w:ascii="Times New Roman" w:hAnsi="Times New Roman"/>
          <w:spacing w:val="-1"/>
          <w:szCs w:val="24"/>
        </w:rPr>
        <w:t>treatment</w:t>
      </w:r>
      <w:r w:rsidRPr="00FD4A52">
        <w:rPr>
          <w:rFonts w:ascii="Times New Roman" w:hAnsi="Times New Roman"/>
          <w:szCs w:val="24"/>
        </w:rPr>
        <w:t xml:space="preserve"> </w:t>
      </w:r>
      <w:r w:rsidRPr="00FD4A52">
        <w:rPr>
          <w:rFonts w:ascii="Times New Roman" w:hAnsi="Times New Roman"/>
          <w:spacing w:val="-1"/>
          <w:szCs w:val="24"/>
        </w:rPr>
        <w:t>for</w:t>
      </w:r>
      <w:r w:rsidRPr="00FD4A52">
        <w:rPr>
          <w:rFonts w:ascii="Times New Roman" w:hAnsi="Times New Roman"/>
          <w:spacing w:val="1"/>
          <w:szCs w:val="24"/>
        </w:rPr>
        <w:t xml:space="preserve"> </w:t>
      </w:r>
      <w:r w:rsidRPr="00FD4A52">
        <w:rPr>
          <w:rFonts w:ascii="Times New Roman" w:hAnsi="Times New Roman"/>
          <w:spacing w:val="-1"/>
          <w:szCs w:val="24"/>
        </w:rPr>
        <w:t xml:space="preserve">substance </w:t>
      </w:r>
      <w:r w:rsidRPr="00FD4A52">
        <w:rPr>
          <w:rFonts w:ascii="Times New Roman" w:hAnsi="Times New Roman"/>
          <w:szCs w:val="24"/>
        </w:rPr>
        <w:t>use disorders, only</w:t>
      </w:r>
      <w:r w:rsidRPr="00FD4A52">
        <w:rPr>
          <w:rFonts w:ascii="Times New Roman" w:hAnsi="Times New Roman"/>
          <w:spacing w:val="-5"/>
          <w:szCs w:val="24"/>
        </w:rPr>
        <w:t xml:space="preserve"> </w:t>
      </w:r>
      <w:r w:rsidRPr="00FD4A52">
        <w:rPr>
          <w:rFonts w:ascii="Times New Roman" w:hAnsi="Times New Roman"/>
          <w:szCs w:val="24"/>
        </w:rPr>
        <w:t xml:space="preserve">2.3 million (10.8%) </w:t>
      </w:r>
      <w:r w:rsidRPr="00FD4A52">
        <w:rPr>
          <w:rFonts w:ascii="Times New Roman" w:hAnsi="Times New Roman"/>
          <w:spacing w:val="-1"/>
          <w:szCs w:val="24"/>
        </w:rPr>
        <w:t>actually received</w:t>
      </w:r>
      <w:r w:rsidRPr="00FD4A52">
        <w:rPr>
          <w:rFonts w:ascii="Times New Roman" w:hAnsi="Times New Roman"/>
          <w:szCs w:val="24"/>
        </w:rPr>
        <w:t xml:space="preserve"> </w:t>
      </w:r>
      <w:r w:rsidRPr="00FD4A52">
        <w:rPr>
          <w:rFonts w:ascii="Times New Roman" w:hAnsi="Times New Roman"/>
          <w:spacing w:val="-1"/>
          <w:szCs w:val="24"/>
        </w:rPr>
        <w:t>treatment</w:t>
      </w:r>
      <w:r w:rsidRPr="00FD4A52">
        <w:rPr>
          <w:rFonts w:ascii="Times New Roman" w:hAnsi="Times New Roman"/>
          <w:szCs w:val="24"/>
        </w:rPr>
        <w:t xml:space="preserve"> </w:t>
      </w:r>
      <w:r w:rsidRPr="00FD4A52">
        <w:rPr>
          <w:rFonts w:ascii="Times New Roman" w:hAnsi="Times New Roman"/>
          <w:spacing w:val="-1"/>
          <w:szCs w:val="24"/>
        </w:rPr>
        <w:t>at</w:t>
      </w:r>
      <w:r w:rsidRPr="00FD4A52">
        <w:rPr>
          <w:rFonts w:ascii="Times New Roman" w:hAnsi="Times New Roman"/>
          <w:szCs w:val="24"/>
        </w:rPr>
        <w:t xml:space="preserve"> a</w:t>
      </w:r>
      <w:r w:rsidRPr="00FD4A52">
        <w:rPr>
          <w:rFonts w:ascii="Times New Roman" w:hAnsi="Times New Roman"/>
          <w:spacing w:val="-1"/>
          <w:szCs w:val="24"/>
        </w:rPr>
        <w:t xml:space="preserve"> </w:t>
      </w:r>
      <w:r w:rsidRPr="00FD4A52">
        <w:rPr>
          <w:rFonts w:ascii="Times New Roman" w:hAnsi="Times New Roman"/>
          <w:szCs w:val="24"/>
        </w:rPr>
        <w:t>substance</w:t>
      </w:r>
      <w:r w:rsidRPr="00FD4A52">
        <w:rPr>
          <w:rFonts w:ascii="Times New Roman" w:hAnsi="Times New Roman"/>
          <w:spacing w:val="-1"/>
          <w:szCs w:val="24"/>
        </w:rPr>
        <w:t xml:space="preserve"> </w:t>
      </w:r>
      <w:r w:rsidRPr="00FD4A52">
        <w:rPr>
          <w:rFonts w:ascii="Times New Roman" w:hAnsi="Times New Roman"/>
          <w:szCs w:val="24"/>
        </w:rPr>
        <w:t>use disorder</w:t>
      </w:r>
      <w:r w:rsidRPr="00FD4A52">
        <w:rPr>
          <w:rFonts w:ascii="Times New Roman" w:hAnsi="Times New Roman"/>
          <w:spacing w:val="-1"/>
          <w:szCs w:val="24"/>
        </w:rPr>
        <w:t xml:space="preserve"> facility.</w:t>
      </w:r>
      <w:r w:rsidRPr="00FD4A52">
        <w:rPr>
          <w:rFonts w:ascii="Times New Roman" w:hAnsi="Times New Roman"/>
          <w:spacing w:val="-1"/>
          <w:szCs w:val="24"/>
          <w:vertAlign w:val="superscript"/>
        </w:rPr>
        <w:t>12</w:t>
      </w:r>
      <w:r w:rsidRPr="00FD4A52">
        <w:rPr>
          <w:rFonts w:ascii="Times New Roman" w:hAnsi="Times New Roman"/>
          <w:spacing w:val="-1"/>
          <w:szCs w:val="24"/>
        </w:rPr>
        <w:t xml:space="preserve"> The availability</w:t>
      </w:r>
      <w:r w:rsidRPr="00FD4A52">
        <w:rPr>
          <w:rFonts w:ascii="Times New Roman" w:hAnsi="Times New Roman"/>
          <w:spacing w:val="-5"/>
          <w:szCs w:val="24"/>
        </w:rPr>
        <w:t xml:space="preserve"> </w:t>
      </w:r>
      <w:r w:rsidRPr="00FD4A52">
        <w:rPr>
          <w:rFonts w:ascii="Times New Roman" w:hAnsi="Times New Roman"/>
          <w:spacing w:val="1"/>
          <w:szCs w:val="24"/>
        </w:rPr>
        <w:t>of</w:t>
      </w:r>
      <w:r w:rsidRPr="00FD4A52">
        <w:rPr>
          <w:rFonts w:ascii="Times New Roman" w:hAnsi="Times New Roman"/>
          <w:spacing w:val="-1"/>
          <w:szCs w:val="24"/>
        </w:rPr>
        <w:t xml:space="preserve"> accessible,</w:t>
      </w:r>
      <w:r w:rsidRPr="00FD4A52">
        <w:rPr>
          <w:rFonts w:ascii="Times New Roman" w:hAnsi="Times New Roman"/>
          <w:szCs w:val="24"/>
        </w:rPr>
        <w:t xml:space="preserve"> </w:t>
      </w:r>
      <w:r w:rsidRPr="00FD4A52">
        <w:rPr>
          <w:rFonts w:ascii="Times New Roman" w:hAnsi="Times New Roman"/>
          <w:spacing w:val="-1"/>
          <w:szCs w:val="24"/>
        </w:rPr>
        <w:t>effective treatment is essential. It</w:t>
      </w:r>
      <w:r w:rsidRPr="00FD4A52">
        <w:rPr>
          <w:rFonts w:ascii="Times New Roman" w:hAnsi="Times New Roman"/>
          <w:szCs w:val="24"/>
        </w:rPr>
        <w:t xml:space="preserve"> is </w:t>
      </w:r>
      <w:r w:rsidRPr="00FD4A52">
        <w:rPr>
          <w:rFonts w:ascii="Times New Roman" w:hAnsi="Times New Roman"/>
          <w:spacing w:val="-1"/>
          <w:szCs w:val="24"/>
        </w:rPr>
        <w:t>integral</w:t>
      </w:r>
      <w:r w:rsidRPr="00FD4A52">
        <w:rPr>
          <w:rFonts w:ascii="Times New Roman" w:hAnsi="Times New Roman"/>
          <w:szCs w:val="24"/>
        </w:rPr>
        <w:t xml:space="preserve"> </w:t>
      </w:r>
      <w:r w:rsidRPr="00FD4A52">
        <w:rPr>
          <w:rFonts w:ascii="Times New Roman" w:hAnsi="Times New Roman"/>
          <w:spacing w:val="-1"/>
          <w:szCs w:val="24"/>
        </w:rPr>
        <w:t xml:space="preserve">for </w:t>
      </w:r>
      <w:r w:rsidRPr="00FD4A52">
        <w:rPr>
          <w:rFonts w:ascii="Times New Roman" w:hAnsi="Times New Roman"/>
          <w:szCs w:val="24"/>
        </w:rPr>
        <w:t xml:space="preserve">local </w:t>
      </w:r>
      <w:r w:rsidRPr="00FD4A52">
        <w:rPr>
          <w:rFonts w:ascii="Times New Roman" w:hAnsi="Times New Roman"/>
          <w:spacing w:val="-1"/>
          <w:szCs w:val="24"/>
        </w:rPr>
        <w:t>health</w:t>
      </w:r>
      <w:r w:rsidRPr="00FD4A52">
        <w:rPr>
          <w:rFonts w:ascii="Times New Roman" w:hAnsi="Times New Roman"/>
          <w:szCs w:val="24"/>
        </w:rPr>
        <w:t xml:space="preserve"> </w:t>
      </w:r>
      <w:r w:rsidRPr="00FD4A52">
        <w:rPr>
          <w:rFonts w:ascii="Times New Roman" w:hAnsi="Times New Roman"/>
          <w:spacing w:val="-1"/>
          <w:szCs w:val="24"/>
        </w:rPr>
        <w:t>departments</w:t>
      </w:r>
      <w:r w:rsidRPr="00FD4A52">
        <w:rPr>
          <w:rFonts w:ascii="Times New Roman" w:hAnsi="Times New Roman"/>
          <w:szCs w:val="24"/>
        </w:rPr>
        <w:t xml:space="preserve"> to</w:t>
      </w:r>
      <w:r w:rsidRPr="00FD4A52">
        <w:rPr>
          <w:rFonts w:ascii="Times New Roman" w:hAnsi="Times New Roman"/>
          <w:spacing w:val="-1"/>
          <w:szCs w:val="24"/>
        </w:rPr>
        <w:t xml:space="preserve"> work</w:t>
      </w:r>
      <w:r w:rsidRPr="00FD4A52">
        <w:rPr>
          <w:rFonts w:ascii="Times New Roman" w:hAnsi="Times New Roman"/>
          <w:szCs w:val="24"/>
        </w:rPr>
        <w:t xml:space="preserve"> </w:t>
      </w:r>
      <w:r w:rsidRPr="00FD4A52">
        <w:rPr>
          <w:rFonts w:ascii="Times New Roman" w:hAnsi="Times New Roman"/>
          <w:spacing w:val="-1"/>
          <w:szCs w:val="24"/>
        </w:rPr>
        <w:t>with</w:t>
      </w:r>
      <w:r w:rsidRPr="00FD4A52">
        <w:rPr>
          <w:rFonts w:ascii="Times New Roman" w:hAnsi="Times New Roman"/>
          <w:szCs w:val="24"/>
        </w:rPr>
        <w:t xml:space="preserve"> </w:t>
      </w:r>
      <w:r w:rsidRPr="00FD4A52">
        <w:rPr>
          <w:rFonts w:ascii="Times New Roman" w:hAnsi="Times New Roman"/>
          <w:spacing w:val="-1"/>
          <w:szCs w:val="24"/>
        </w:rPr>
        <w:t>healthcare systems</w:t>
      </w:r>
      <w:r w:rsidRPr="00FD4A52">
        <w:rPr>
          <w:rFonts w:ascii="Times New Roman" w:hAnsi="Times New Roman"/>
          <w:szCs w:val="24"/>
        </w:rPr>
        <w:t xml:space="preserve"> to identify pa</w:t>
      </w:r>
      <w:r w:rsidRPr="00FD4A52">
        <w:rPr>
          <w:rFonts w:ascii="Times New Roman" w:hAnsi="Times New Roman"/>
          <w:spacing w:val="-1"/>
          <w:szCs w:val="24"/>
        </w:rPr>
        <w:t>tients</w:t>
      </w:r>
      <w:r w:rsidRPr="00FD4A52">
        <w:rPr>
          <w:rFonts w:ascii="Times New Roman" w:hAnsi="Times New Roman"/>
          <w:szCs w:val="24"/>
        </w:rPr>
        <w:t xml:space="preserve"> in </w:t>
      </w:r>
      <w:r w:rsidRPr="00FD4A52">
        <w:rPr>
          <w:rFonts w:ascii="Times New Roman" w:hAnsi="Times New Roman"/>
          <w:spacing w:val="-1"/>
          <w:szCs w:val="24"/>
        </w:rPr>
        <w:t>need</w:t>
      </w:r>
      <w:r w:rsidRPr="00FD4A52">
        <w:rPr>
          <w:rFonts w:ascii="Times New Roman" w:hAnsi="Times New Roman"/>
          <w:szCs w:val="24"/>
        </w:rPr>
        <w:t xml:space="preserve"> of</w:t>
      </w:r>
      <w:r w:rsidRPr="00FD4A52">
        <w:rPr>
          <w:rFonts w:ascii="Times New Roman" w:hAnsi="Times New Roman"/>
          <w:spacing w:val="-1"/>
          <w:szCs w:val="24"/>
        </w:rPr>
        <w:t xml:space="preserve"> treatment</w:t>
      </w:r>
      <w:r w:rsidRPr="00FD4A52">
        <w:rPr>
          <w:rFonts w:ascii="Times New Roman" w:hAnsi="Times New Roman"/>
          <w:szCs w:val="24"/>
        </w:rPr>
        <w:t xml:space="preserve"> </w:t>
      </w:r>
      <w:r w:rsidRPr="00FD4A52">
        <w:rPr>
          <w:rFonts w:ascii="Times New Roman" w:hAnsi="Times New Roman"/>
          <w:spacing w:val="-1"/>
          <w:szCs w:val="24"/>
        </w:rPr>
        <w:t>and</w:t>
      </w:r>
      <w:r w:rsidRPr="00FD4A52">
        <w:rPr>
          <w:rFonts w:ascii="Times New Roman" w:hAnsi="Times New Roman"/>
          <w:szCs w:val="24"/>
        </w:rPr>
        <w:t xml:space="preserve"> to link </w:t>
      </w:r>
      <w:r w:rsidRPr="00FD4A52">
        <w:rPr>
          <w:rFonts w:ascii="Times New Roman" w:hAnsi="Times New Roman"/>
          <w:spacing w:val="-1"/>
          <w:szCs w:val="24"/>
        </w:rPr>
        <w:t>them</w:t>
      </w:r>
      <w:r w:rsidRPr="00FD4A52">
        <w:rPr>
          <w:rFonts w:ascii="Times New Roman" w:hAnsi="Times New Roman"/>
          <w:szCs w:val="24"/>
        </w:rPr>
        <w:t xml:space="preserve"> to </w:t>
      </w:r>
      <w:r w:rsidRPr="00FD4A52">
        <w:rPr>
          <w:rFonts w:ascii="Times New Roman" w:hAnsi="Times New Roman"/>
          <w:spacing w:val="-1"/>
          <w:szCs w:val="24"/>
        </w:rPr>
        <w:t>care.</w:t>
      </w:r>
      <w:r w:rsidRPr="00FD4A52">
        <w:rPr>
          <w:rFonts w:ascii="Times New Roman" w:hAnsi="Times New Roman"/>
          <w:szCs w:val="24"/>
        </w:rPr>
        <w:t xml:space="preserve"> Local health departments can encourage healthcare providers to play an integral role in this process by </w:t>
      </w:r>
      <w:r w:rsidRPr="00FD4A52">
        <w:rPr>
          <w:rFonts w:ascii="Times New Roman" w:hAnsi="Times New Roman"/>
          <w:szCs w:val="24"/>
        </w:rPr>
        <w:lastRenderedPageBreak/>
        <w:t>promoting the healthcare provider’s role in linking a person experiencing opioid use disorder to appropriate treatment or recovery support services.</w:t>
      </w:r>
    </w:p>
    <w:p w:rsidR="00163903" w:rsidRDefault="00163903" w:rsidP="00163903">
      <w:pPr>
        <w:rPr>
          <w:rFonts w:ascii="Times New Roman" w:hAnsi="Times New Roman"/>
          <w:spacing w:val="-1"/>
          <w:szCs w:val="24"/>
        </w:rPr>
      </w:pPr>
    </w:p>
    <w:p w:rsidR="00163903" w:rsidRPr="00FD4A52" w:rsidRDefault="00163903" w:rsidP="00163903">
      <w:pPr>
        <w:rPr>
          <w:rFonts w:ascii="Times New Roman" w:hAnsi="Times New Roman"/>
          <w:spacing w:val="-1"/>
          <w:szCs w:val="24"/>
        </w:rPr>
      </w:pPr>
      <w:r w:rsidRPr="00FD4A52">
        <w:rPr>
          <w:rFonts w:ascii="Times New Roman" w:hAnsi="Times New Roman"/>
          <w:spacing w:val="-1"/>
          <w:szCs w:val="24"/>
        </w:rPr>
        <w:t>Additionally,</w:t>
      </w:r>
      <w:r w:rsidRPr="00FD4A52">
        <w:rPr>
          <w:rFonts w:ascii="Times New Roman" w:hAnsi="Times New Roman"/>
          <w:szCs w:val="24"/>
        </w:rPr>
        <w:t xml:space="preserve"> overdose</w:t>
      </w:r>
      <w:r w:rsidRPr="00FD4A52">
        <w:rPr>
          <w:rFonts w:ascii="Times New Roman" w:hAnsi="Times New Roman"/>
          <w:spacing w:val="-1"/>
          <w:szCs w:val="24"/>
        </w:rPr>
        <w:t xml:space="preserve"> </w:t>
      </w:r>
      <w:r w:rsidRPr="00FD4A52">
        <w:rPr>
          <w:rFonts w:ascii="Times New Roman" w:hAnsi="Times New Roman"/>
          <w:szCs w:val="24"/>
        </w:rPr>
        <w:t>drug</w:t>
      </w:r>
      <w:r w:rsidRPr="00FD4A52">
        <w:rPr>
          <w:rFonts w:ascii="Times New Roman" w:hAnsi="Times New Roman"/>
          <w:spacing w:val="-3"/>
          <w:szCs w:val="24"/>
        </w:rPr>
        <w:t xml:space="preserve"> </w:t>
      </w:r>
      <w:r w:rsidRPr="00FD4A52">
        <w:rPr>
          <w:rFonts w:ascii="Times New Roman" w:hAnsi="Times New Roman"/>
          <w:spacing w:val="-1"/>
          <w:szCs w:val="24"/>
        </w:rPr>
        <w:t>reversal medications,</w:t>
      </w:r>
      <w:r w:rsidRPr="00FD4A52">
        <w:rPr>
          <w:rFonts w:ascii="Times New Roman" w:hAnsi="Times New Roman"/>
          <w:szCs w:val="24"/>
        </w:rPr>
        <w:t xml:space="preserve"> </w:t>
      </w:r>
      <w:r w:rsidRPr="00FD4A52">
        <w:rPr>
          <w:rFonts w:ascii="Times New Roman" w:hAnsi="Times New Roman"/>
          <w:spacing w:val="-1"/>
          <w:szCs w:val="24"/>
        </w:rPr>
        <w:t>such</w:t>
      </w:r>
      <w:r w:rsidRPr="00FD4A52">
        <w:rPr>
          <w:rFonts w:ascii="Times New Roman" w:hAnsi="Times New Roman"/>
          <w:szCs w:val="24"/>
        </w:rPr>
        <w:t xml:space="preserve"> </w:t>
      </w:r>
      <w:r w:rsidRPr="00FD4A52">
        <w:rPr>
          <w:rFonts w:ascii="Times New Roman" w:hAnsi="Times New Roman"/>
          <w:spacing w:val="-1"/>
          <w:szCs w:val="24"/>
        </w:rPr>
        <w:t>as</w:t>
      </w:r>
      <w:r w:rsidRPr="00FD4A52">
        <w:rPr>
          <w:rFonts w:ascii="Times New Roman" w:hAnsi="Times New Roman"/>
          <w:szCs w:val="24"/>
        </w:rPr>
        <w:t xml:space="preserve"> naloxone, </w:t>
      </w:r>
      <w:r w:rsidRPr="00FD4A52">
        <w:rPr>
          <w:rFonts w:ascii="Times New Roman" w:hAnsi="Times New Roman"/>
          <w:spacing w:val="-1"/>
          <w:szCs w:val="24"/>
        </w:rPr>
        <w:t>save lives</w:t>
      </w:r>
      <w:r w:rsidRPr="00FD4A52">
        <w:rPr>
          <w:rFonts w:ascii="Times New Roman" w:hAnsi="Times New Roman"/>
          <w:szCs w:val="24"/>
        </w:rPr>
        <w:t xml:space="preserve"> in the</w:t>
      </w:r>
      <w:r w:rsidRPr="00FD4A52">
        <w:rPr>
          <w:rFonts w:ascii="Times New Roman" w:hAnsi="Times New Roman"/>
          <w:spacing w:val="-1"/>
          <w:szCs w:val="24"/>
        </w:rPr>
        <w:t xml:space="preserve"> event</w:t>
      </w:r>
      <w:r w:rsidRPr="00FD4A52">
        <w:rPr>
          <w:rFonts w:ascii="Times New Roman" w:hAnsi="Times New Roman"/>
          <w:szCs w:val="24"/>
        </w:rPr>
        <w:t xml:space="preserve"> of</w:t>
      </w:r>
      <w:r w:rsidRPr="00FD4A52">
        <w:rPr>
          <w:rFonts w:ascii="Times New Roman" w:hAnsi="Times New Roman"/>
          <w:spacing w:val="-1"/>
          <w:szCs w:val="24"/>
        </w:rPr>
        <w:t xml:space="preserve"> overdose.</w:t>
      </w:r>
      <w:r w:rsidRPr="00FD4A52">
        <w:rPr>
          <w:rFonts w:ascii="Times New Roman" w:hAnsi="Times New Roman"/>
          <w:spacing w:val="2"/>
          <w:szCs w:val="24"/>
        </w:rPr>
        <w:t xml:space="preserve"> </w:t>
      </w:r>
      <w:r w:rsidRPr="00FD4A52">
        <w:rPr>
          <w:rFonts w:ascii="Times New Roman" w:hAnsi="Times New Roman"/>
          <w:spacing w:val="-2"/>
          <w:szCs w:val="24"/>
        </w:rPr>
        <w:t>In</w:t>
      </w:r>
      <w:r w:rsidRPr="00FD4A52">
        <w:rPr>
          <w:rFonts w:ascii="Times New Roman" w:hAnsi="Times New Roman"/>
          <w:szCs w:val="24"/>
        </w:rPr>
        <w:t xml:space="preserve"> </w:t>
      </w:r>
      <w:r w:rsidRPr="00FD4A52">
        <w:rPr>
          <w:rFonts w:ascii="Times New Roman" w:hAnsi="Times New Roman"/>
          <w:spacing w:val="-1"/>
          <w:szCs w:val="24"/>
        </w:rPr>
        <w:t>April</w:t>
      </w:r>
      <w:r w:rsidRPr="00FD4A52">
        <w:rPr>
          <w:rFonts w:ascii="Times New Roman" w:hAnsi="Times New Roman"/>
          <w:spacing w:val="2"/>
          <w:szCs w:val="24"/>
        </w:rPr>
        <w:t xml:space="preserve"> </w:t>
      </w:r>
      <w:r w:rsidRPr="00FD4A52">
        <w:rPr>
          <w:rFonts w:ascii="Times New Roman" w:hAnsi="Times New Roman"/>
          <w:szCs w:val="24"/>
        </w:rPr>
        <w:t>2014, the</w:t>
      </w:r>
      <w:r w:rsidRPr="00FD4A52">
        <w:rPr>
          <w:rFonts w:ascii="Times New Roman" w:hAnsi="Times New Roman"/>
          <w:spacing w:val="-1"/>
          <w:szCs w:val="24"/>
        </w:rPr>
        <w:t xml:space="preserve"> U.S.</w:t>
      </w:r>
      <w:r w:rsidRPr="00FD4A52">
        <w:rPr>
          <w:rFonts w:ascii="Times New Roman" w:hAnsi="Times New Roman"/>
          <w:szCs w:val="24"/>
        </w:rPr>
        <w:t xml:space="preserve"> </w:t>
      </w:r>
      <w:r w:rsidRPr="00FD4A52">
        <w:rPr>
          <w:rFonts w:ascii="Times New Roman" w:hAnsi="Times New Roman"/>
          <w:spacing w:val="-1"/>
          <w:szCs w:val="24"/>
        </w:rPr>
        <w:t>Food and</w:t>
      </w:r>
      <w:r w:rsidRPr="00FD4A52">
        <w:rPr>
          <w:rFonts w:ascii="Times New Roman" w:hAnsi="Times New Roman"/>
          <w:szCs w:val="24"/>
        </w:rPr>
        <w:t xml:space="preserve"> Drug</w:t>
      </w:r>
      <w:r w:rsidRPr="00FD4A52">
        <w:rPr>
          <w:rFonts w:ascii="Times New Roman" w:hAnsi="Times New Roman"/>
          <w:spacing w:val="-3"/>
          <w:szCs w:val="24"/>
        </w:rPr>
        <w:t xml:space="preserve"> </w:t>
      </w:r>
      <w:r w:rsidRPr="00FD4A52">
        <w:rPr>
          <w:rFonts w:ascii="Times New Roman" w:hAnsi="Times New Roman"/>
          <w:spacing w:val="-1"/>
          <w:szCs w:val="24"/>
        </w:rPr>
        <w:t>Administration</w:t>
      </w:r>
      <w:r w:rsidRPr="00FD4A52">
        <w:rPr>
          <w:rFonts w:ascii="Times New Roman" w:hAnsi="Times New Roman"/>
          <w:szCs w:val="24"/>
        </w:rPr>
        <w:t xml:space="preserve"> (FDA) </w:t>
      </w:r>
      <w:r w:rsidRPr="00FD4A52">
        <w:rPr>
          <w:rFonts w:ascii="Times New Roman" w:hAnsi="Times New Roman"/>
          <w:spacing w:val="-1"/>
          <w:szCs w:val="24"/>
        </w:rPr>
        <w:t>approved</w:t>
      </w:r>
      <w:r w:rsidRPr="00FD4A52">
        <w:rPr>
          <w:rFonts w:ascii="Times New Roman" w:hAnsi="Times New Roman"/>
          <w:szCs w:val="24"/>
        </w:rPr>
        <w:t xml:space="preserve"> </w:t>
      </w:r>
      <w:proofErr w:type="spellStart"/>
      <w:r w:rsidRPr="00FD4A52">
        <w:rPr>
          <w:rFonts w:ascii="Times New Roman" w:hAnsi="Times New Roman"/>
          <w:szCs w:val="24"/>
        </w:rPr>
        <w:t>Evzio</w:t>
      </w:r>
      <w:proofErr w:type="spellEnd"/>
      <w:r w:rsidRPr="00FD4A52">
        <w:rPr>
          <w:rFonts w:ascii="Times New Roman" w:hAnsi="Times New Roman"/>
          <w:szCs w:val="24"/>
        </w:rPr>
        <w:t>, a</w:t>
      </w:r>
      <w:r w:rsidRPr="00FD4A52">
        <w:rPr>
          <w:rFonts w:ascii="Times New Roman" w:hAnsi="Times New Roman"/>
          <w:spacing w:val="-1"/>
          <w:szCs w:val="24"/>
        </w:rPr>
        <w:t xml:space="preserve"> </w:t>
      </w:r>
      <w:r w:rsidRPr="00FD4A52">
        <w:rPr>
          <w:rFonts w:ascii="Times New Roman" w:hAnsi="Times New Roman"/>
          <w:szCs w:val="24"/>
        </w:rPr>
        <w:t>naloxone</w:t>
      </w:r>
      <w:r w:rsidRPr="00FD4A52">
        <w:rPr>
          <w:rFonts w:ascii="Times New Roman" w:hAnsi="Times New Roman"/>
          <w:spacing w:val="-1"/>
          <w:szCs w:val="24"/>
        </w:rPr>
        <w:t xml:space="preserve"> auto-injector </w:t>
      </w:r>
      <w:r w:rsidRPr="00FD4A52">
        <w:rPr>
          <w:rFonts w:ascii="Times New Roman" w:hAnsi="Times New Roman"/>
          <w:szCs w:val="24"/>
        </w:rPr>
        <w:t xml:space="preserve">that provides </w:t>
      </w:r>
      <w:r w:rsidRPr="00FD4A52">
        <w:rPr>
          <w:rFonts w:ascii="Times New Roman" w:hAnsi="Times New Roman"/>
          <w:spacing w:val="-1"/>
          <w:szCs w:val="24"/>
        </w:rPr>
        <w:t>verbal instruction</w:t>
      </w:r>
      <w:r w:rsidRPr="00FD4A52">
        <w:rPr>
          <w:rFonts w:ascii="Times New Roman" w:hAnsi="Times New Roman"/>
          <w:szCs w:val="24"/>
        </w:rPr>
        <w:t xml:space="preserve"> to the</w:t>
      </w:r>
      <w:r w:rsidRPr="00FD4A52">
        <w:rPr>
          <w:rFonts w:ascii="Times New Roman" w:hAnsi="Times New Roman"/>
          <w:spacing w:val="-1"/>
          <w:szCs w:val="24"/>
        </w:rPr>
        <w:t xml:space="preserve"> user describing</w:t>
      </w:r>
      <w:r w:rsidRPr="00FD4A52">
        <w:rPr>
          <w:rFonts w:ascii="Times New Roman" w:hAnsi="Times New Roman"/>
          <w:spacing w:val="-3"/>
          <w:szCs w:val="24"/>
        </w:rPr>
        <w:t xml:space="preserve"> </w:t>
      </w:r>
      <w:r w:rsidRPr="00FD4A52">
        <w:rPr>
          <w:rFonts w:ascii="Times New Roman" w:hAnsi="Times New Roman"/>
          <w:szCs w:val="24"/>
        </w:rPr>
        <w:t>how</w:t>
      </w:r>
      <w:r w:rsidRPr="00FD4A52">
        <w:rPr>
          <w:rFonts w:ascii="Times New Roman" w:hAnsi="Times New Roman"/>
          <w:spacing w:val="-1"/>
          <w:szCs w:val="24"/>
        </w:rPr>
        <w:t xml:space="preserve"> </w:t>
      </w:r>
      <w:r w:rsidRPr="00FD4A52">
        <w:rPr>
          <w:rFonts w:ascii="Times New Roman" w:hAnsi="Times New Roman"/>
          <w:szCs w:val="24"/>
        </w:rPr>
        <w:t>to use</w:t>
      </w:r>
      <w:r w:rsidRPr="00FD4A52">
        <w:rPr>
          <w:rFonts w:ascii="Times New Roman" w:hAnsi="Times New Roman"/>
          <w:spacing w:val="-1"/>
          <w:szCs w:val="24"/>
        </w:rPr>
        <w:t xml:space="preserve"> </w:t>
      </w:r>
      <w:r w:rsidRPr="00FD4A52">
        <w:rPr>
          <w:rFonts w:ascii="Times New Roman" w:hAnsi="Times New Roman"/>
          <w:szCs w:val="24"/>
        </w:rPr>
        <w:t>the</w:t>
      </w:r>
      <w:r w:rsidRPr="00FD4A52">
        <w:rPr>
          <w:rFonts w:ascii="Times New Roman" w:hAnsi="Times New Roman"/>
          <w:spacing w:val="1"/>
          <w:szCs w:val="24"/>
        </w:rPr>
        <w:t xml:space="preserve"> </w:t>
      </w:r>
      <w:r w:rsidRPr="00FD4A52">
        <w:rPr>
          <w:rFonts w:ascii="Times New Roman" w:hAnsi="Times New Roman"/>
          <w:spacing w:val="-1"/>
          <w:szCs w:val="24"/>
        </w:rPr>
        <w:t>medication</w:t>
      </w:r>
      <w:r w:rsidRPr="00FD4A52">
        <w:rPr>
          <w:rFonts w:ascii="Times New Roman" w:hAnsi="Times New Roman"/>
          <w:szCs w:val="24"/>
        </w:rPr>
        <w:t xml:space="preserve"> </w:t>
      </w:r>
      <w:r w:rsidRPr="00FD4A52">
        <w:rPr>
          <w:rFonts w:ascii="Times New Roman" w:hAnsi="Times New Roman"/>
          <w:spacing w:val="-1"/>
          <w:szCs w:val="24"/>
        </w:rPr>
        <w:t xml:space="preserve">for </w:t>
      </w:r>
      <w:r w:rsidRPr="00FD4A52">
        <w:rPr>
          <w:rFonts w:ascii="Times New Roman" w:hAnsi="Times New Roman"/>
          <w:szCs w:val="24"/>
        </w:rPr>
        <w:t>emergency</w:t>
      </w:r>
      <w:r w:rsidRPr="00FD4A52">
        <w:rPr>
          <w:rFonts w:ascii="Times New Roman" w:hAnsi="Times New Roman"/>
          <w:spacing w:val="-3"/>
          <w:szCs w:val="24"/>
        </w:rPr>
        <w:t xml:space="preserve"> </w:t>
      </w:r>
      <w:r w:rsidRPr="00FD4A52">
        <w:rPr>
          <w:rFonts w:ascii="Times New Roman" w:hAnsi="Times New Roman"/>
          <w:spacing w:val="-1"/>
          <w:szCs w:val="24"/>
        </w:rPr>
        <w:t>treatment</w:t>
      </w:r>
      <w:r w:rsidRPr="00FD4A52">
        <w:rPr>
          <w:rFonts w:ascii="Times New Roman" w:hAnsi="Times New Roman"/>
          <w:szCs w:val="24"/>
        </w:rPr>
        <w:t xml:space="preserve"> of</w:t>
      </w:r>
      <w:r w:rsidRPr="00FD4A52">
        <w:rPr>
          <w:rFonts w:ascii="Times New Roman" w:hAnsi="Times New Roman"/>
          <w:spacing w:val="-1"/>
          <w:szCs w:val="24"/>
        </w:rPr>
        <w:t xml:space="preserve"> known or suspected</w:t>
      </w:r>
      <w:r w:rsidRPr="00FD4A52">
        <w:rPr>
          <w:rFonts w:ascii="Times New Roman" w:hAnsi="Times New Roman"/>
          <w:szCs w:val="24"/>
        </w:rPr>
        <w:t xml:space="preserve"> opioid overdose.</w:t>
      </w:r>
      <w:r w:rsidRPr="00FD4A52">
        <w:rPr>
          <w:rFonts w:ascii="Times New Roman" w:hAnsi="Times New Roman"/>
          <w:szCs w:val="24"/>
          <w:vertAlign w:val="superscript"/>
        </w:rPr>
        <w:t>13</w:t>
      </w:r>
      <w:r w:rsidRPr="00FD4A52">
        <w:rPr>
          <w:rFonts w:ascii="Times New Roman" w:hAnsi="Times New Roman"/>
          <w:spacing w:val="21"/>
          <w:position w:val="9"/>
          <w:szCs w:val="24"/>
        </w:rPr>
        <w:t xml:space="preserve"> </w:t>
      </w:r>
      <w:r w:rsidRPr="00FD4A52">
        <w:rPr>
          <w:rFonts w:ascii="Times New Roman" w:hAnsi="Times New Roman"/>
          <w:spacing w:val="-1"/>
          <w:szCs w:val="24"/>
        </w:rPr>
        <w:t xml:space="preserve">In November 2015, the FDA then approved </w:t>
      </w:r>
      <w:proofErr w:type="spellStart"/>
      <w:r w:rsidRPr="00FD4A52">
        <w:rPr>
          <w:rFonts w:ascii="Times New Roman" w:hAnsi="Times New Roman"/>
          <w:spacing w:val="-1"/>
          <w:szCs w:val="24"/>
        </w:rPr>
        <w:t>Narcan</w:t>
      </w:r>
      <w:proofErr w:type="spellEnd"/>
      <w:r w:rsidRPr="00FD4A52">
        <w:rPr>
          <w:rFonts w:ascii="Times New Roman" w:hAnsi="Times New Roman"/>
          <w:spacing w:val="-1"/>
          <w:szCs w:val="24"/>
        </w:rPr>
        <w:t>, a nasal spray version of naloxone, which performs the same function as Evzio.</w:t>
      </w:r>
      <w:r w:rsidRPr="00FD4A52">
        <w:rPr>
          <w:rFonts w:ascii="Times New Roman" w:hAnsi="Times New Roman"/>
          <w:spacing w:val="-1"/>
          <w:szCs w:val="24"/>
          <w:vertAlign w:val="superscript"/>
        </w:rPr>
        <w:t>14</w:t>
      </w:r>
      <w:r w:rsidRPr="00FD4A52">
        <w:rPr>
          <w:rFonts w:ascii="Times New Roman" w:hAnsi="Times New Roman"/>
          <w:spacing w:val="-1"/>
          <w:szCs w:val="24"/>
        </w:rPr>
        <w:t xml:space="preserve"> These</w:t>
      </w:r>
      <w:r w:rsidRPr="00FD4A52">
        <w:rPr>
          <w:rFonts w:ascii="Times New Roman" w:hAnsi="Times New Roman"/>
          <w:szCs w:val="24"/>
        </w:rPr>
        <w:t xml:space="preserve"> </w:t>
      </w:r>
      <w:r w:rsidRPr="00FD4A52">
        <w:rPr>
          <w:rFonts w:ascii="Times New Roman" w:hAnsi="Times New Roman"/>
          <w:spacing w:val="-1"/>
          <w:szCs w:val="24"/>
        </w:rPr>
        <w:t>innovative treatments</w:t>
      </w:r>
      <w:r w:rsidRPr="00FD4A52">
        <w:rPr>
          <w:rFonts w:ascii="Times New Roman" w:hAnsi="Times New Roman"/>
          <w:szCs w:val="24"/>
        </w:rPr>
        <w:t xml:space="preserve"> </w:t>
      </w:r>
      <w:r w:rsidRPr="00FD4A52">
        <w:rPr>
          <w:rFonts w:ascii="Times New Roman" w:hAnsi="Times New Roman"/>
          <w:spacing w:val="-1"/>
          <w:szCs w:val="24"/>
        </w:rPr>
        <w:t>have</w:t>
      </w:r>
      <w:r w:rsidRPr="00FD4A52">
        <w:rPr>
          <w:rFonts w:ascii="Times New Roman" w:hAnsi="Times New Roman"/>
          <w:szCs w:val="24"/>
        </w:rPr>
        <w:t xml:space="preserve"> the</w:t>
      </w:r>
      <w:r w:rsidRPr="00FD4A52">
        <w:rPr>
          <w:rFonts w:ascii="Times New Roman" w:hAnsi="Times New Roman"/>
          <w:spacing w:val="-1"/>
          <w:szCs w:val="24"/>
        </w:rPr>
        <w:t xml:space="preserve"> potential</w:t>
      </w:r>
      <w:r w:rsidRPr="00FD4A52">
        <w:rPr>
          <w:rFonts w:ascii="Times New Roman" w:hAnsi="Times New Roman"/>
          <w:spacing w:val="2"/>
          <w:szCs w:val="24"/>
        </w:rPr>
        <w:t xml:space="preserve"> </w:t>
      </w:r>
      <w:r w:rsidRPr="00FD4A52">
        <w:rPr>
          <w:rFonts w:ascii="Times New Roman" w:hAnsi="Times New Roman"/>
          <w:szCs w:val="24"/>
        </w:rPr>
        <w:t xml:space="preserve">to </w:t>
      </w:r>
      <w:r w:rsidRPr="00FD4A52">
        <w:rPr>
          <w:rFonts w:ascii="Times New Roman" w:hAnsi="Times New Roman"/>
          <w:spacing w:val="-1"/>
          <w:szCs w:val="24"/>
        </w:rPr>
        <w:t xml:space="preserve">save </w:t>
      </w:r>
      <w:r w:rsidRPr="00FD4A52">
        <w:rPr>
          <w:rFonts w:ascii="Times New Roman" w:hAnsi="Times New Roman"/>
          <w:szCs w:val="24"/>
        </w:rPr>
        <w:t>millions of</w:t>
      </w:r>
      <w:r w:rsidRPr="00FD4A52">
        <w:rPr>
          <w:rFonts w:ascii="Times New Roman" w:hAnsi="Times New Roman"/>
          <w:spacing w:val="63"/>
          <w:szCs w:val="24"/>
        </w:rPr>
        <w:t xml:space="preserve"> </w:t>
      </w:r>
      <w:r w:rsidRPr="00FD4A52">
        <w:rPr>
          <w:rFonts w:ascii="Times New Roman" w:hAnsi="Times New Roman"/>
          <w:spacing w:val="-1"/>
          <w:szCs w:val="24"/>
        </w:rPr>
        <w:t xml:space="preserve">lives </w:t>
      </w:r>
      <w:r w:rsidRPr="00FD4A52">
        <w:rPr>
          <w:rFonts w:ascii="Times New Roman" w:hAnsi="Times New Roman"/>
          <w:szCs w:val="24"/>
        </w:rPr>
        <w:t xml:space="preserve">by stopping or reversing the effects of an opioid overdose. </w:t>
      </w:r>
      <w:r w:rsidRPr="00FD4A52">
        <w:rPr>
          <w:rFonts w:ascii="Times New Roman" w:hAnsi="Times New Roman"/>
          <w:spacing w:val="-3"/>
          <w:szCs w:val="24"/>
        </w:rPr>
        <w:t>In</w:t>
      </w:r>
      <w:r w:rsidRPr="00FD4A52">
        <w:rPr>
          <w:rFonts w:ascii="Times New Roman" w:hAnsi="Times New Roman"/>
          <w:szCs w:val="24"/>
        </w:rPr>
        <w:t xml:space="preserve"> the</w:t>
      </w:r>
      <w:r w:rsidRPr="00FD4A52">
        <w:rPr>
          <w:rFonts w:ascii="Times New Roman" w:hAnsi="Times New Roman"/>
          <w:spacing w:val="-1"/>
          <w:szCs w:val="24"/>
        </w:rPr>
        <w:t xml:space="preserve"> event</w:t>
      </w:r>
      <w:r w:rsidRPr="00FD4A52">
        <w:rPr>
          <w:rFonts w:ascii="Times New Roman" w:hAnsi="Times New Roman"/>
          <w:szCs w:val="24"/>
        </w:rPr>
        <w:t xml:space="preserve"> of</w:t>
      </w:r>
      <w:r w:rsidRPr="00FD4A52">
        <w:rPr>
          <w:rFonts w:ascii="Times New Roman" w:hAnsi="Times New Roman"/>
          <w:spacing w:val="1"/>
          <w:szCs w:val="24"/>
        </w:rPr>
        <w:t xml:space="preserve"> </w:t>
      </w:r>
      <w:r w:rsidRPr="00FD4A52">
        <w:rPr>
          <w:rFonts w:ascii="Times New Roman" w:hAnsi="Times New Roman"/>
          <w:spacing w:val="-1"/>
          <w:szCs w:val="24"/>
        </w:rPr>
        <w:t>an</w:t>
      </w:r>
      <w:r w:rsidRPr="00FD4A52">
        <w:rPr>
          <w:rFonts w:ascii="Times New Roman" w:hAnsi="Times New Roman"/>
          <w:spacing w:val="2"/>
          <w:szCs w:val="24"/>
        </w:rPr>
        <w:t xml:space="preserve"> </w:t>
      </w:r>
      <w:r w:rsidRPr="00FD4A52">
        <w:rPr>
          <w:rFonts w:ascii="Times New Roman" w:hAnsi="Times New Roman"/>
          <w:spacing w:val="-1"/>
          <w:szCs w:val="24"/>
        </w:rPr>
        <w:t>overdose,</w:t>
      </w:r>
      <w:r w:rsidRPr="00FD4A52">
        <w:rPr>
          <w:rFonts w:ascii="Times New Roman" w:hAnsi="Times New Roman"/>
          <w:szCs w:val="24"/>
        </w:rPr>
        <w:t xml:space="preserve"> </w:t>
      </w:r>
      <w:r w:rsidRPr="00FD4A52">
        <w:rPr>
          <w:rFonts w:ascii="Times New Roman" w:hAnsi="Times New Roman"/>
          <w:spacing w:val="-1"/>
          <w:szCs w:val="24"/>
        </w:rPr>
        <w:t>first responders,</w:t>
      </w:r>
      <w:r w:rsidRPr="00FD4A52">
        <w:rPr>
          <w:rFonts w:ascii="Times New Roman" w:hAnsi="Times New Roman"/>
          <w:szCs w:val="24"/>
        </w:rPr>
        <w:t xml:space="preserve"> such </w:t>
      </w:r>
      <w:r w:rsidRPr="00FD4A52">
        <w:rPr>
          <w:rFonts w:ascii="Times New Roman" w:hAnsi="Times New Roman"/>
          <w:spacing w:val="-1"/>
          <w:szCs w:val="24"/>
        </w:rPr>
        <w:t>as</w:t>
      </w:r>
      <w:r w:rsidRPr="00FD4A52">
        <w:rPr>
          <w:rFonts w:ascii="Times New Roman" w:hAnsi="Times New Roman"/>
          <w:szCs w:val="24"/>
        </w:rPr>
        <w:t xml:space="preserve"> </w:t>
      </w:r>
      <w:r w:rsidRPr="00FD4A52">
        <w:rPr>
          <w:rFonts w:ascii="Times New Roman" w:hAnsi="Times New Roman"/>
          <w:spacing w:val="-1"/>
          <w:szCs w:val="24"/>
        </w:rPr>
        <w:t>law</w:t>
      </w:r>
      <w:r w:rsidRPr="00FD4A52">
        <w:rPr>
          <w:rFonts w:ascii="Times New Roman" w:hAnsi="Times New Roman"/>
          <w:spacing w:val="1"/>
          <w:szCs w:val="24"/>
        </w:rPr>
        <w:t xml:space="preserve"> </w:t>
      </w:r>
      <w:r w:rsidRPr="00FD4A52">
        <w:rPr>
          <w:rFonts w:ascii="Times New Roman" w:hAnsi="Times New Roman"/>
          <w:spacing w:val="-1"/>
          <w:szCs w:val="24"/>
        </w:rPr>
        <w:t>enforcement</w:t>
      </w:r>
      <w:r w:rsidRPr="00FD4A52">
        <w:rPr>
          <w:rFonts w:ascii="Times New Roman" w:hAnsi="Times New Roman"/>
          <w:szCs w:val="24"/>
        </w:rPr>
        <w:t xml:space="preserve"> </w:t>
      </w:r>
      <w:r w:rsidRPr="00FD4A52">
        <w:rPr>
          <w:rFonts w:ascii="Times New Roman" w:hAnsi="Times New Roman"/>
          <w:spacing w:val="-1"/>
          <w:szCs w:val="24"/>
        </w:rPr>
        <w:t>and</w:t>
      </w:r>
      <w:r w:rsidRPr="00FD4A52">
        <w:rPr>
          <w:rFonts w:ascii="Times New Roman" w:hAnsi="Times New Roman"/>
          <w:szCs w:val="24"/>
        </w:rPr>
        <w:t xml:space="preserve"> emergency</w:t>
      </w:r>
      <w:r w:rsidRPr="00FD4A52">
        <w:rPr>
          <w:rFonts w:ascii="Times New Roman" w:hAnsi="Times New Roman"/>
          <w:spacing w:val="-5"/>
          <w:szCs w:val="24"/>
        </w:rPr>
        <w:t xml:space="preserve"> </w:t>
      </w:r>
      <w:r w:rsidRPr="00FD4A52">
        <w:rPr>
          <w:rFonts w:ascii="Times New Roman" w:hAnsi="Times New Roman"/>
          <w:spacing w:val="-1"/>
          <w:szCs w:val="24"/>
        </w:rPr>
        <w:t>medical</w:t>
      </w:r>
      <w:r w:rsidRPr="00FD4A52">
        <w:rPr>
          <w:rFonts w:ascii="Times New Roman" w:hAnsi="Times New Roman"/>
          <w:szCs w:val="24"/>
        </w:rPr>
        <w:t xml:space="preserve"> </w:t>
      </w:r>
      <w:r w:rsidRPr="00FD4A52">
        <w:rPr>
          <w:rFonts w:ascii="Times New Roman" w:hAnsi="Times New Roman"/>
          <w:spacing w:val="-1"/>
          <w:szCs w:val="24"/>
        </w:rPr>
        <w:t>services</w:t>
      </w:r>
      <w:r w:rsidRPr="00FD4A52">
        <w:rPr>
          <w:rFonts w:ascii="Times New Roman" w:hAnsi="Times New Roman"/>
          <w:szCs w:val="24"/>
        </w:rPr>
        <w:t xml:space="preserve"> </w:t>
      </w:r>
      <w:r w:rsidRPr="00FD4A52">
        <w:rPr>
          <w:rFonts w:ascii="Times New Roman" w:hAnsi="Times New Roman"/>
          <w:spacing w:val="-1"/>
          <w:szCs w:val="24"/>
        </w:rPr>
        <w:t>(EMS),</w:t>
      </w:r>
      <w:r w:rsidRPr="00FD4A52">
        <w:rPr>
          <w:rFonts w:ascii="Times New Roman" w:hAnsi="Times New Roman"/>
          <w:szCs w:val="24"/>
        </w:rPr>
        <w:t xml:space="preserve"> should be</w:t>
      </w:r>
      <w:r w:rsidRPr="00FD4A52">
        <w:rPr>
          <w:rFonts w:ascii="Times New Roman" w:hAnsi="Times New Roman"/>
          <w:spacing w:val="-1"/>
          <w:szCs w:val="24"/>
        </w:rPr>
        <w:t xml:space="preserve"> trained to administer </w:t>
      </w:r>
      <w:r w:rsidRPr="00FD4A52">
        <w:rPr>
          <w:rFonts w:ascii="Times New Roman" w:hAnsi="Times New Roman"/>
          <w:szCs w:val="24"/>
        </w:rPr>
        <w:t>naloxone</w:t>
      </w:r>
      <w:r w:rsidRPr="00FD4A52">
        <w:rPr>
          <w:rFonts w:ascii="Times New Roman" w:hAnsi="Times New Roman"/>
          <w:spacing w:val="-1"/>
          <w:szCs w:val="24"/>
        </w:rPr>
        <w:t xml:space="preserve"> and have access to this life-saving medication. Additionally, family and friends of people who use or are prescribed opioids, along with other members of the public, can also be trained on how to administer naloxone to someone experiencing an opioid overdose. Healthcare providers and pharmacists can increase the co-prescribing of naloxone with an opioid prescription. Federal agencies can also explore options to bulk purchase naloxone, in order to distribute the reversal drug at deep discounts or rebates to local health departments to strengthen naloxone distribution across the delivery modalities. </w:t>
      </w:r>
    </w:p>
    <w:p w:rsidR="00163903" w:rsidRDefault="00163903" w:rsidP="00163903">
      <w:pPr>
        <w:rPr>
          <w:rFonts w:ascii="Times New Roman" w:hAnsi="Times New Roman"/>
          <w:i/>
          <w:spacing w:val="-1"/>
          <w:szCs w:val="24"/>
        </w:rPr>
      </w:pPr>
    </w:p>
    <w:p w:rsidR="00163903" w:rsidRPr="00FD4A52" w:rsidRDefault="00163903" w:rsidP="00163903">
      <w:pPr>
        <w:rPr>
          <w:rFonts w:ascii="Times New Roman" w:hAnsi="Times New Roman"/>
          <w:i/>
          <w:spacing w:val="-1"/>
          <w:szCs w:val="24"/>
        </w:rPr>
      </w:pPr>
      <w:r w:rsidRPr="00FD4A52">
        <w:rPr>
          <w:rFonts w:ascii="Times New Roman" w:hAnsi="Times New Roman"/>
          <w:i/>
          <w:spacing w:val="-1"/>
          <w:szCs w:val="24"/>
        </w:rPr>
        <w:t>Heroin Use and Increase in HIV, HCV, and HBV</w:t>
      </w:r>
    </w:p>
    <w:p w:rsidR="00163903" w:rsidRPr="00FD4A52" w:rsidRDefault="00163903" w:rsidP="00163903">
      <w:pPr>
        <w:rPr>
          <w:rFonts w:ascii="Times New Roman" w:hAnsi="Times New Roman"/>
          <w:spacing w:val="-1"/>
          <w:szCs w:val="24"/>
        </w:rPr>
      </w:pPr>
      <w:r w:rsidRPr="00FD4A52">
        <w:rPr>
          <w:rFonts w:ascii="Times New Roman" w:hAnsi="Times New Roman"/>
          <w:spacing w:val="-1"/>
          <w:szCs w:val="24"/>
        </w:rPr>
        <w:t>There is increasingly more research that suggests non-medical use of prescription pain</w:t>
      </w:r>
      <w:r w:rsidRPr="00FD4A52">
        <w:rPr>
          <w:rFonts w:ascii="Times New Roman" w:hAnsi="Times New Roman"/>
          <w:szCs w:val="24"/>
        </w:rPr>
        <w:t xml:space="preserve"> </w:t>
      </w:r>
      <w:r w:rsidRPr="00FD4A52">
        <w:rPr>
          <w:rFonts w:ascii="Times New Roman" w:hAnsi="Times New Roman"/>
          <w:spacing w:val="-1"/>
          <w:szCs w:val="24"/>
        </w:rPr>
        <w:t>relievers</w:t>
      </w:r>
      <w:r w:rsidRPr="00FD4A52">
        <w:rPr>
          <w:rFonts w:ascii="Times New Roman" w:hAnsi="Times New Roman"/>
          <w:szCs w:val="24"/>
        </w:rPr>
        <w:t xml:space="preserve"> </w:t>
      </w:r>
      <w:r w:rsidRPr="00FD4A52">
        <w:rPr>
          <w:rFonts w:ascii="Times New Roman" w:hAnsi="Times New Roman"/>
          <w:spacing w:val="1"/>
          <w:szCs w:val="24"/>
        </w:rPr>
        <w:t>may</w:t>
      </w:r>
      <w:r w:rsidRPr="00FD4A52">
        <w:rPr>
          <w:rFonts w:ascii="Times New Roman" w:hAnsi="Times New Roman"/>
          <w:spacing w:val="-5"/>
          <w:szCs w:val="24"/>
        </w:rPr>
        <w:t xml:space="preserve"> </w:t>
      </w:r>
      <w:r w:rsidRPr="00FD4A52">
        <w:rPr>
          <w:rFonts w:ascii="Times New Roman" w:hAnsi="Times New Roman"/>
          <w:spacing w:val="-1"/>
          <w:szCs w:val="24"/>
        </w:rPr>
        <w:t xml:space="preserve">raise </w:t>
      </w:r>
      <w:r w:rsidRPr="00FD4A52">
        <w:rPr>
          <w:rFonts w:ascii="Times New Roman" w:hAnsi="Times New Roman"/>
          <w:szCs w:val="24"/>
        </w:rPr>
        <w:t>the</w:t>
      </w:r>
      <w:r w:rsidRPr="00FD4A52">
        <w:rPr>
          <w:rFonts w:ascii="Times New Roman" w:hAnsi="Times New Roman"/>
          <w:spacing w:val="-1"/>
          <w:szCs w:val="24"/>
        </w:rPr>
        <w:t xml:space="preserve"> risk</w:t>
      </w:r>
      <w:r w:rsidRPr="00FD4A52">
        <w:rPr>
          <w:rFonts w:ascii="Times New Roman" w:hAnsi="Times New Roman"/>
          <w:szCs w:val="24"/>
        </w:rPr>
        <w:t xml:space="preserve"> of</w:t>
      </w:r>
      <w:r w:rsidRPr="00FD4A52">
        <w:rPr>
          <w:rFonts w:ascii="Times New Roman" w:hAnsi="Times New Roman"/>
          <w:spacing w:val="-1"/>
          <w:szCs w:val="24"/>
        </w:rPr>
        <w:t xml:space="preserve"> </w:t>
      </w:r>
      <w:r w:rsidRPr="00FD4A52">
        <w:rPr>
          <w:rFonts w:ascii="Times New Roman" w:hAnsi="Times New Roman"/>
          <w:szCs w:val="24"/>
        </w:rPr>
        <w:t>turning</w:t>
      </w:r>
      <w:r w:rsidRPr="00FD4A52">
        <w:rPr>
          <w:rFonts w:ascii="Times New Roman" w:hAnsi="Times New Roman"/>
          <w:spacing w:val="-3"/>
          <w:szCs w:val="24"/>
        </w:rPr>
        <w:t xml:space="preserve"> </w:t>
      </w:r>
      <w:r w:rsidRPr="00FD4A52">
        <w:rPr>
          <w:rFonts w:ascii="Times New Roman" w:hAnsi="Times New Roman"/>
          <w:szCs w:val="24"/>
        </w:rPr>
        <w:t xml:space="preserve">to heroin </w:t>
      </w:r>
      <w:r w:rsidRPr="00FD4A52">
        <w:rPr>
          <w:rFonts w:ascii="Times New Roman" w:hAnsi="Times New Roman"/>
          <w:spacing w:val="-1"/>
          <w:szCs w:val="24"/>
        </w:rPr>
        <w:t>use.</w:t>
      </w:r>
      <w:r w:rsidRPr="00FD4A52">
        <w:rPr>
          <w:rFonts w:ascii="Times New Roman" w:hAnsi="Times New Roman"/>
          <w:spacing w:val="2"/>
          <w:szCs w:val="24"/>
        </w:rPr>
        <w:t xml:space="preserve"> </w:t>
      </w:r>
      <w:r w:rsidRPr="00FD4A52">
        <w:rPr>
          <w:rFonts w:ascii="Times New Roman" w:hAnsi="Times New Roman"/>
          <w:spacing w:val="-3"/>
          <w:szCs w:val="24"/>
        </w:rPr>
        <w:t>In</w:t>
      </w:r>
      <w:r w:rsidRPr="00FD4A52">
        <w:rPr>
          <w:rFonts w:ascii="Times New Roman" w:hAnsi="Times New Roman"/>
          <w:spacing w:val="2"/>
          <w:szCs w:val="24"/>
        </w:rPr>
        <w:t xml:space="preserve"> </w:t>
      </w:r>
      <w:r w:rsidRPr="00FD4A52">
        <w:rPr>
          <w:rFonts w:ascii="Times New Roman" w:hAnsi="Times New Roman"/>
          <w:szCs w:val="24"/>
        </w:rPr>
        <w:t>a</w:t>
      </w:r>
      <w:r w:rsidRPr="00FD4A52">
        <w:rPr>
          <w:rFonts w:ascii="Times New Roman" w:hAnsi="Times New Roman"/>
          <w:spacing w:val="-1"/>
          <w:szCs w:val="24"/>
        </w:rPr>
        <w:t xml:space="preserve"> recent</w:t>
      </w:r>
      <w:r w:rsidRPr="00FD4A52">
        <w:rPr>
          <w:rFonts w:ascii="Times New Roman" w:hAnsi="Times New Roman"/>
          <w:szCs w:val="24"/>
        </w:rPr>
        <w:t xml:space="preserve"> study,</w:t>
      </w:r>
      <w:r w:rsidRPr="00FD4A52">
        <w:rPr>
          <w:rFonts w:ascii="Times New Roman" w:hAnsi="Times New Roman"/>
          <w:spacing w:val="-3"/>
          <w:szCs w:val="24"/>
        </w:rPr>
        <w:t xml:space="preserve"> </w:t>
      </w:r>
      <w:r w:rsidRPr="00FD4A52">
        <w:rPr>
          <w:rFonts w:ascii="Times New Roman" w:hAnsi="Times New Roman"/>
          <w:spacing w:val="-1"/>
          <w:szCs w:val="24"/>
        </w:rPr>
        <w:t>people aged</w:t>
      </w:r>
      <w:r w:rsidRPr="00FD4A52">
        <w:rPr>
          <w:rFonts w:ascii="Times New Roman" w:hAnsi="Times New Roman"/>
          <w:szCs w:val="24"/>
        </w:rPr>
        <w:t xml:space="preserve"> 12 to 49</w:t>
      </w:r>
      <w:r w:rsidRPr="00FD4A52">
        <w:rPr>
          <w:rFonts w:ascii="Times New Roman" w:hAnsi="Times New Roman"/>
          <w:spacing w:val="71"/>
          <w:szCs w:val="24"/>
        </w:rPr>
        <w:t xml:space="preserve"> </w:t>
      </w:r>
      <w:r w:rsidRPr="00FD4A52">
        <w:rPr>
          <w:rFonts w:ascii="Times New Roman" w:hAnsi="Times New Roman"/>
          <w:spacing w:val="-1"/>
          <w:szCs w:val="24"/>
        </w:rPr>
        <w:t>who</w:t>
      </w:r>
      <w:r w:rsidRPr="00FD4A52">
        <w:rPr>
          <w:rFonts w:ascii="Times New Roman" w:hAnsi="Times New Roman"/>
          <w:szCs w:val="24"/>
        </w:rPr>
        <w:t xml:space="preserve"> </w:t>
      </w:r>
      <w:r w:rsidRPr="00FD4A52">
        <w:rPr>
          <w:rFonts w:ascii="Times New Roman" w:hAnsi="Times New Roman"/>
          <w:spacing w:val="-1"/>
          <w:szCs w:val="24"/>
        </w:rPr>
        <w:t>had</w:t>
      </w:r>
      <w:r w:rsidRPr="00FD4A52">
        <w:rPr>
          <w:rFonts w:ascii="Times New Roman" w:hAnsi="Times New Roman"/>
          <w:szCs w:val="24"/>
        </w:rPr>
        <w:t xml:space="preserve"> </w:t>
      </w:r>
      <w:r w:rsidRPr="00FD4A52">
        <w:rPr>
          <w:rFonts w:ascii="Times New Roman" w:hAnsi="Times New Roman"/>
          <w:spacing w:val="-1"/>
          <w:szCs w:val="24"/>
        </w:rPr>
        <w:t>used</w:t>
      </w:r>
      <w:r w:rsidRPr="00FD4A52">
        <w:rPr>
          <w:rFonts w:ascii="Times New Roman" w:hAnsi="Times New Roman"/>
          <w:szCs w:val="24"/>
        </w:rPr>
        <w:t xml:space="preserve"> prescription </w:t>
      </w:r>
      <w:r w:rsidRPr="00FD4A52">
        <w:rPr>
          <w:rFonts w:ascii="Times New Roman" w:hAnsi="Times New Roman"/>
          <w:spacing w:val="-1"/>
          <w:szCs w:val="24"/>
        </w:rPr>
        <w:t>pain</w:t>
      </w:r>
      <w:r w:rsidRPr="00FD4A52">
        <w:rPr>
          <w:rFonts w:ascii="Times New Roman" w:hAnsi="Times New Roman"/>
          <w:szCs w:val="24"/>
        </w:rPr>
        <w:t xml:space="preserve"> </w:t>
      </w:r>
      <w:r w:rsidRPr="00FD4A52">
        <w:rPr>
          <w:rFonts w:ascii="Times New Roman" w:hAnsi="Times New Roman"/>
          <w:spacing w:val="-1"/>
          <w:szCs w:val="24"/>
        </w:rPr>
        <w:t>relievers</w:t>
      </w:r>
      <w:r w:rsidRPr="00FD4A52">
        <w:rPr>
          <w:rFonts w:ascii="Times New Roman" w:hAnsi="Times New Roman"/>
          <w:szCs w:val="24"/>
        </w:rPr>
        <w:t xml:space="preserve"> </w:t>
      </w:r>
      <w:r w:rsidRPr="00FD4A52">
        <w:rPr>
          <w:rFonts w:ascii="Times New Roman" w:hAnsi="Times New Roman"/>
          <w:spacing w:val="-1"/>
          <w:szCs w:val="24"/>
        </w:rPr>
        <w:t>for non-medical</w:t>
      </w:r>
      <w:r w:rsidRPr="00FD4A52">
        <w:rPr>
          <w:rFonts w:ascii="Times New Roman" w:hAnsi="Times New Roman"/>
          <w:szCs w:val="24"/>
        </w:rPr>
        <w:t xml:space="preserve"> use</w:t>
      </w:r>
      <w:r w:rsidRPr="00FD4A52">
        <w:rPr>
          <w:rFonts w:ascii="Times New Roman" w:hAnsi="Times New Roman"/>
          <w:spacing w:val="-1"/>
          <w:szCs w:val="24"/>
        </w:rPr>
        <w:t xml:space="preserve"> were </w:t>
      </w:r>
      <w:r w:rsidRPr="00FD4A52">
        <w:rPr>
          <w:rFonts w:ascii="Times New Roman" w:hAnsi="Times New Roman"/>
          <w:szCs w:val="24"/>
        </w:rPr>
        <w:t xml:space="preserve">19 times </w:t>
      </w:r>
      <w:r w:rsidRPr="00FD4A52">
        <w:rPr>
          <w:rFonts w:ascii="Times New Roman" w:hAnsi="Times New Roman"/>
          <w:spacing w:val="-1"/>
          <w:szCs w:val="24"/>
        </w:rPr>
        <w:t xml:space="preserve">more </w:t>
      </w:r>
      <w:r w:rsidRPr="00FD4A52">
        <w:rPr>
          <w:rFonts w:ascii="Times New Roman" w:hAnsi="Times New Roman"/>
          <w:szCs w:val="24"/>
        </w:rPr>
        <w:t>likely</w:t>
      </w:r>
      <w:r w:rsidRPr="00FD4A52">
        <w:rPr>
          <w:rFonts w:ascii="Times New Roman" w:hAnsi="Times New Roman"/>
          <w:spacing w:val="-5"/>
          <w:szCs w:val="24"/>
        </w:rPr>
        <w:t xml:space="preserve"> </w:t>
      </w:r>
      <w:r w:rsidRPr="00FD4A52">
        <w:rPr>
          <w:rFonts w:ascii="Times New Roman" w:hAnsi="Times New Roman"/>
          <w:szCs w:val="24"/>
        </w:rPr>
        <w:t>to have</w:t>
      </w:r>
      <w:r w:rsidRPr="00FD4A52">
        <w:rPr>
          <w:rFonts w:ascii="Times New Roman" w:hAnsi="Times New Roman"/>
          <w:spacing w:val="73"/>
          <w:szCs w:val="24"/>
        </w:rPr>
        <w:t xml:space="preserve"> </w:t>
      </w:r>
      <w:r w:rsidRPr="00FD4A52">
        <w:rPr>
          <w:rFonts w:ascii="Times New Roman" w:hAnsi="Times New Roman"/>
          <w:spacing w:val="-1"/>
          <w:szCs w:val="24"/>
        </w:rPr>
        <w:t>initiated</w:t>
      </w:r>
      <w:r w:rsidRPr="00FD4A52">
        <w:rPr>
          <w:rFonts w:ascii="Times New Roman" w:hAnsi="Times New Roman"/>
          <w:szCs w:val="24"/>
        </w:rPr>
        <w:t xml:space="preserve"> </w:t>
      </w:r>
      <w:r w:rsidRPr="00FD4A52">
        <w:rPr>
          <w:rFonts w:ascii="Times New Roman" w:hAnsi="Times New Roman"/>
          <w:spacing w:val="-1"/>
          <w:szCs w:val="24"/>
        </w:rPr>
        <w:t>heroin</w:t>
      </w:r>
      <w:r w:rsidRPr="00FD4A52">
        <w:rPr>
          <w:rFonts w:ascii="Times New Roman" w:hAnsi="Times New Roman"/>
          <w:szCs w:val="24"/>
        </w:rPr>
        <w:t xml:space="preserve"> use</w:t>
      </w:r>
      <w:r w:rsidRPr="00FD4A52">
        <w:rPr>
          <w:rFonts w:ascii="Times New Roman" w:hAnsi="Times New Roman"/>
          <w:spacing w:val="-1"/>
          <w:szCs w:val="24"/>
        </w:rPr>
        <w:t xml:space="preserve"> </w:t>
      </w:r>
      <w:r w:rsidRPr="00FD4A52">
        <w:rPr>
          <w:rFonts w:ascii="Times New Roman" w:hAnsi="Times New Roman"/>
          <w:szCs w:val="24"/>
        </w:rPr>
        <w:t>recently</w:t>
      </w:r>
      <w:r w:rsidRPr="00FD4A52">
        <w:rPr>
          <w:rFonts w:ascii="Times New Roman" w:hAnsi="Times New Roman"/>
          <w:spacing w:val="-5"/>
          <w:szCs w:val="24"/>
        </w:rPr>
        <w:t xml:space="preserve"> </w:t>
      </w:r>
      <w:r w:rsidRPr="00FD4A52">
        <w:rPr>
          <w:rFonts w:ascii="Times New Roman" w:hAnsi="Times New Roman"/>
          <w:spacing w:val="-1"/>
          <w:szCs w:val="24"/>
        </w:rPr>
        <w:t>(within</w:t>
      </w:r>
      <w:r w:rsidRPr="00FD4A52">
        <w:rPr>
          <w:rFonts w:ascii="Times New Roman" w:hAnsi="Times New Roman"/>
          <w:szCs w:val="24"/>
        </w:rPr>
        <w:t xml:space="preserve"> the</w:t>
      </w:r>
      <w:r w:rsidRPr="00FD4A52">
        <w:rPr>
          <w:rFonts w:ascii="Times New Roman" w:hAnsi="Times New Roman"/>
          <w:spacing w:val="-1"/>
          <w:szCs w:val="24"/>
        </w:rPr>
        <w:t xml:space="preserve"> past</w:t>
      </w:r>
      <w:r w:rsidRPr="00FD4A52">
        <w:rPr>
          <w:rFonts w:ascii="Times New Roman" w:hAnsi="Times New Roman"/>
          <w:szCs w:val="24"/>
        </w:rPr>
        <w:t xml:space="preserve"> 12 months of</w:t>
      </w:r>
      <w:r w:rsidRPr="00FD4A52">
        <w:rPr>
          <w:rFonts w:ascii="Times New Roman" w:hAnsi="Times New Roman"/>
          <w:spacing w:val="-1"/>
          <w:szCs w:val="24"/>
        </w:rPr>
        <w:t xml:space="preserve"> being</w:t>
      </w:r>
      <w:r w:rsidRPr="00FD4A52">
        <w:rPr>
          <w:rFonts w:ascii="Times New Roman" w:hAnsi="Times New Roman"/>
          <w:spacing w:val="-3"/>
          <w:szCs w:val="24"/>
        </w:rPr>
        <w:t xml:space="preserve"> </w:t>
      </w:r>
      <w:r w:rsidRPr="00FD4A52">
        <w:rPr>
          <w:rFonts w:ascii="Times New Roman" w:hAnsi="Times New Roman"/>
          <w:spacing w:val="-1"/>
          <w:szCs w:val="24"/>
        </w:rPr>
        <w:t>interviewed) than</w:t>
      </w:r>
      <w:r w:rsidRPr="00FD4A52">
        <w:rPr>
          <w:rFonts w:ascii="Times New Roman" w:hAnsi="Times New Roman"/>
          <w:szCs w:val="24"/>
        </w:rPr>
        <w:t xml:space="preserve"> </w:t>
      </w:r>
      <w:r w:rsidRPr="00FD4A52">
        <w:rPr>
          <w:rFonts w:ascii="Times New Roman" w:hAnsi="Times New Roman"/>
          <w:spacing w:val="-1"/>
          <w:szCs w:val="24"/>
        </w:rPr>
        <w:t>others</w:t>
      </w:r>
      <w:r w:rsidRPr="00FD4A52">
        <w:rPr>
          <w:rFonts w:ascii="Times New Roman" w:hAnsi="Times New Roman"/>
          <w:szCs w:val="24"/>
        </w:rPr>
        <w:t xml:space="preserve"> in </w:t>
      </w:r>
      <w:r w:rsidRPr="00FD4A52">
        <w:rPr>
          <w:rFonts w:ascii="Times New Roman" w:hAnsi="Times New Roman"/>
          <w:spacing w:val="-1"/>
          <w:szCs w:val="24"/>
        </w:rPr>
        <w:t>that</w:t>
      </w:r>
      <w:r w:rsidRPr="00FD4A52">
        <w:rPr>
          <w:rFonts w:ascii="Times New Roman" w:hAnsi="Times New Roman"/>
          <w:spacing w:val="97"/>
          <w:szCs w:val="24"/>
        </w:rPr>
        <w:t xml:space="preserve"> </w:t>
      </w:r>
      <w:r w:rsidRPr="00FD4A52">
        <w:rPr>
          <w:rFonts w:ascii="Times New Roman" w:hAnsi="Times New Roman"/>
          <w:spacing w:val="-1"/>
          <w:szCs w:val="24"/>
        </w:rPr>
        <w:t>age</w:t>
      </w:r>
      <w:r w:rsidRPr="00FD4A52">
        <w:rPr>
          <w:rFonts w:ascii="Times New Roman" w:hAnsi="Times New Roman"/>
          <w:spacing w:val="1"/>
          <w:szCs w:val="24"/>
        </w:rPr>
        <w:t xml:space="preserve"> </w:t>
      </w:r>
      <w:r w:rsidRPr="00FD4A52">
        <w:rPr>
          <w:rFonts w:ascii="Times New Roman" w:hAnsi="Times New Roman"/>
          <w:spacing w:val="-1"/>
          <w:szCs w:val="24"/>
        </w:rPr>
        <w:t>group</w:t>
      </w:r>
      <w:r w:rsidRPr="00FD4A52">
        <w:rPr>
          <w:rFonts w:ascii="Times New Roman" w:hAnsi="Times New Roman"/>
          <w:szCs w:val="24"/>
        </w:rPr>
        <w:t xml:space="preserve"> </w:t>
      </w:r>
      <w:r w:rsidRPr="00FD4A52">
        <w:rPr>
          <w:rFonts w:ascii="Times New Roman" w:hAnsi="Times New Roman"/>
          <w:spacing w:val="-1"/>
          <w:szCs w:val="24"/>
        </w:rPr>
        <w:t>(0.39</w:t>
      </w:r>
      <w:r w:rsidRPr="00FD4A52">
        <w:rPr>
          <w:rFonts w:ascii="Times New Roman" w:hAnsi="Times New Roman"/>
          <w:szCs w:val="24"/>
        </w:rPr>
        <w:t xml:space="preserve"> percent</w:t>
      </w:r>
      <w:r w:rsidRPr="00FD4A52">
        <w:rPr>
          <w:rFonts w:ascii="Times New Roman" w:hAnsi="Times New Roman"/>
          <w:spacing w:val="2"/>
          <w:szCs w:val="24"/>
        </w:rPr>
        <w:t xml:space="preserve"> </w:t>
      </w:r>
      <w:r w:rsidRPr="00FD4A52">
        <w:rPr>
          <w:rFonts w:ascii="Times New Roman" w:hAnsi="Times New Roman"/>
          <w:spacing w:val="-1"/>
          <w:szCs w:val="24"/>
        </w:rPr>
        <w:t>versus</w:t>
      </w:r>
      <w:r w:rsidRPr="00FD4A52">
        <w:rPr>
          <w:rFonts w:ascii="Times New Roman" w:hAnsi="Times New Roman"/>
          <w:szCs w:val="24"/>
        </w:rPr>
        <w:t xml:space="preserve"> 0.02 </w:t>
      </w:r>
      <w:r w:rsidRPr="00FD4A52">
        <w:rPr>
          <w:rFonts w:ascii="Times New Roman" w:hAnsi="Times New Roman"/>
          <w:spacing w:val="-1"/>
          <w:szCs w:val="24"/>
        </w:rPr>
        <w:t>percent).</w:t>
      </w:r>
      <w:r w:rsidRPr="00FD4A52">
        <w:rPr>
          <w:rFonts w:ascii="Times New Roman" w:hAnsi="Times New Roman"/>
          <w:spacing w:val="-1"/>
          <w:szCs w:val="24"/>
          <w:vertAlign w:val="superscript"/>
        </w:rPr>
        <w:t>15</w:t>
      </w:r>
      <w:r w:rsidRPr="00FD4A52">
        <w:rPr>
          <w:rFonts w:ascii="Times New Roman" w:hAnsi="Times New Roman"/>
          <w:spacing w:val="21"/>
          <w:position w:val="9"/>
          <w:szCs w:val="24"/>
        </w:rPr>
        <w:t xml:space="preserve"> </w:t>
      </w:r>
      <w:r w:rsidRPr="00FD4A52">
        <w:rPr>
          <w:rFonts w:ascii="Times New Roman" w:hAnsi="Times New Roman"/>
          <w:spacing w:val="-1"/>
          <w:szCs w:val="24"/>
        </w:rPr>
        <w:t>The report</w:t>
      </w:r>
      <w:r w:rsidRPr="00FD4A52">
        <w:rPr>
          <w:rFonts w:ascii="Times New Roman" w:hAnsi="Times New Roman"/>
          <w:spacing w:val="2"/>
          <w:szCs w:val="24"/>
        </w:rPr>
        <w:t xml:space="preserve"> </w:t>
      </w:r>
      <w:r w:rsidRPr="00FD4A52">
        <w:rPr>
          <w:rFonts w:ascii="Times New Roman" w:hAnsi="Times New Roman"/>
          <w:spacing w:val="-1"/>
          <w:szCs w:val="24"/>
        </w:rPr>
        <w:t>also</w:t>
      </w:r>
      <w:r w:rsidRPr="00FD4A52">
        <w:rPr>
          <w:rFonts w:ascii="Times New Roman" w:hAnsi="Times New Roman"/>
          <w:szCs w:val="24"/>
        </w:rPr>
        <w:t xml:space="preserve"> </w:t>
      </w:r>
      <w:r w:rsidRPr="00FD4A52">
        <w:rPr>
          <w:rFonts w:ascii="Times New Roman" w:hAnsi="Times New Roman"/>
          <w:spacing w:val="-1"/>
          <w:szCs w:val="24"/>
        </w:rPr>
        <w:t>shows</w:t>
      </w:r>
      <w:r w:rsidRPr="00FD4A52">
        <w:rPr>
          <w:rFonts w:ascii="Times New Roman" w:hAnsi="Times New Roman"/>
          <w:szCs w:val="24"/>
        </w:rPr>
        <w:t xml:space="preserve"> </w:t>
      </w:r>
      <w:r w:rsidRPr="00FD4A52">
        <w:rPr>
          <w:rFonts w:ascii="Times New Roman" w:hAnsi="Times New Roman"/>
          <w:spacing w:val="-1"/>
          <w:szCs w:val="24"/>
        </w:rPr>
        <w:t>that</w:t>
      </w:r>
      <w:r w:rsidRPr="00FD4A52">
        <w:rPr>
          <w:rFonts w:ascii="Times New Roman" w:hAnsi="Times New Roman"/>
          <w:szCs w:val="24"/>
        </w:rPr>
        <w:t xml:space="preserve"> </w:t>
      </w:r>
      <w:r w:rsidRPr="00FD4A52">
        <w:rPr>
          <w:rFonts w:ascii="Times New Roman" w:hAnsi="Times New Roman"/>
          <w:spacing w:val="-1"/>
          <w:szCs w:val="24"/>
        </w:rPr>
        <w:t xml:space="preserve">four </w:t>
      </w:r>
      <w:r w:rsidRPr="00FD4A52">
        <w:rPr>
          <w:rFonts w:ascii="Times New Roman" w:hAnsi="Times New Roman"/>
          <w:szCs w:val="24"/>
        </w:rPr>
        <w:t>out of</w:t>
      </w:r>
      <w:r w:rsidRPr="00FD4A52">
        <w:rPr>
          <w:rFonts w:ascii="Times New Roman" w:hAnsi="Times New Roman"/>
          <w:spacing w:val="-1"/>
          <w:szCs w:val="24"/>
        </w:rPr>
        <w:t xml:space="preserve"> five</w:t>
      </w:r>
      <w:r w:rsidRPr="00FD4A52">
        <w:rPr>
          <w:rFonts w:ascii="Times New Roman" w:hAnsi="Times New Roman"/>
          <w:spacing w:val="1"/>
          <w:szCs w:val="24"/>
        </w:rPr>
        <w:t xml:space="preserve"> </w:t>
      </w:r>
      <w:r w:rsidRPr="00FD4A52">
        <w:rPr>
          <w:rFonts w:ascii="Times New Roman" w:hAnsi="Times New Roman"/>
          <w:spacing w:val="-1"/>
          <w:szCs w:val="24"/>
        </w:rPr>
        <w:t>recent</w:t>
      </w:r>
      <w:r w:rsidRPr="00FD4A52">
        <w:rPr>
          <w:rFonts w:ascii="Times New Roman" w:hAnsi="Times New Roman"/>
          <w:spacing w:val="91"/>
          <w:szCs w:val="24"/>
        </w:rPr>
        <w:t xml:space="preserve"> </w:t>
      </w:r>
      <w:r w:rsidRPr="00FD4A52">
        <w:rPr>
          <w:rFonts w:ascii="Times New Roman" w:hAnsi="Times New Roman"/>
          <w:spacing w:val="-1"/>
          <w:szCs w:val="24"/>
        </w:rPr>
        <w:t>heroin</w:t>
      </w:r>
      <w:r w:rsidRPr="00FD4A52">
        <w:rPr>
          <w:rFonts w:ascii="Times New Roman" w:hAnsi="Times New Roman"/>
          <w:szCs w:val="24"/>
        </w:rPr>
        <w:t xml:space="preserve"> </w:t>
      </w:r>
      <w:r w:rsidRPr="00FD4A52">
        <w:rPr>
          <w:rFonts w:ascii="Times New Roman" w:hAnsi="Times New Roman"/>
          <w:spacing w:val="-1"/>
          <w:szCs w:val="24"/>
        </w:rPr>
        <w:t>initiates</w:t>
      </w:r>
      <w:r w:rsidRPr="00FD4A52">
        <w:rPr>
          <w:rFonts w:ascii="Times New Roman" w:hAnsi="Times New Roman"/>
          <w:szCs w:val="24"/>
        </w:rPr>
        <w:t xml:space="preserve"> </w:t>
      </w:r>
      <w:r w:rsidRPr="00FD4A52">
        <w:rPr>
          <w:rFonts w:ascii="Times New Roman" w:hAnsi="Times New Roman"/>
          <w:spacing w:val="-1"/>
          <w:szCs w:val="24"/>
        </w:rPr>
        <w:t>(79.5</w:t>
      </w:r>
      <w:r w:rsidRPr="00FD4A52">
        <w:rPr>
          <w:rFonts w:ascii="Times New Roman" w:hAnsi="Times New Roman"/>
          <w:szCs w:val="24"/>
        </w:rPr>
        <w:t xml:space="preserve"> </w:t>
      </w:r>
      <w:r w:rsidRPr="00FD4A52">
        <w:rPr>
          <w:rFonts w:ascii="Times New Roman" w:hAnsi="Times New Roman"/>
          <w:spacing w:val="-1"/>
          <w:szCs w:val="24"/>
        </w:rPr>
        <w:t>percent) had</w:t>
      </w:r>
      <w:r w:rsidRPr="00FD4A52">
        <w:rPr>
          <w:rFonts w:ascii="Times New Roman" w:hAnsi="Times New Roman"/>
          <w:szCs w:val="24"/>
        </w:rPr>
        <w:t xml:space="preserve"> previously</w:t>
      </w:r>
      <w:r w:rsidRPr="00FD4A52">
        <w:rPr>
          <w:rFonts w:ascii="Times New Roman" w:hAnsi="Times New Roman"/>
          <w:spacing w:val="-5"/>
          <w:szCs w:val="24"/>
        </w:rPr>
        <w:t xml:space="preserve"> </w:t>
      </w:r>
      <w:r w:rsidRPr="00FD4A52">
        <w:rPr>
          <w:rFonts w:ascii="Times New Roman" w:hAnsi="Times New Roman"/>
          <w:szCs w:val="24"/>
        </w:rPr>
        <w:t xml:space="preserve">used </w:t>
      </w:r>
      <w:r w:rsidRPr="00FD4A52">
        <w:rPr>
          <w:rFonts w:ascii="Times New Roman" w:hAnsi="Times New Roman"/>
          <w:spacing w:val="-1"/>
          <w:szCs w:val="24"/>
        </w:rPr>
        <w:t>prescription</w:t>
      </w:r>
      <w:r w:rsidRPr="00FD4A52">
        <w:rPr>
          <w:rFonts w:ascii="Times New Roman" w:hAnsi="Times New Roman"/>
          <w:szCs w:val="24"/>
        </w:rPr>
        <w:t xml:space="preserve"> </w:t>
      </w:r>
      <w:r w:rsidRPr="00FD4A52">
        <w:rPr>
          <w:rFonts w:ascii="Times New Roman" w:hAnsi="Times New Roman"/>
          <w:spacing w:val="-1"/>
          <w:szCs w:val="24"/>
        </w:rPr>
        <w:t>pain</w:t>
      </w:r>
      <w:r w:rsidRPr="00FD4A52">
        <w:rPr>
          <w:rFonts w:ascii="Times New Roman" w:hAnsi="Times New Roman"/>
          <w:szCs w:val="24"/>
        </w:rPr>
        <w:t xml:space="preserve"> </w:t>
      </w:r>
      <w:r w:rsidRPr="00FD4A52">
        <w:rPr>
          <w:rFonts w:ascii="Times New Roman" w:hAnsi="Times New Roman"/>
          <w:spacing w:val="-1"/>
          <w:szCs w:val="24"/>
        </w:rPr>
        <w:t>relievers</w:t>
      </w:r>
      <w:r w:rsidRPr="00FD4A52">
        <w:rPr>
          <w:rFonts w:ascii="Times New Roman" w:hAnsi="Times New Roman"/>
          <w:szCs w:val="24"/>
        </w:rPr>
        <w:t xml:space="preserve"> </w:t>
      </w:r>
      <w:r w:rsidRPr="00FD4A52">
        <w:rPr>
          <w:rFonts w:ascii="Times New Roman" w:hAnsi="Times New Roman"/>
          <w:spacing w:val="-1"/>
          <w:szCs w:val="24"/>
        </w:rPr>
        <w:t>for non-medical</w:t>
      </w:r>
      <w:r w:rsidRPr="00FD4A52">
        <w:rPr>
          <w:rFonts w:ascii="Times New Roman" w:hAnsi="Times New Roman"/>
          <w:spacing w:val="114"/>
          <w:szCs w:val="24"/>
        </w:rPr>
        <w:t xml:space="preserve"> </w:t>
      </w:r>
      <w:r w:rsidRPr="00FD4A52">
        <w:rPr>
          <w:rFonts w:ascii="Times New Roman" w:hAnsi="Times New Roman"/>
          <w:szCs w:val="24"/>
        </w:rPr>
        <w:t>use.</w:t>
      </w:r>
      <w:r w:rsidRPr="00FD4A52">
        <w:rPr>
          <w:rFonts w:ascii="Times New Roman" w:hAnsi="Times New Roman"/>
          <w:szCs w:val="24"/>
          <w:vertAlign w:val="superscript"/>
        </w:rPr>
        <w:t>15</w:t>
      </w:r>
      <w:r w:rsidRPr="00FD4A52">
        <w:rPr>
          <w:rFonts w:ascii="Times New Roman" w:hAnsi="Times New Roman"/>
          <w:spacing w:val="21"/>
          <w:position w:val="9"/>
          <w:szCs w:val="24"/>
        </w:rPr>
        <w:t xml:space="preserve"> </w:t>
      </w:r>
      <w:r w:rsidRPr="00FD4A52">
        <w:rPr>
          <w:rFonts w:ascii="Times New Roman" w:hAnsi="Times New Roman"/>
          <w:spacing w:val="-1"/>
          <w:szCs w:val="24"/>
        </w:rPr>
        <w:t>Research</w:t>
      </w:r>
      <w:r w:rsidRPr="00FD4A52">
        <w:rPr>
          <w:rFonts w:ascii="Times New Roman" w:hAnsi="Times New Roman"/>
          <w:szCs w:val="24"/>
        </w:rPr>
        <w:t xml:space="preserve"> </w:t>
      </w:r>
      <w:r w:rsidRPr="00FD4A52">
        <w:rPr>
          <w:rFonts w:ascii="Times New Roman" w:hAnsi="Times New Roman"/>
          <w:spacing w:val="-1"/>
          <w:szCs w:val="24"/>
        </w:rPr>
        <w:t>indicates</w:t>
      </w:r>
      <w:r w:rsidRPr="00FD4A52">
        <w:rPr>
          <w:rFonts w:ascii="Times New Roman" w:hAnsi="Times New Roman"/>
          <w:spacing w:val="2"/>
          <w:szCs w:val="24"/>
        </w:rPr>
        <w:t xml:space="preserve"> </w:t>
      </w:r>
      <w:r w:rsidRPr="00FD4A52">
        <w:rPr>
          <w:rFonts w:ascii="Times New Roman" w:hAnsi="Times New Roman"/>
          <w:spacing w:val="-1"/>
          <w:szCs w:val="24"/>
        </w:rPr>
        <w:t>that</w:t>
      </w:r>
      <w:r w:rsidRPr="00FD4A52">
        <w:rPr>
          <w:rFonts w:ascii="Times New Roman" w:hAnsi="Times New Roman"/>
          <w:szCs w:val="24"/>
        </w:rPr>
        <w:t xml:space="preserve"> opioid </w:t>
      </w:r>
      <w:r w:rsidRPr="00FD4A52">
        <w:rPr>
          <w:rFonts w:ascii="Times New Roman" w:hAnsi="Times New Roman"/>
          <w:spacing w:val="-1"/>
          <w:szCs w:val="24"/>
        </w:rPr>
        <w:t xml:space="preserve">misuse </w:t>
      </w:r>
      <w:r w:rsidRPr="00FD4A52">
        <w:rPr>
          <w:rFonts w:ascii="Times New Roman" w:hAnsi="Times New Roman"/>
          <w:szCs w:val="24"/>
        </w:rPr>
        <w:t>may</w:t>
      </w:r>
      <w:r w:rsidRPr="00FD4A52">
        <w:rPr>
          <w:rFonts w:ascii="Times New Roman" w:hAnsi="Times New Roman"/>
          <w:spacing w:val="-5"/>
          <w:szCs w:val="24"/>
        </w:rPr>
        <w:t xml:space="preserve"> </w:t>
      </w:r>
      <w:r w:rsidRPr="00FD4A52">
        <w:rPr>
          <w:rFonts w:ascii="Times New Roman" w:hAnsi="Times New Roman"/>
          <w:spacing w:val="1"/>
          <w:szCs w:val="24"/>
        </w:rPr>
        <w:t xml:space="preserve">be </w:t>
      </w:r>
      <w:r w:rsidRPr="00FD4A52">
        <w:rPr>
          <w:rFonts w:ascii="Times New Roman" w:hAnsi="Times New Roman"/>
          <w:szCs w:val="24"/>
        </w:rPr>
        <w:t>a</w:t>
      </w:r>
      <w:r w:rsidRPr="00FD4A52">
        <w:rPr>
          <w:rFonts w:ascii="Times New Roman" w:hAnsi="Times New Roman"/>
          <w:spacing w:val="-1"/>
          <w:szCs w:val="24"/>
        </w:rPr>
        <w:t xml:space="preserve"> precursor </w:t>
      </w:r>
      <w:r w:rsidRPr="00FD4A52">
        <w:rPr>
          <w:rFonts w:ascii="Times New Roman" w:hAnsi="Times New Roman"/>
          <w:szCs w:val="24"/>
        </w:rPr>
        <w:t xml:space="preserve">to heroin misuse </w:t>
      </w:r>
      <w:r w:rsidRPr="00FD4A52">
        <w:rPr>
          <w:rFonts w:ascii="Times New Roman" w:hAnsi="Times New Roman"/>
          <w:spacing w:val="-1"/>
          <w:szCs w:val="24"/>
        </w:rPr>
        <w:t>with</w:t>
      </w:r>
      <w:r w:rsidRPr="00FD4A52">
        <w:rPr>
          <w:rFonts w:ascii="Times New Roman" w:hAnsi="Times New Roman"/>
          <w:szCs w:val="24"/>
        </w:rPr>
        <w:t xml:space="preserve"> </w:t>
      </w:r>
      <w:r w:rsidRPr="00FD4A52">
        <w:rPr>
          <w:rFonts w:ascii="Times New Roman" w:hAnsi="Times New Roman"/>
          <w:spacing w:val="-1"/>
          <w:szCs w:val="24"/>
        </w:rPr>
        <w:t>individuals making</w:t>
      </w:r>
      <w:r w:rsidRPr="00FD4A52">
        <w:rPr>
          <w:rFonts w:ascii="Times New Roman" w:hAnsi="Times New Roman"/>
          <w:spacing w:val="-3"/>
          <w:szCs w:val="24"/>
        </w:rPr>
        <w:t xml:space="preserve"> </w:t>
      </w:r>
      <w:r w:rsidRPr="00FD4A52">
        <w:rPr>
          <w:rFonts w:ascii="Times New Roman" w:hAnsi="Times New Roman"/>
          <w:szCs w:val="24"/>
        </w:rPr>
        <w:t>the</w:t>
      </w:r>
      <w:r w:rsidRPr="00FD4A52">
        <w:rPr>
          <w:rFonts w:ascii="Times New Roman" w:hAnsi="Times New Roman"/>
          <w:spacing w:val="1"/>
          <w:szCs w:val="24"/>
        </w:rPr>
        <w:t xml:space="preserve"> </w:t>
      </w:r>
      <w:r w:rsidRPr="00FD4A52">
        <w:rPr>
          <w:rFonts w:ascii="Times New Roman" w:hAnsi="Times New Roman"/>
          <w:spacing w:val="-1"/>
          <w:szCs w:val="24"/>
        </w:rPr>
        <w:t xml:space="preserve">“switch” </w:t>
      </w:r>
      <w:r w:rsidRPr="00FD4A52">
        <w:rPr>
          <w:rFonts w:ascii="Times New Roman" w:hAnsi="Times New Roman"/>
          <w:szCs w:val="24"/>
        </w:rPr>
        <w:t xml:space="preserve">to heroin </w:t>
      </w:r>
      <w:r w:rsidRPr="00FD4A52">
        <w:rPr>
          <w:rFonts w:ascii="Times New Roman" w:hAnsi="Times New Roman"/>
          <w:spacing w:val="-1"/>
          <w:szCs w:val="24"/>
        </w:rPr>
        <w:t xml:space="preserve">because </w:t>
      </w:r>
      <w:r w:rsidRPr="00FD4A52">
        <w:rPr>
          <w:rFonts w:ascii="Times New Roman" w:hAnsi="Times New Roman"/>
          <w:szCs w:val="24"/>
        </w:rPr>
        <w:t>of</w:t>
      </w:r>
      <w:r w:rsidRPr="00FD4A52">
        <w:rPr>
          <w:rFonts w:ascii="Times New Roman" w:hAnsi="Times New Roman"/>
          <w:spacing w:val="1"/>
          <w:szCs w:val="24"/>
        </w:rPr>
        <w:t xml:space="preserve"> </w:t>
      </w:r>
      <w:r w:rsidRPr="00FD4A52">
        <w:rPr>
          <w:rFonts w:ascii="Times New Roman" w:hAnsi="Times New Roman"/>
          <w:spacing w:val="-1"/>
          <w:szCs w:val="24"/>
        </w:rPr>
        <w:t>cheaper</w:t>
      </w:r>
      <w:r w:rsidRPr="00FD4A52">
        <w:rPr>
          <w:rFonts w:ascii="Times New Roman" w:hAnsi="Times New Roman"/>
          <w:spacing w:val="1"/>
          <w:szCs w:val="24"/>
        </w:rPr>
        <w:t xml:space="preserve"> </w:t>
      </w:r>
      <w:r w:rsidRPr="00FD4A52">
        <w:rPr>
          <w:rFonts w:ascii="Times New Roman" w:hAnsi="Times New Roman"/>
          <w:spacing w:val="-1"/>
          <w:szCs w:val="24"/>
        </w:rPr>
        <w:t>costs,</w:t>
      </w:r>
      <w:r w:rsidRPr="00FD4A52">
        <w:rPr>
          <w:rFonts w:ascii="Times New Roman" w:hAnsi="Times New Roman"/>
          <w:szCs w:val="24"/>
        </w:rPr>
        <w:t xml:space="preserve"> </w:t>
      </w:r>
      <w:r w:rsidRPr="00FD4A52">
        <w:rPr>
          <w:rFonts w:ascii="Times New Roman" w:hAnsi="Times New Roman"/>
          <w:spacing w:val="-1"/>
          <w:szCs w:val="24"/>
        </w:rPr>
        <w:t>greater availability,</w:t>
      </w:r>
      <w:r w:rsidRPr="00FD4A52">
        <w:rPr>
          <w:rFonts w:ascii="Times New Roman" w:hAnsi="Times New Roman"/>
          <w:szCs w:val="24"/>
        </w:rPr>
        <w:t xml:space="preserve"> </w:t>
      </w:r>
      <w:r w:rsidRPr="00FD4A52">
        <w:rPr>
          <w:rFonts w:ascii="Times New Roman" w:hAnsi="Times New Roman"/>
          <w:spacing w:val="-1"/>
          <w:szCs w:val="24"/>
        </w:rPr>
        <w:t>and</w:t>
      </w:r>
      <w:r w:rsidRPr="00FD4A52">
        <w:rPr>
          <w:rFonts w:ascii="Times New Roman" w:hAnsi="Times New Roman"/>
          <w:szCs w:val="24"/>
        </w:rPr>
        <w:t xml:space="preserve"> </w:t>
      </w:r>
      <w:r w:rsidRPr="00FD4A52">
        <w:rPr>
          <w:rFonts w:ascii="Times New Roman" w:hAnsi="Times New Roman"/>
          <w:spacing w:val="-1"/>
          <w:szCs w:val="24"/>
        </w:rPr>
        <w:t>ease of use.</w:t>
      </w:r>
      <w:r w:rsidRPr="00FD4A52">
        <w:rPr>
          <w:rFonts w:ascii="Times New Roman" w:hAnsi="Times New Roman"/>
          <w:spacing w:val="-1"/>
          <w:szCs w:val="24"/>
          <w:vertAlign w:val="superscript"/>
        </w:rPr>
        <w:t>16,17,18</w:t>
      </w:r>
      <w:r w:rsidRPr="00FD4A52">
        <w:rPr>
          <w:rFonts w:ascii="Times New Roman" w:hAnsi="Times New Roman"/>
          <w:szCs w:val="24"/>
          <w:vertAlign w:val="superscript"/>
        </w:rPr>
        <w:t xml:space="preserve"> </w:t>
      </w:r>
      <w:r w:rsidRPr="00FD4A52">
        <w:rPr>
          <w:rFonts w:ascii="Times New Roman" w:hAnsi="Times New Roman"/>
          <w:szCs w:val="24"/>
        </w:rPr>
        <w:t>Opioid use disorder</w:t>
      </w:r>
      <w:r w:rsidRPr="00FD4A52">
        <w:rPr>
          <w:rFonts w:ascii="Times New Roman" w:hAnsi="Times New Roman"/>
          <w:spacing w:val="-1"/>
          <w:szCs w:val="24"/>
        </w:rPr>
        <w:t xml:space="preserve"> treatment</w:t>
      </w:r>
      <w:r w:rsidRPr="00FD4A52">
        <w:rPr>
          <w:rFonts w:ascii="Times New Roman" w:hAnsi="Times New Roman"/>
          <w:szCs w:val="24"/>
        </w:rPr>
        <w:t xml:space="preserve"> </w:t>
      </w:r>
      <w:r w:rsidRPr="00FD4A52">
        <w:rPr>
          <w:rFonts w:ascii="Times New Roman" w:hAnsi="Times New Roman"/>
          <w:spacing w:val="-1"/>
          <w:szCs w:val="24"/>
        </w:rPr>
        <w:t>programs</w:t>
      </w:r>
      <w:r w:rsidRPr="00FD4A52">
        <w:rPr>
          <w:rFonts w:ascii="Times New Roman" w:hAnsi="Times New Roman"/>
          <w:szCs w:val="24"/>
        </w:rPr>
        <w:t xml:space="preserve"> must </w:t>
      </w:r>
      <w:r w:rsidRPr="00FD4A52">
        <w:rPr>
          <w:rFonts w:ascii="Times New Roman" w:hAnsi="Times New Roman"/>
          <w:spacing w:val="-1"/>
          <w:szCs w:val="24"/>
        </w:rPr>
        <w:t>address</w:t>
      </w:r>
      <w:r w:rsidRPr="00FD4A52">
        <w:rPr>
          <w:rFonts w:ascii="Times New Roman" w:hAnsi="Times New Roman"/>
          <w:szCs w:val="24"/>
        </w:rPr>
        <w:t xml:space="preserve"> the</w:t>
      </w:r>
      <w:r w:rsidRPr="00FD4A52">
        <w:rPr>
          <w:rFonts w:ascii="Times New Roman" w:hAnsi="Times New Roman"/>
          <w:spacing w:val="-1"/>
          <w:szCs w:val="24"/>
        </w:rPr>
        <w:t xml:space="preserve"> risk</w:t>
      </w:r>
      <w:r w:rsidRPr="00FD4A52">
        <w:rPr>
          <w:rFonts w:ascii="Times New Roman" w:hAnsi="Times New Roman"/>
          <w:szCs w:val="24"/>
        </w:rPr>
        <w:t xml:space="preserve"> of</w:t>
      </w:r>
      <w:r w:rsidRPr="00FD4A52">
        <w:rPr>
          <w:rFonts w:ascii="Times New Roman" w:hAnsi="Times New Roman"/>
          <w:spacing w:val="-1"/>
          <w:szCs w:val="24"/>
        </w:rPr>
        <w:t xml:space="preserve"> </w:t>
      </w:r>
      <w:r w:rsidRPr="00FD4A52">
        <w:rPr>
          <w:rFonts w:ascii="Times New Roman" w:hAnsi="Times New Roman"/>
          <w:szCs w:val="24"/>
        </w:rPr>
        <w:t xml:space="preserve">heroin </w:t>
      </w:r>
      <w:r w:rsidRPr="00FD4A52">
        <w:rPr>
          <w:rFonts w:ascii="Times New Roman" w:hAnsi="Times New Roman"/>
          <w:spacing w:val="-1"/>
          <w:szCs w:val="24"/>
        </w:rPr>
        <w:t>initiation</w:t>
      </w:r>
      <w:r w:rsidRPr="00FD4A52">
        <w:rPr>
          <w:rFonts w:ascii="Times New Roman" w:hAnsi="Times New Roman"/>
          <w:szCs w:val="24"/>
        </w:rPr>
        <w:t xml:space="preserve"> in opi</w:t>
      </w:r>
      <w:r w:rsidRPr="00FD4A52">
        <w:rPr>
          <w:rFonts w:ascii="Times New Roman" w:hAnsi="Times New Roman"/>
          <w:spacing w:val="-1"/>
          <w:szCs w:val="24"/>
        </w:rPr>
        <w:t>oid-dependent</w:t>
      </w:r>
      <w:r w:rsidRPr="00FD4A52">
        <w:rPr>
          <w:rFonts w:ascii="Times New Roman" w:hAnsi="Times New Roman"/>
          <w:szCs w:val="24"/>
        </w:rPr>
        <w:t xml:space="preserve"> </w:t>
      </w:r>
      <w:r w:rsidRPr="00FD4A52">
        <w:rPr>
          <w:rFonts w:ascii="Times New Roman" w:hAnsi="Times New Roman"/>
          <w:spacing w:val="-1"/>
          <w:szCs w:val="24"/>
        </w:rPr>
        <w:t>clients,</w:t>
      </w:r>
      <w:r w:rsidRPr="00FD4A52">
        <w:rPr>
          <w:rFonts w:ascii="Times New Roman" w:hAnsi="Times New Roman"/>
          <w:spacing w:val="2"/>
          <w:szCs w:val="24"/>
        </w:rPr>
        <w:t xml:space="preserve"> </w:t>
      </w:r>
      <w:r w:rsidRPr="00FD4A52">
        <w:rPr>
          <w:rFonts w:ascii="Times New Roman" w:hAnsi="Times New Roman"/>
          <w:spacing w:val="-1"/>
          <w:szCs w:val="24"/>
        </w:rPr>
        <w:t>and</w:t>
      </w:r>
      <w:r w:rsidRPr="00FD4A52">
        <w:rPr>
          <w:rFonts w:ascii="Times New Roman" w:hAnsi="Times New Roman"/>
          <w:szCs w:val="24"/>
        </w:rPr>
        <w:t xml:space="preserve"> </w:t>
      </w:r>
      <w:r w:rsidRPr="00FD4A52">
        <w:rPr>
          <w:rFonts w:ascii="Times New Roman" w:hAnsi="Times New Roman"/>
          <w:spacing w:val="-1"/>
          <w:szCs w:val="24"/>
        </w:rPr>
        <w:t>provide safeguards</w:t>
      </w:r>
      <w:r w:rsidRPr="00FD4A52">
        <w:rPr>
          <w:rFonts w:ascii="Times New Roman" w:hAnsi="Times New Roman"/>
          <w:szCs w:val="24"/>
        </w:rPr>
        <w:t xml:space="preserve"> to </w:t>
      </w:r>
      <w:r w:rsidRPr="00FD4A52">
        <w:rPr>
          <w:rFonts w:ascii="Times New Roman" w:hAnsi="Times New Roman"/>
          <w:spacing w:val="-1"/>
          <w:szCs w:val="24"/>
        </w:rPr>
        <w:t>prevent</w:t>
      </w:r>
      <w:r w:rsidRPr="00FD4A52">
        <w:rPr>
          <w:rFonts w:ascii="Times New Roman" w:hAnsi="Times New Roman"/>
          <w:szCs w:val="24"/>
        </w:rPr>
        <w:t xml:space="preserve"> heroin </w:t>
      </w:r>
      <w:r w:rsidRPr="00FD4A52">
        <w:rPr>
          <w:rFonts w:ascii="Times New Roman" w:hAnsi="Times New Roman"/>
          <w:spacing w:val="-1"/>
          <w:szCs w:val="24"/>
        </w:rPr>
        <w:t>initiation.</w:t>
      </w:r>
    </w:p>
    <w:p w:rsidR="00163903" w:rsidRDefault="00163903" w:rsidP="00163903">
      <w:pPr>
        <w:rPr>
          <w:rFonts w:ascii="Times New Roman" w:hAnsi="Times New Roman"/>
          <w:szCs w:val="24"/>
        </w:rPr>
      </w:pPr>
    </w:p>
    <w:p w:rsidR="00163903" w:rsidRPr="00FD4A52" w:rsidRDefault="00163903" w:rsidP="00163903">
      <w:pPr>
        <w:rPr>
          <w:rFonts w:ascii="Times New Roman" w:hAnsi="Times New Roman"/>
          <w:szCs w:val="24"/>
        </w:rPr>
      </w:pPr>
      <w:r w:rsidRPr="00FD4A52">
        <w:rPr>
          <w:rFonts w:ascii="Times New Roman" w:hAnsi="Times New Roman"/>
          <w:szCs w:val="24"/>
        </w:rPr>
        <w:t>Additionally, increases in opioid use has led to increases in HIV, hepatitis C virus (HCV), and hepatitis B virus (HBV). More than 50% of states report HCV cases are more than twice the national goal set by Healthy People 2020, with an overall national increase in acute HCV by 133% from 2004 to 2014.</w:t>
      </w:r>
      <w:r w:rsidRPr="00FD4A52">
        <w:rPr>
          <w:rFonts w:ascii="Times New Roman" w:hAnsi="Times New Roman"/>
          <w:szCs w:val="24"/>
          <w:vertAlign w:val="superscript"/>
        </w:rPr>
        <w:t xml:space="preserve">19,20 </w:t>
      </w:r>
      <w:r w:rsidRPr="00FD4A52">
        <w:rPr>
          <w:rFonts w:ascii="Times New Roman" w:hAnsi="Times New Roman"/>
          <w:szCs w:val="24"/>
        </w:rPr>
        <w:t>The most dramatic increases in rates of opioid injection and acute HCV infections from 2004 to 2014 were among younger Americans (ages 18-39), while increases in HCV among pregnant women have also raised concern about the potential trajectory of HCV risk among a new generation of Americans.</w:t>
      </w:r>
      <w:r w:rsidRPr="00FD4A52">
        <w:rPr>
          <w:rFonts w:ascii="Times New Roman" w:hAnsi="Times New Roman"/>
          <w:szCs w:val="24"/>
          <w:vertAlign w:val="superscript"/>
        </w:rPr>
        <w:t>20,21</w:t>
      </w:r>
      <w:r w:rsidRPr="00FD4A52">
        <w:rPr>
          <w:rFonts w:ascii="Times New Roman" w:hAnsi="Times New Roman"/>
          <w:szCs w:val="24"/>
        </w:rPr>
        <w:t xml:space="preserve"> Injection drug use is the primary risk factor for the spread of HCV, and a person who injects drugs represents one in ten new HIV diagnoses nationwide.</w:t>
      </w:r>
      <w:r w:rsidRPr="00FD4A52">
        <w:rPr>
          <w:rFonts w:ascii="Times New Roman" w:hAnsi="Times New Roman"/>
          <w:szCs w:val="24"/>
          <w:vertAlign w:val="superscript"/>
        </w:rPr>
        <w:t>22</w:t>
      </w:r>
      <w:r w:rsidRPr="00FD4A52">
        <w:rPr>
          <w:rFonts w:ascii="Times New Roman" w:hAnsi="Times New Roman"/>
          <w:szCs w:val="24"/>
        </w:rPr>
        <w:t xml:space="preserve"> In 2015, injection drug use was the primary cause of the HIV outbreak that occurred in Scott County, Indiana.</w:t>
      </w:r>
      <w:r w:rsidRPr="00FD4A52">
        <w:rPr>
          <w:rFonts w:ascii="Times New Roman" w:hAnsi="Times New Roman"/>
          <w:szCs w:val="24"/>
          <w:vertAlign w:val="superscript"/>
        </w:rPr>
        <w:t>23</w:t>
      </w:r>
      <w:r w:rsidRPr="00FD4A52">
        <w:rPr>
          <w:rFonts w:ascii="Times New Roman" w:hAnsi="Times New Roman"/>
          <w:szCs w:val="24"/>
        </w:rPr>
        <w:t xml:space="preserve"> More than 90% of those diagnosed with HIV during the outbreak were co-infected with HCV. In response to the H</w:t>
      </w:r>
      <w:r>
        <w:rPr>
          <w:rFonts w:ascii="Times New Roman" w:hAnsi="Times New Roman"/>
          <w:szCs w:val="24"/>
        </w:rPr>
        <w:t>IV outbreak in Scott County,</w:t>
      </w:r>
      <w:r w:rsidRPr="00FD4A52">
        <w:rPr>
          <w:rFonts w:ascii="Times New Roman" w:hAnsi="Times New Roman"/>
          <w:szCs w:val="24"/>
        </w:rPr>
        <w:t xml:space="preserve"> CDC conducted an assessment to identify counties that might be particularly vulnerable to the rapid spread of HIV and HCV among people who inject drugs. The analysis identified 220 in 26 states as being most vulnerable to new HIV, HCV, or HBV infections due to unsafe injection drug use.</w:t>
      </w:r>
      <w:r w:rsidRPr="00FD4A52">
        <w:rPr>
          <w:rFonts w:ascii="Times New Roman" w:hAnsi="Times New Roman"/>
          <w:szCs w:val="24"/>
          <w:vertAlign w:val="superscript"/>
        </w:rPr>
        <w:t>24</w:t>
      </w:r>
      <w:r w:rsidRPr="00FD4A52">
        <w:rPr>
          <w:rFonts w:ascii="Times New Roman" w:hAnsi="Times New Roman"/>
          <w:szCs w:val="24"/>
        </w:rPr>
        <w:t xml:space="preserve"> Given the relationship between increased opioid use and increased injection drug use, not </w:t>
      </w:r>
      <w:r w:rsidRPr="00FD4A52">
        <w:rPr>
          <w:rFonts w:ascii="Times New Roman" w:hAnsi="Times New Roman"/>
          <w:szCs w:val="24"/>
        </w:rPr>
        <w:lastRenderedPageBreak/>
        <w:t>surprisingly, many of the locations identified in the vulnerability assessment are in states heavily impacted by the opioid epidemic, such as those in the Appalachian region.</w:t>
      </w:r>
    </w:p>
    <w:p w:rsidR="00163903" w:rsidRDefault="00163903" w:rsidP="00163903">
      <w:pPr>
        <w:rPr>
          <w:rFonts w:ascii="Times New Roman" w:hAnsi="Times New Roman"/>
          <w:i/>
          <w:szCs w:val="24"/>
        </w:rPr>
      </w:pPr>
    </w:p>
    <w:p w:rsidR="00163903" w:rsidRPr="00FD4A52" w:rsidRDefault="00163903" w:rsidP="00163903">
      <w:pPr>
        <w:rPr>
          <w:rFonts w:ascii="Times New Roman" w:hAnsi="Times New Roman"/>
          <w:i/>
          <w:szCs w:val="24"/>
        </w:rPr>
      </w:pPr>
      <w:r w:rsidRPr="00FD4A52">
        <w:rPr>
          <w:rFonts w:ascii="Times New Roman" w:hAnsi="Times New Roman"/>
          <w:i/>
          <w:szCs w:val="24"/>
        </w:rPr>
        <w:t>Comprehensive Approaches to Harm Reduction Services</w:t>
      </w:r>
    </w:p>
    <w:p w:rsidR="00163903" w:rsidRPr="00FD4A52" w:rsidRDefault="00163903" w:rsidP="00163903">
      <w:pPr>
        <w:rPr>
          <w:rFonts w:ascii="Times New Roman" w:hAnsi="Times New Roman"/>
          <w:szCs w:val="24"/>
        </w:rPr>
      </w:pPr>
      <w:r w:rsidRPr="00FD4A52">
        <w:rPr>
          <w:rFonts w:ascii="Times New Roman" w:hAnsi="Times New Roman"/>
          <w:szCs w:val="24"/>
        </w:rPr>
        <w:t>As local health departments develop plans to combat opioid use, the inclusion of comprehensive harm reduction services to prevent the spread of infectious disease, as well as to provide other prevention, screening, and linkage to care services, is critically important. For example, syringe service programs (SSPs) have proven to be highly effective at reducing HIV transmission among people who inject drugs and are an essential strategy to prevent HCV infection. Local health departments have a long history of addressing HCV and HIV prevention needs of persons who inject drugs, and are critical to the implementation and scale-up of comprehensive harm reduction services for people who use drugs. In 2015, the ban on federal funding for SSPs was lifted. While the legislation still prohibits the use of federal funds to purchase sterile needles or syringes for the purpose of injection of illegal drugs, it allows for federal funds to be used for other aspects of SSPs, based on evidence of a demonstrated need.</w:t>
      </w:r>
      <w:r w:rsidRPr="00FD4A52">
        <w:rPr>
          <w:rFonts w:ascii="Times New Roman" w:hAnsi="Times New Roman"/>
          <w:szCs w:val="24"/>
          <w:vertAlign w:val="superscript"/>
        </w:rPr>
        <w:t>25</w:t>
      </w:r>
      <w:r w:rsidRPr="00FD4A52">
        <w:rPr>
          <w:rFonts w:ascii="Times New Roman" w:hAnsi="Times New Roman"/>
          <w:szCs w:val="24"/>
        </w:rPr>
        <w:t xml:space="preserve"> Local health departments are essential to scaling-up the availability of SSPs in response to increased vulnerability to the spread of infectious diseases that is being fueled by the opioid epidemic. </w:t>
      </w:r>
    </w:p>
    <w:p w:rsidR="00163903" w:rsidRDefault="00163903" w:rsidP="00163903">
      <w:pPr>
        <w:rPr>
          <w:rFonts w:ascii="Times New Roman" w:hAnsi="Times New Roman"/>
          <w:szCs w:val="24"/>
        </w:rPr>
      </w:pPr>
    </w:p>
    <w:p w:rsidR="00163903" w:rsidRPr="00FD4A52" w:rsidRDefault="00163903" w:rsidP="00163903">
      <w:pPr>
        <w:rPr>
          <w:rFonts w:ascii="Times New Roman" w:hAnsi="Times New Roman"/>
          <w:szCs w:val="24"/>
        </w:rPr>
      </w:pPr>
      <w:r w:rsidRPr="00FD4A52">
        <w:rPr>
          <w:rFonts w:ascii="Times New Roman" w:hAnsi="Times New Roman"/>
          <w:szCs w:val="24"/>
        </w:rPr>
        <w:t>In addition to SSPs, supervised consumption sites, also referred to as safe injection facilities, are gaining increased attention for their role in harm reduction. A number of cities, including Baltimore, Denver, Seattle, San Francisco, New York City, and Philadelphia, are actively exploring opening such facilities and healthcare provider groups, such as the Massachusetts Medical Society, have expressed support for this public health intervention.</w:t>
      </w:r>
      <w:r w:rsidRPr="00FD4A52">
        <w:rPr>
          <w:rFonts w:ascii="Times New Roman" w:hAnsi="Times New Roman"/>
          <w:szCs w:val="24"/>
          <w:vertAlign w:val="superscript"/>
        </w:rPr>
        <w:t>26</w:t>
      </w:r>
      <w:r w:rsidRPr="00FD4A52">
        <w:rPr>
          <w:rFonts w:ascii="Times New Roman" w:hAnsi="Times New Roman"/>
          <w:szCs w:val="24"/>
        </w:rPr>
        <w:t xml:space="preserve"> Supervised consumption services are a public health intervention that provide a hygienic space for people to use illicit drugs under the supervision of a trained staff. Such services are designed to reduce the risk of HIV, HCV, and HBV transmission, prevent overdose fatalities, and connect persons who inject or use drugs with addiction treatment and other social services. Additionally, they may decrease drug use in public places, reduce improperly discarded syringes, and diminish crime sometimes associated with open-air drug use. There is no persuasive data to support the idea that they increase drug use or frequency of injecting drugs.</w:t>
      </w:r>
      <w:r w:rsidRPr="00FD4A52">
        <w:rPr>
          <w:rFonts w:ascii="Times New Roman" w:hAnsi="Times New Roman"/>
          <w:szCs w:val="24"/>
          <w:vertAlign w:val="superscript"/>
        </w:rPr>
        <w:t>27, 28</w:t>
      </w:r>
      <w:r w:rsidRPr="00FD4A52">
        <w:rPr>
          <w:rFonts w:ascii="Times New Roman" w:hAnsi="Times New Roman"/>
          <w:szCs w:val="24"/>
        </w:rPr>
        <w:t xml:space="preserve"> </w:t>
      </w:r>
    </w:p>
    <w:p w:rsidR="00163903" w:rsidRDefault="00163903" w:rsidP="00163903">
      <w:pPr>
        <w:rPr>
          <w:rFonts w:ascii="Times New Roman" w:hAnsi="Times New Roman"/>
          <w:i/>
          <w:szCs w:val="24"/>
        </w:rPr>
      </w:pPr>
    </w:p>
    <w:p w:rsidR="00163903" w:rsidRPr="00FD4A52" w:rsidRDefault="00163903" w:rsidP="00163903">
      <w:pPr>
        <w:rPr>
          <w:rFonts w:ascii="Times New Roman" w:hAnsi="Times New Roman"/>
          <w:i/>
          <w:szCs w:val="24"/>
        </w:rPr>
      </w:pPr>
      <w:r w:rsidRPr="00FD4A52">
        <w:rPr>
          <w:rFonts w:ascii="Times New Roman" w:hAnsi="Times New Roman"/>
          <w:i/>
          <w:szCs w:val="24"/>
        </w:rPr>
        <w:t>Appropriate Prescribing Practices</w:t>
      </w:r>
    </w:p>
    <w:p w:rsidR="00163903" w:rsidRPr="00FD4A52" w:rsidRDefault="00163903" w:rsidP="00163903">
      <w:pPr>
        <w:rPr>
          <w:rFonts w:ascii="Times New Roman" w:hAnsi="Times New Roman"/>
          <w:szCs w:val="24"/>
        </w:rPr>
      </w:pPr>
      <w:r w:rsidRPr="00FD4A52">
        <w:rPr>
          <w:rFonts w:ascii="Times New Roman" w:hAnsi="Times New Roman"/>
          <w:spacing w:val="-1"/>
          <w:szCs w:val="24"/>
        </w:rPr>
        <w:t xml:space="preserve">Over </w:t>
      </w:r>
      <w:r w:rsidRPr="00FD4A52">
        <w:rPr>
          <w:rFonts w:ascii="Times New Roman" w:hAnsi="Times New Roman"/>
          <w:szCs w:val="24"/>
        </w:rPr>
        <w:t>the</w:t>
      </w:r>
      <w:r w:rsidRPr="00FD4A52">
        <w:rPr>
          <w:rFonts w:ascii="Times New Roman" w:hAnsi="Times New Roman"/>
          <w:spacing w:val="-1"/>
          <w:szCs w:val="24"/>
        </w:rPr>
        <w:t xml:space="preserve"> past</w:t>
      </w:r>
      <w:r w:rsidRPr="00FD4A52">
        <w:rPr>
          <w:rFonts w:ascii="Times New Roman" w:hAnsi="Times New Roman"/>
          <w:szCs w:val="24"/>
        </w:rPr>
        <w:t xml:space="preserve"> decade, </w:t>
      </w:r>
      <w:r w:rsidRPr="00FD4A52">
        <w:rPr>
          <w:rFonts w:ascii="Times New Roman" w:hAnsi="Times New Roman"/>
          <w:spacing w:val="-1"/>
          <w:szCs w:val="24"/>
        </w:rPr>
        <w:t>healthcare providers</w:t>
      </w:r>
      <w:r w:rsidRPr="00FD4A52">
        <w:rPr>
          <w:rFonts w:ascii="Times New Roman" w:hAnsi="Times New Roman"/>
          <w:szCs w:val="24"/>
        </w:rPr>
        <w:t xml:space="preserve"> have</w:t>
      </w:r>
      <w:r w:rsidRPr="00FD4A52">
        <w:rPr>
          <w:rFonts w:ascii="Times New Roman" w:hAnsi="Times New Roman"/>
          <w:spacing w:val="-1"/>
          <w:szCs w:val="24"/>
        </w:rPr>
        <w:t xml:space="preserve"> struggled </w:t>
      </w:r>
      <w:r w:rsidRPr="00FD4A52">
        <w:rPr>
          <w:rFonts w:ascii="Times New Roman" w:hAnsi="Times New Roman"/>
          <w:szCs w:val="24"/>
        </w:rPr>
        <w:t xml:space="preserve">to </w:t>
      </w:r>
      <w:r w:rsidRPr="00FD4A52">
        <w:rPr>
          <w:rFonts w:ascii="Times New Roman" w:hAnsi="Times New Roman"/>
          <w:spacing w:val="-1"/>
          <w:szCs w:val="24"/>
        </w:rPr>
        <w:t>treat patients’ pain</w:t>
      </w:r>
      <w:r w:rsidRPr="00FD4A52">
        <w:rPr>
          <w:rFonts w:ascii="Times New Roman" w:hAnsi="Times New Roman"/>
          <w:szCs w:val="24"/>
        </w:rPr>
        <w:t xml:space="preserve"> appropriately </w:t>
      </w:r>
      <w:r w:rsidRPr="00FD4A52">
        <w:rPr>
          <w:rFonts w:ascii="Times New Roman" w:hAnsi="Times New Roman"/>
          <w:spacing w:val="-1"/>
          <w:szCs w:val="24"/>
        </w:rPr>
        <w:t>without</w:t>
      </w:r>
      <w:r w:rsidRPr="00FD4A52">
        <w:rPr>
          <w:rFonts w:ascii="Times New Roman" w:hAnsi="Times New Roman"/>
          <w:szCs w:val="24"/>
        </w:rPr>
        <w:t xml:space="preserve"> </w:t>
      </w:r>
      <w:r w:rsidRPr="00FD4A52">
        <w:rPr>
          <w:rFonts w:ascii="Times New Roman" w:hAnsi="Times New Roman"/>
          <w:spacing w:val="-1"/>
          <w:szCs w:val="24"/>
        </w:rPr>
        <w:t>overprescribing</w:t>
      </w:r>
      <w:r w:rsidRPr="00FD4A52">
        <w:rPr>
          <w:rFonts w:ascii="Times New Roman" w:hAnsi="Times New Roman"/>
          <w:szCs w:val="24"/>
        </w:rPr>
        <w:t xml:space="preserve"> </w:t>
      </w:r>
      <w:r w:rsidRPr="00FD4A52">
        <w:rPr>
          <w:rFonts w:ascii="Times New Roman" w:hAnsi="Times New Roman"/>
          <w:spacing w:val="-1"/>
          <w:szCs w:val="24"/>
        </w:rPr>
        <w:t>painkillers, which is reflected in a quadrupling of opioid prescriptions since 1999 without a similar change in the reported amount of patients’ pain.</w:t>
      </w:r>
      <w:r w:rsidRPr="00FD4A52">
        <w:rPr>
          <w:rFonts w:ascii="Times New Roman" w:hAnsi="Times New Roman"/>
          <w:spacing w:val="-1"/>
          <w:szCs w:val="24"/>
          <w:vertAlign w:val="superscript"/>
        </w:rPr>
        <w:t>9</w:t>
      </w:r>
      <w:r w:rsidRPr="00FD4A52">
        <w:rPr>
          <w:rFonts w:ascii="Times New Roman" w:hAnsi="Times New Roman"/>
          <w:spacing w:val="23"/>
          <w:position w:val="9"/>
          <w:szCs w:val="24"/>
        </w:rPr>
        <w:t xml:space="preserve"> </w:t>
      </w:r>
      <w:r w:rsidRPr="00FD4A52">
        <w:rPr>
          <w:rFonts w:ascii="Times New Roman" w:hAnsi="Times New Roman"/>
          <w:spacing w:val="-3"/>
          <w:szCs w:val="24"/>
        </w:rPr>
        <w:t>In</w:t>
      </w:r>
      <w:r w:rsidRPr="00FD4A52">
        <w:rPr>
          <w:rFonts w:ascii="Times New Roman" w:hAnsi="Times New Roman"/>
          <w:szCs w:val="24"/>
        </w:rPr>
        <w:t xml:space="preserve"> 2010, enou</w:t>
      </w:r>
      <w:r w:rsidRPr="00FD4A52">
        <w:rPr>
          <w:rFonts w:ascii="Times New Roman" w:hAnsi="Times New Roman"/>
          <w:spacing w:val="-1"/>
          <w:szCs w:val="24"/>
        </w:rPr>
        <w:t>gh</w:t>
      </w:r>
      <w:r w:rsidRPr="00FD4A52">
        <w:rPr>
          <w:rFonts w:ascii="Times New Roman" w:hAnsi="Times New Roman"/>
          <w:szCs w:val="24"/>
        </w:rPr>
        <w:t xml:space="preserve"> prescription </w:t>
      </w:r>
      <w:r w:rsidRPr="00FD4A52">
        <w:rPr>
          <w:rFonts w:ascii="Times New Roman" w:hAnsi="Times New Roman"/>
          <w:spacing w:val="-1"/>
          <w:szCs w:val="24"/>
        </w:rPr>
        <w:t>painkillers</w:t>
      </w:r>
      <w:r w:rsidRPr="00FD4A52">
        <w:rPr>
          <w:rFonts w:ascii="Times New Roman" w:hAnsi="Times New Roman"/>
          <w:szCs w:val="24"/>
        </w:rPr>
        <w:t xml:space="preserve"> </w:t>
      </w:r>
      <w:r w:rsidRPr="00FD4A52">
        <w:rPr>
          <w:rFonts w:ascii="Times New Roman" w:hAnsi="Times New Roman"/>
          <w:spacing w:val="-1"/>
          <w:szCs w:val="24"/>
        </w:rPr>
        <w:t>were prescribed</w:t>
      </w:r>
      <w:r w:rsidRPr="00FD4A52">
        <w:rPr>
          <w:rFonts w:ascii="Times New Roman" w:hAnsi="Times New Roman"/>
          <w:szCs w:val="24"/>
        </w:rPr>
        <w:t xml:space="preserve"> to</w:t>
      </w:r>
      <w:r w:rsidRPr="00FD4A52">
        <w:rPr>
          <w:rFonts w:ascii="Times New Roman" w:hAnsi="Times New Roman"/>
          <w:spacing w:val="2"/>
          <w:szCs w:val="24"/>
        </w:rPr>
        <w:t xml:space="preserve"> </w:t>
      </w:r>
      <w:r w:rsidRPr="00FD4A52">
        <w:rPr>
          <w:rFonts w:ascii="Times New Roman" w:hAnsi="Times New Roman"/>
          <w:spacing w:val="-1"/>
          <w:szCs w:val="24"/>
        </w:rPr>
        <w:t xml:space="preserve">medicate </w:t>
      </w:r>
      <w:r w:rsidRPr="00FD4A52">
        <w:rPr>
          <w:rFonts w:ascii="Times New Roman" w:hAnsi="Times New Roman"/>
          <w:szCs w:val="24"/>
        </w:rPr>
        <w:t>every</w:t>
      </w:r>
      <w:r w:rsidRPr="00FD4A52">
        <w:rPr>
          <w:rFonts w:ascii="Times New Roman" w:hAnsi="Times New Roman"/>
          <w:spacing w:val="-5"/>
          <w:szCs w:val="24"/>
        </w:rPr>
        <w:t xml:space="preserve"> </w:t>
      </w:r>
      <w:r w:rsidRPr="00FD4A52">
        <w:rPr>
          <w:rFonts w:ascii="Times New Roman" w:hAnsi="Times New Roman"/>
          <w:spacing w:val="-1"/>
          <w:szCs w:val="24"/>
        </w:rPr>
        <w:t>American</w:t>
      </w:r>
      <w:r w:rsidRPr="00FD4A52">
        <w:rPr>
          <w:rFonts w:ascii="Times New Roman" w:hAnsi="Times New Roman"/>
          <w:szCs w:val="24"/>
        </w:rPr>
        <w:t xml:space="preserve"> </w:t>
      </w:r>
      <w:r w:rsidRPr="00FD4A52">
        <w:rPr>
          <w:rFonts w:ascii="Times New Roman" w:hAnsi="Times New Roman"/>
          <w:spacing w:val="-1"/>
          <w:szCs w:val="24"/>
        </w:rPr>
        <w:t>adult</w:t>
      </w:r>
      <w:r w:rsidRPr="00FD4A52">
        <w:rPr>
          <w:rFonts w:ascii="Times New Roman" w:hAnsi="Times New Roman"/>
          <w:szCs w:val="24"/>
        </w:rPr>
        <w:t xml:space="preserve"> </w:t>
      </w:r>
      <w:r w:rsidRPr="00FD4A52">
        <w:rPr>
          <w:rFonts w:ascii="Times New Roman" w:hAnsi="Times New Roman"/>
          <w:spacing w:val="-1"/>
          <w:szCs w:val="24"/>
        </w:rPr>
        <w:t>around the clock</w:t>
      </w:r>
      <w:r w:rsidRPr="00FD4A52">
        <w:rPr>
          <w:rFonts w:ascii="Times New Roman" w:hAnsi="Times New Roman"/>
          <w:szCs w:val="24"/>
        </w:rPr>
        <w:t xml:space="preserve"> </w:t>
      </w:r>
      <w:r w:rsidRPr="00FD4A52">
        <w:rPr>
          <w:rFonts w:ascii="Times New Roman" w:hAnsi="Times New Roman"/>
          <w:spacing w:val="-1"/>
          <w:szCs w:val="24"/>
        </w:rPr>
        <w:t>for</w:t>
      </w:r>
      <w:r w:rsidRPr="00FD4A52">
        <w:rPr>
          <w:rFonts w:ascii="Times New Roman" w:hAnsi="Times New Roman"/>
          <w:spacing w:val="1"/>
          <w:szCs w:val="24"/>
        </w:rPr>
        <w:t xml:space="preserve"> </w:t>
      </w:r>
      <w:r w:rsidRPr="00FD4A52">
        <w:rPr>
          <w:rFonts w:ascii="Times New Roman" w:hAnsi="Times New Roman"/>
          <w:szCs w:val="24"/>
        </w:rPr>
        <w:t>a</w:t>
      </w:r>
      <w:r w:rsidRPr="00FD4A52">
        <w:rPr>
          <w:rFonts w:ascii="Times New Roman" w:hAnsi="Times New Roman"/>
          <w:spacing w:val="-1"/>
          <w:szCs w:val="24"/>
        </w:rPr>
        <w:t xml:space="preserve"> </w:t>
      </w:r>
      <w:r w:rsidRPr="00FD4A52">
        <w:rPr>
          <w:rFonts w:ascii="Times New Roman" w:hAnsi="Times New Roman"/>
          <w:szCs w:val="24"/>
        </w:rPr>
        <w:t>month.</w:t>
      </w:r>
      <w:r w:rsidRPr="00FD4A52">
        <w:rPr>
          <w:rFonts w:ascii="Times New Roman" w:hAnsi="Times New Roman"/>
          <w:szCs w:val="24"/>
          <w:vertAlign w:val="superscript"/>
        </w:rPr>
        <w:t>29</w:t>
      </w:r>
      <w:r w:rsidRPr="00FD4A52">
        <w:rPr>
          <w:rFonts w:ascii="Times New Roman" w:hAnsi="Times New Roman"/>
          <w:szCs w:val="24"/>
        </w:rPr>
        <w:t xml:space="preserve"> </w:t>
      </w:r>
      <w:r w:rsidRPr="00FD4A52">
        <w:rPr>
          <w:rFonts w:ascii="Times New Roman" w:hAnsi="Times New Roman"/>
          <w:spacing w:val="-1"/>
          <w:szCs w:val="24"/>
        </w:rPr>
        <w:t>With</w:t>
      </w:r>
      <w:r w:rsidRPr="00FD4A52">
        <w:rPr>
          <w:rFonts w:ascii="Times New Roman" w:hAnsi="Times New Roman"/>
          <w:spacing w:val="-3"/>
          <w:szCs w:val="24"/>
        </w:rPr>
        <w:t xml:space="preserve"> </w:t>
      </w:r>
      <w:r w:rsidRPr="00FD4A52">
        <w:rPr>
          <w:rFonts w:ascii="Times New Roman" w:hAnsi="Times New Roman"/>
          <w:spacing w:val="-1"/>
          <w:szCs w:val="24"/>
        </w:rPr>
        <w:t>national</w:t>
      </w:r>
      <w:r w:rsidRPr="00FD4A52">
        <w:rPr>
          <w:rFonts w:ascii="Times New Roman" w:hAnsi="Times New Roman"/>
          <w:szCs w:val="24"/>
        </w:rPr>
        <w:t xml:space="preserve"> </w:t>
      </w:r>
      <w:r w:rsidRPr="00FD4A52">
        <w:rPr>
          <w:rFonts w:ascii="Times New Roman" w:hAnsi="Times New Roman"/>
          <w:spacing w:val="-1"/>
          <w:szCs w:val="24"/>
        </w:rPr>
        <w:t>support,</w:t>
      </w:r>
      <w:r w:rsidRPr="00FD4A52">
        <w:rPr>
          <w:rFonts w:ascii="Times New Roman" w:hAnsi="Times New Roman"/>
          <w:szCs w:val="24"/>
        </w:rPr>
        <w:t xml:space="preserve"> </w:t>
      </w:r>
      <w:r w:rsidRPr="00FD4A52">
        <w:rPr>
          <w:rFonts w:ascii="Times New Roman" w:hAnsi="Times New Roman"/>
          <w:spacing w:val="-1"/>
          <w:szCs w:val="24"/>
        </w:rPr>
        <w:t>local</w:t>
      </w:r>
      <w:r w:rsidRPr="00FD4A52">
        <w:rPr>
          <w:rFonts w:ascii="Times New Roman" w:hAnsi="Times New Roman"/>
          <w:szCs w:val="24"/>
        </w:rPr>
        <w:t xml:space="preserve"> health </w:t>
      </w:r>
      <w:r w:rsidRPr="00FD4A52">
        <w:rPr>
          <w:rFonts w:ascii="Times New Roman" w:hAnsi="Times New Roman"/>
          <w:spacing w:val="-1"/>
          <w:szCs w:val="24"/>
        </w:rPr>
        <w:t>departments</w:t>
      </w:r>
      <w:r w:rsidRPr="00FD4A52">
        <w:rPr>
          <w:rFonts w:ascii="Times New Roman" w:hAnsi="Times New Roman"/>
          <w:szCs w:val="24"/>
        </w:rPr>
        <w:t xml:space="preserve"> can provide</w:t>
      </w:r>
      <w:r w:rsidRPr="00FD4A52">
        <w:rPr>
          <w:rFonts w:ascii="Times New Roman" w:hAnsi="Times New Roman"/>
          <w:spacing w:val="-1"/>
          <w:szCs w:val="24"/>
        </w:rPr>
        <w:t xml:space="preserve"> education</w:t>
      </w:r>
      <w:r w:rsidRPr="00FD4A52">
        <w:rPr>
          <w:rFonts w:ascii="Times New Roman" w:hAnsi="Times New Roman"/>
          <w:szCs w:val="24"/>
        </w:rPr>
        <w:t xml:space="preserve"> to </w:t>
      </w:r>
      <w:r w:rsidRPr="00FD4A52">
        <w:rPr>
          <w:rFonts w:ascii="Times New Roman" w:hAnsi="Times New Roman"/>
          <w:spacing w:val="-1"/>
          <w:szCs w:val="24"/>
        </w:rPr>
        <w:t>healthcare providers</w:t>
      </w:r>
      <w:r w:rsidRPr="00FD4A52">
        <w:rPr>
          <w:rFonts w:ascii="Times New Roman" w:hAnsi="Times New Roman"/>
          <w:szCs w:val="24"/>
        </w:rPr>
        <w:t xml:space="preserve"> </w:t>
      </w:r>
      <w:r w:rsidRPr="00FD4A52">
        <w:rPr>
          <w:rFonts w:ascii="Times New Roman" w:hAnsi="Times New Roman"/>
          <w:spacing w:val="-1"/>
          <w:szCs w:val="24"/>
        </w:rPr>
        <w:t>that</w:t>
      </w:r>
      <w:r w:rsidRPr="00FD4A52">
        <w:rPr>
          <w:rFonts w:ascii="Times New Roman" w:hAnsi="Times New Roman"/>
          <w:szCs w:val="24"/>
        </w:rPr>
        <w:t xml:space="preserve"> </w:t>
      </w:r>
      <w:r w:rsidRPr="00FD4A52">
        <w:rPr>
          <w:rFonts w:ascii="Times New Roman" w:hAnsi="Times New Roman"/>
          <w:spacing w:val="-1"/>
          <w:szCs w:val="24"/>
        </w:rPr>
        <w:t>encourages</w:t>
      </w:r>
      <w:r w:rsidRPr="00FD4A52">
        <w:rPr>
          <w:rFonts w:ascii="Times New Roman" w:hAnsi="Times New Roman"/>
          <w:szCs w:val="24"/>
        </w:rPr>
        <w:t xml:space="preserve"> </w:t>
      </w:r>
      <w:r w:rsidRPr="00FD4A52">
        <w:rPr>
          <w:rFonts w:ascii="Times New Roman" w:hAnsi="Times New Roman"/>
          <w:spacing w:val="-1"/>
          <w:szCs w:val="24"/>
        </w:rPr>
        <w:t>them</w:t>
      </w:r>
      <w:r w:rsidRPr="00FD4A52">
        <w:rPr>
          <w:rFonts w:ascii="Times New Roman" w:hAnsi="Times New Roman"/>
          <w:szCs w:val="24"/>
        </w:rPr>
        <w:t xml:space="preserve"> to identify</w:t>
      </w:r>
      <w:r w:rsidRPr="00FD4A52">
        <w:rPr>
          <w:rFonts w:ascii="Times New Roman" w:hAnsi="Times New Roman"/>
          <w:spacing w:val="-5"/>
          <w:szCs w:val="24"/>
        </w:rPr>
        <w:t xml:space="preserve"> </w:t>
      </w:r>
      <w:r w:rsidRPr="00FD4A52">
        <w:rPr>
          <w:rFonts w:ascii="Times New Roman" w:hAnsi="Times New Roman"/>
          <w:spacing w:val="-1"/>
          <w:szCs w:val="24"/>
        </w:rPr>
        <w:t>alternate</w:t>
      </w:r>
      <w:r w:rsidRPr="00FD4A52">
        <w:rPr>
          <w:rFonts w:ascii="Times New Roman" w:hAnsi="Times New Roman"/>
          <w:spacing w:val="1"/>
          <w:szCs w:val="24"/>
        </w:rPr>
        <w:t xml:space="preserve"> </w:t>
      </w:r>
      <w:r w:rsidRPr="00FD4A52">
        <w:rPr>
          <w:rFonts w:ascii="Times New Roman" w:hAnsi="Times New Roman"/>
          <w:spacing w:val="-1"/>
          <w:szCs w:val="24"/>
        </w:rPr>
        <w:t>treatment</w:t>
      </w:r>
      <w:r w:rsidRPr="00FD4A52">
        <w:rPr>
          <w:rFonts w:ascii="Times New Roman" w:hAnsi="Times New Roman"/>
          <w:szCs w:val="24"/>
        </w:rPr>
        <w:t xml:space="preserve"> options pr</w:t>
      </w:r>
      <w:r w:rsidRPr="00FD4A52">
        <w:rPr>
          <w:rFonts w:ascii="Times New Roman" w:hAnsi="Times New Roman"/>
          <w:spacing w:val="-1"/>
          <w:szCs w:val="24"/>
        </w:rPr>
        <w:t xml:space="preserve">ior </w:t>
      </w:r>
      <w:r w:rsidRPr="00FD4A52">
        <w:rPr>
          <w:rFonts w:ascii="Times New Roman" w:hAnsi="Times New Roman"/>
          <w:szCs w:val="24"/>
        </w:rPr>
        <w:t xml:space="preserve">to </w:t>
      </w:r>
      <w:r w:rsidRPr="00FD4A52">
        <w:rPr>
          <w:rFonts w:ascii="Times New Roman" w:hAnsi="Times New Roman"/>
          <w:spacing w:val="-1"/>
          <w:szCs w:val="24"/>
        </w:rPr>
        <w:t>prescribing</w:t>
      </w:r>
      <w:r w:rsidRPr="00FD4A52">
        <w:rPr>
          <w:rFonts w:ascii="Times New Roman" w:hAnsi="Times New Roman"/>
          <w:spacing w:val="-3"/>
          <w:szCs w:val="24"/>
        </w:rPr>
        <w:t xml:space="preserve"> </w:t>
      </w:r>
      <w:r w:rsidRPr="00FD4A52">
        <w:rPr>
          <w:rFonts w:ascii="Times New Roman" w:hAnsi="Times New Roman"/>
          <w:szCs w:val="24"/>
        </w:rPr>
        <w:t xml:space="preserve">opiates. Additionally, providers who do prescribe opioids for non-cancer chronic pain can utilize guidelines such as the CDC </w:t>
      </w:r>
      <w:hyperlink r:id="rId7" w:history="1">
        <w:r w:rsidRPr="00FD4A52">
          <w:rPr>
            <w:rStyle w:val="Hyperlink"/>
            <w:rFonts w:ascii="Times New Roman" w:hAnsi="Times New Roman"/>
            <w:szCs w:val="24"/>
          </w:rPr>
          <w:t>“Guideline for Prescribing Opioids for Chronic Pain.”</w:t>
        </w:r>
      </w:hyperlink>
      <w:r w:rsidRPr="00FD4A52">
        <w:rPr>
          <w:rFonts w:ascii="Times New Roman" w:hAnsi="Times New Roman"/>
          <w:szCs w:val="24"/>
          <w:vertAlign w:val="superscript"/>
        </w:rPr>
        <w:t>30</w:t>
      </w:r>
    </w:p>
    <w:p w:rsidR="00163903" w:rsidRDefault="00163903" w:rsidP="00163903">
      <w:pPr>
        <w:rPr>
          <w:rFonts w:ascii="Times New Roman" w:hAnsi="Times New Roman"/>
          <w:szCs w:val="24"/>
        </w:rPr>
      </w:pPr>
    </w:p>
    <w:p w:rsidR="00163903" w:rsidRPr="00FD4A52" w:rsidRDefault="00163903" w:rsidP="00163903">
      <w:pPr>
        <w:rPr>
          <w:rFonts w:ascii="Times New Roman" w:hAnsi="Times New Roman"/>
          <w:szCs w:val="24"/>
        </w:rPr>
      </w:pPr>
      <w:r w:rsidRPr="00FD4A52">
        <w:rPr>
          <w:rFonts w:ascii="Times New Roman" w:hAnsi="Times New Roman"/>
          <w:szCs w:val="24"/>
        </w:rPr>
        <w:t xml:space="preserve">The </w:t>
      </w:r>
      <w:r w:rsidRPr="00FD4A52">
        <w:rPr>
          <w:rFonts w:ascii="Times New Roman" w:hAnsi="Times New Roman"/>
          <w:spacing w:val="-1"/>
          <w:szCs w:val="24"/>
        </w:rPr>
        <w:t>general</w:t>
      </w:r>
      <w:r w:rsidRPr="00FD4A52">
        <w:rPr>
          <w:rFonts w:ascii="Times New Roman" w:hAnsi="Times New Roman"/>
          <w:szCs w:val="24"/>
        </w:rPr>
        <w:t xml:space="preserve"> public</w:t>
      </w:r>
      <w:r w:rsidRPr="00FD4A52">
        <w:rPr>
          <w:rFonts w:ascii="Times New Roman" w:hAnsi="Times New Roman"/>
          <w:spacing w:val="-1"/>
          <w:szCs w:val="24"/>
        </w:rPr>
        <w:t xml:space="preserve"> </w:t>
      </w:r>
      <w:r w:rsidRPr="00FD4A52">
        <w:rPr>
          <w:rFonts w:ascii="Times New Roman" w:hAnsi="Times New Roman"/>
          <w:szCs w:val="24"/>
        </w:rPr>
        <w:t xml:space="preserve">is in </w:t>
      </w:r>
      <w:r w:rsidRPr="00FD4A52">
        <w:rPr>
          <w:rFonts w:ascii="Times New Roman" w:hAnsi="Times New Roman"/>
          <w:spacing w:val="-1"/>
          <w:szCs w:val="24"/>
        </w:rPr>
        <w:t>need</w:t>
      </w:r>
      <w:r w:rsidRPr="00FD4A52">
        <w:rPr>
          <w:rFonts w:ascii="Times New Roman" w:hAnsi="Times New Roman"/>
          <w:szCs w:val="24"/>
        </w:rPr>
        <w:t xml:space="preserve"> of</w:t>
      </w:r>
      <w:r w:rsidRPr="00FD4A52">
        <w:rPr>
          <w:rFonts w:ascii="Times New Roman" w:hAnsi="Times New Roman"/>
          <w:spacing w:val="-1"/>
          <w:szCs w:val="24"/>
        </w:rPr>
        <w:t xml:space="preserve"> accurate information</w:t>
      </w:r>
      <w:r w:rsidRPr="00FD4A52">
        <w:rPr>
          <w:rFonts w:ascii="Times New Roman" w:hAnsi="Times New Roman"/>
          <w:szCs w:val="24"/>
        </w:rPr>
        <w:t xml:space="preserve"> </w:t>
      </w:r>
      <w:r w:rsidRPr="00FD4A52">
        <w:rPr>
          <w:rFonts w:ascii="Times New Roman" w:hAnsi="Times New Roman"/>
          <w:spacing w:val="-1"/>
          <w:szCs w:val="24"/>
        </w:rPr>
        <w:t>about</w:t>
      </w:r>
      <w:r w:rsidRPr="00FD4A52">
        <w:rPr>
          <w:rFonts w:ascii="Times New Roman" w:hAnsi="Times New Roman"/>
          <w:szCs w:val="24"/>
        </w:rPr>
        <w:t xml:space="preserve"> the</w:t>
      </w:r>
      <w:r w:rsidRPr="00FD4A52">
        <w:rPr>
          <w:rFonts w:ascii="Times New Roman" w:hAnsi="Times New Roman"/>
          <w:spacing w:val="-1"/>
          <w:szCs w:val="24"/>
        </w:rPr>
        <w:t xml:space="preserve"> risks</w:t>
      </w:r>
      <w:r w:rsidRPr="00FD4A52">
        <w:rPr>
          <w:rFonts w:ascii="Times New Roman" w:hAnsi="Times New Roman"/>
          <w:szCs w:val="24"/>
        </w:rPr>
        <w:t xml:space="preserve"> </w:t>
      </w:r>
      <w:r w:rsidRPr="00FD4A52">
        <w:rPr>
          <w:rFonts w:ascii="Times New Roman" w:hAnsi="Times New Roman"/>
          <w:spacing w:val="-1"/>
          <w:szCs w:val="24"/>
        </w:rPr>
        <w:t>associated</w:t>
      </w:r>
      <w:r w:rsidRPr="00FD4A52">
        <w:rPr>
          <w:rFonts w:ascii="Times New Roman" w:hAnsi="Times New Roman"/>
          <w:szCs w:val="24"/>
        </w:rPr>
        <w:t xml:space="preserve"> </w:t>
      </w:r>
      <w:r w:rsidRPr="00FD4A52">
        <w:rPr>
          <w:rFonts w:ascii="Times New Roman" w:hAnsi="Times New Roman"/>
          <w:spacing w:val="-1"/>
          <w:szCs w:val="24"/>
        </w:rPr>
        <w:t>with</w:t>
      </w:r>
      <w:r w:rsidRPr="00FD4A52">
        <w:rPr>
          <w:rFonts w:ascii="Times New Roman" w:hAnsi="Times New Roman"/>
          <w:szCs w:val="24"/>
        </w:rPr>
        <w:t xml:space="preserve"> </w:t>
      </w:r>
      <w:r w:rsidRPr="00FD4A52">
        <w:rPr>
          <w:rFonts w:ascii="Times New Roman" w:hAnsi="Times New Roman"/>
          <w:spacing w:val="-1"/>
          <w:szCs w:val="24"/>
        </w:rPr>
        <w:t>prescription</w:t>
      </w:r>
      <w:r w:rsidRPr="00FD4A52">
        <w:rPr>
          <w:rFonts w:ascii="Times New Roman" w:hAnsi="Times New Roman"/>
          <w:spacing w:val="107"/>
          <w:szCs w:val="24"/>
        </w:rPr>
        <w:t xml:space="preserve"> </w:t>
      </w:r>
      <w:r w:rsidRPr="00FD4A52">
        <w:rPr>
          <w:rFonts w:ascii="Times New Roman" w:hAnsi="Times New Roman"/>
          <w:spacing w:val="-1"/>
          <w:szCs w:val="24"/>
        </w:rPr>
        <w:t xml:space="preserve">drugs. </w:t>
      </w:r>
      <w:r w:rsidRPr="00FD4A52">
        <w:rPr>
          <w:rFonts w:ascii="Times New Roman" w:hAnsi="Times New Roman"/>
          <w:szCs w:val="24"/>
        </w:rPr>
        <w:t>According</w:t>
      </w:r>
      <w:r w:rsidRPr="00FD4A52">
        <w:rPr>
          <w:rFonts w:ascii="Times New Roman" w:hAnsi="Times New Roman"/>
          <w:spacing w:val="-3"/>
          <w:szCs w:val="24"/>
        </w:rPr>
        <w:t xml:space="preserve"> </w:t>
      </w:r>
      <w:r w:rsidRPr="00FD4A52">
        <w:rPr>
          <w:rFonts w:ascii="Times New Roman" w:hAnsi="Times New Roman"/>
          <w:szCs w:val="24"/>
        </w:rPr>
        <w:t>to the</w:t>
      </w:r>
      <w:r w:rsidRPr="00FD4A52">
        <w:rPr>
          <w:rFonts w:ascii="Times New Roman" w:hAnsi="Times New Roman"/>
          <w:spacing w:val="1"/>
          <w:szCs w:val="24"/>
        </w:rPr>
        <w:t xml:space="preserve"> </w:t>
      </w:r>
      <w:r w:rsidRPr="00FD4A52">
        <w:rPr>
          <w:rFonts w:ascii="Times New Roman" w:hAnsi="Times New Roman"/>
          <w:spacing w:val="-1"/>
          <w:szCs w:val="24"/>
        </w:rPr>
        <w:t>Partnership</w:t>
      </w:r>
      <w:r w:rsidRPr="00FD4A52">
        <w:rPr>
          <w:rFonts w:ascii="Times New Roman" w:hAnsi="Times New Roman"/>
          <w:szCs w:val="24"/>
        </w:rPr>
        <w:t xml:space="preserve"> </w:t>
      </w:r>
      <w:r w:rsidRPr="00FD4A52">
        <w:rPr>
          <w:rFonts w:ascii="Times New Roman" w:hAnsi="Times New Roman"/>
          <w:spacing w:val="-1"/>
          <w:szCs w:val="24"/>
        </w:rPr>
        <w:t>Attitude Tracking</w:t>
      </w:r>
      <w:r w:rsidRPr="00FD4A52">
        <w:rPr>
          <w:rFonts w:ascii="Times New Roman" w:hAnsi="Times New Roman"/>
          <w:spacing w:val="-3"/>
          <w:szCs w:val="24"/>
        </w:rPr>
        <w:t xml:space="preserve"> </w:t>
      </w:r>
      <w:r w:rsidRPr="00FD4A52">
        <w:rPr>
          <w:rFonts w:ascii="Times New Roman" w:hAnsi="Times New Roman"/>
          <w:spacing w:val="-1"/>
          <w:szCs w:val="24"/>
        </w:rPr>
        <w:t xml:space="preserve">Study, </w:t>
      </w:r>
      <w:r w:rsidRPr="00FD4A52">
        <w:rPr>
          <w:rFonts w:ascii="Times New Roman" w:hAnsi="Times New Roman"/>
          <w:szCs w:val="24"/>
        </w:rPr>
        <w:t>27%</w:t>
      </w:r>
      <w:r w:rsidRPr="00FD4A52">
        <w:rPr>
          <w:rFonts w:ascii="Times New Roman" w:hAnsi="Times New Roman"/>
          <w:spacing w:val="2"/>
          <w:szCs w:val="24"/>
        </w:rPr>
        <w:t xml:space="preserve"> </w:t>
      </w:r>
      <w:r w:rsidRPr="00FD4A52">
        <w:rPr>
          <w:rFonts w:ascii="Times New Roman" w:hAnsi="Times New Roman"/>
          <w:szCs w:val="24"/>
        </w:rPr>
        <w:t>of</w:t>
      </w:r>
      <w:r w:rsidRPr="00FD4A52">
        <w:rPr>
          <w:rFonts w:ascii="Times New Roman" w:hAnsi="Times New Roman"/>
          <w:spacing w:val="-1"/>
          <w:szCs w:val="24"/>
        </w:rPr>
        <w:t xml:space="preserve"> teens</w:t>
      </w:r>
      <w:r w:rsidRPr="00FD4A52">
        <w:rPr>
          <w:rFonts w:ascii="Times New Roman" w:hAnsi="Times New Roman"/>
          <w:spacing w:val="2"/>
          <w:szCs w:val="24"/>
        </w:rPr>
        <w:t xml:space="preserve"> </w:t>
      </w:r>
      <w:r w:rsidRPr="00FD4A52">
        <w:rPr>
          <w:rFonts w:ascii="Times New Roman" w:hAnsi="Times New Roman"/>
          <w:spacing w:val="-1"/>
          <w:szCs w:val="24"/>
        </w:rPr>
        <w:t xml:space="preserve">believe </w:t>
      </w:r>
      <w:r w:rsidRPr="00FD4A52">
        <w:rPr>
          <w:rFonts w:ascii="Times New Roman" w:hAnsi="Times New Roman"/>
          <w:szCs w:val="24"/>
        </w:rPr>
        <w:t>it is</w:t>
      </w:r>
      <w:r w:rsidRPr="00FD4A52">
        <w:rPr>
          <w:rFonts w:ascii="Times New Roman" w:hAnsi="Times New Roman"/>
          <w:spacing w:val="-1"/>
          <w:szCs w:val="24"/>
        </w:rPr>
        <w:t xml:space="preserve"> safer </w:t>
      </w:r>
      <w:r w:rsidRPr="00FD4A52">
        <w:rPr>
          <w:rFonts w:ascii="Times New Roman" w:hAnsi="Times New Roman"/>
          <w:szCs w:val="24"/>
        </w:rPr>
        <w:t>to</w:t>
      </w:r>
      <w:r w:rsidRPr="00FD4A52">
        <w:rPr>
          <w:rFonts w:ascii="Times New Roman" w:hAnsi="Times New Roman"/>
          <w:spacing w:val="71"/>
          <w:szCs w:val="24"/>
        </w:rPr>
        <w:t xml:space="preserve"> </w:t>
      </w:r>
      <w:r w:rsidRPr="00FD4A52">
        <w:rPr>
          <w:rFonts w:ascii="Times New Roman" w:hAnsi="Times New Roman"/>
          <w:spacing w:val="-1"/>
          <w:szCs w:val="24"/>
        </w:rPr>
        <w:t>misuse</w:t>
      </w:r>
      <w:r w:rsidRPr="00FD4A52">
        <w:rPr>
          <w:rFonts w:ascii="Times New Roman" w:hAnsi="Times New Roman"/>
          <w:spacing w:val="-2"/>
          <w:szCs w:val="24"/>
        </w:rPr>
        <w:t xml:space="preserve"> </w:t>
      </w:r>
      <w:r w:rsidRPr="00FD4A52">
        <w:rPr>
          <w:rFonts w:ascii="Times New Roman" w:hAnsi="Times New Roman"/>
          <w:spacing w:val="-1"/>
          <w:szCs w:val="24"/>
        </w:rPr>
        <w:t>prescription</w:t>
      </w:r>
      <w:r w:rsidRPr="00FD4A52">
        <w:rPr>
          <w:rFonts w:ascii="Times New Roman" w:hAnsi="Times New Roman"/>
          <w:szCs w:val="24"/>
        </w:rPr>
        <w:t xml:space="preserve"> </w:t>
      </w:r>
      <w:r w:rsidRPr="00FD4A52">
        <w:rPr>
          <w:rFonts w:ascii="Times New Roman" w:hAnsi="Times New Roman"/>
          <w:spacing w:val="-1"/>
          <w:szCs w:val="24"/>
        </w:rPr>
        <w:t>drugs</w:t>
      </w:r>
      <w:r w:rsidRPr="00FD4A52">
        <w:rPr>
          <w:rFonts w:ascii="Times New Roman" w:hAnsi="Times New Roman"/>
          <w:spacing w:val="2"/>
          <w:szCs w:val="24"/>
        </w:rPr>
        <w:t xml:space="preserve"> </w:t>
      </w:r>
      <w:r w:rsidRPr="00FD4A52">
        <w:rPr>
          <w:rFonts w:ascii="Times New Roman" w:hAnsi="Times New Roman"/>
          <w:spacing w:val="-1"/>
          <w:szCs w:val="24"/>
        </w:rPr>
        <w:t>than</w:t>
      </w:r>
      <w:r w:rsidRPr="00FD4A52">
        <w:rPr>
          <w:rFonts w:ascii="Times New Roman" w:hAnsi="Times New Roman"/>
          <w:szCs w:val="24"/>
        </w:rPr>
        <w:t xml:space="preserve"> </w:t>
      </w:r>
      <w:r w:rsidRPr="00FD4A52">
        <w:rPr>
          <w:rFonts w:ascii="Times New Roman" w:hAnsi="Times New Roman"/>
          <w:spacing w:val="-1"/>
          <w:szCs w:val="24"/>
        </w:rPr>
        <w:t>illegal</w:t>
      </w:r>
      <w:r w:rsidRPr="00FD4A52">
        <w:rPr>
          <w:rFonts w:ascii="Times New Roman" w:hAnsi="Times New Roman"/>
          <w:szCs w:val="24"/>
        </w:rPr>
        <w:t xml:space="preserve"> </w:t>
      </w:r>
      <w:r w:rsidRPr="00FD4A52">
        <w:rPr>
          <w:rFonts w:ascii="Times New Roman" w:hAnsi="Times New Roman"/>
          <w:spacing w:val="-1"/>
          <w:szCs w:val="24"/>
        </w:rPr>
        <w:t>drugs,</w:t>
      </w:r>
      <w:r w:rsidRPr="00FD4A52">
        <w:rPr>
          <w:rFonts w:ascii="Times New Roman" w:hAnsi="Times New Roman"/>
          <w:spacing w:val="1"/>
          <w:szCs w:val="24"/>
        </w:rPr>
        <w:t xml:space="preserve"> </w:t>
      </w:r>
      <w:r w:rsidRPr="00FD4A52">
        <w:rPr>
          <w:rFonts w:ascii="Times New Roman" w:hAnsi="Times New Roman"/>
          <w:spacing w:val="-1"/>
          <w:szCs w:val="24"/>
        </w:rPr>
        <w:t>while</w:t>
      </w:r>
      <w:r w:rsidRPr="00FD4A52">
        <w:rPr>
          <w:rFonts w:ascii="Times New Roman" w:hAnsi="Times New Roman"/>
          <w:spacing w:val="1"/>
          <w:szCs w:val="24"/>
        </w:rPr>
        <w:t xml:space="preserve"> </w:t>
      </w:r>
      <w:r w:rsidRPr="00FD4A52">
        <w:rPr>
          <w:rFonts w:ascii="Times New Roman" w:hAnsi="Times New Roman"/>
          <w:szCs w:val="24"/>
        </w:rPr>
        <w:t>30%</w:t>
      </w:r>
      <w:r w:rsidRPr="00FD4A52">
        <w:rPr>
          <w:rFonts w:ascii="Times New Roman" w:hAnsi="Times New Roman"/>
          <w:spacing w:val="-1"/>
          <w:szCs w:val="24"/>
        </w:rPr>
        <w:t xml:space="preserve"> believe prescription</w:t>
      </w:r>
      <w:r w:rsidRPr="00FD4A52">
        <w:rPr>
          <w:rFonts w:ascii="Times New Roman" w:hAnsi="Times New Roman"/>
          <w:spacing w:val="2"/>
          <w:szCs w:val="24"/>
        </w:rPr>
        <w:t xml:space="preserve"> </w:t>
      </w:r>
      <w:r w:rsidRPr="00FD4A52">
        <w:rPr>
          <w:rFonts w:ascii="Times New Roman" w:hAnsi="Times New Roman"/>
          <w:spacing w:val="-1"/>
          <w:szCs w:val="24"/>
        </w:rPr>
        <w:t>painkillers</w:t>
      </w:r>
      <w:r w:rsidRPr="00FD4A52">
        <w:rPr>
          <w:rFonts w:ascii="Times New Roman" w:hAnsi="Times New Roman"/>
          <w:szCs w:val="24"/>
        </w:rPr>
        <w:t xml:space="preserve"> </w:t>
      </w:r>
      <w:r w:rsidRPr="00FD4A52">
        <w:rPr>
          <w:rFonts w:ascii="Times New Roman" w:hAnsi="Times New Roman"/>
          <w:spacing w:val="-1"/>
          <w:szCs w:val="24"/>
        </w:rPr>
        <w:t>are</w:t>
      </w:r>
      <w:r w:rsidRPr="00FD4A52">
        <w:rPr>
          <w:rFonts w:ascii="Times New Roman" w:hAnsi="Times New Roman"/>
          <w:spacing w:val="-2"/>
          <w:szCs w:val="24"/>
        </w:rPr>
        <w:t xml:space="preserve"> </w:t>
      </w:r>
      <w:r w:rsidRPr="00FD4A52">
        <w:rPr>
          <w:rFonts w:ascii="Times New Roman" w:hAnsi="Times New Roman"/>
          <w:szCs w:val="24"/>
        </w:rPr>
        <w:t>not</w:t>
      </w:r>
      <w:r w:rsidRPr="00FD4A52">
        <w:rPr>
          <w:rFonts w:ascii="Times New Roman" w:hAnsi="Times New Roman"/>
          <w:spacing w:val="109"/>
          <w:szCs w:val="24"/>
        </w:rPr>
        <w:t xml:space="preserve"> </w:t>
      </w:r>
      <w:r w:rsidRPr="00FD4A52">
        <w:rPr>
          <w:rFonts w:ascii="Times New Roman" w:hAnsi="Times New Roman"/>
          <w:spacing w:val="-1"/>
          <w:szCs w:val="24"/>
        </w:rPr>
        <w:t>addictive.</w:t>
      </w:r>
      <w:r w:rsidRPr="00FD4A52">
        <w:rPr>
          <w:rFonts w:ascii="Times New Roman" w:hAnsi="Times New Roman"/>
          <w:spacing w:val="-1"/>
          <w:szCs w:val="24"/>
          <w:vertAlign w:val="superscript"/>
        </w:rPr>
        <w:t>31</w:t>
      </w:r>
      <w:r w:rsidRPr="00FD4A52">
        <w:rPr>
          <w:rFonts w:ascii="Times New Roman" w:hAnsi="Times New Roman"/>
          <w:spacing w:val="21"/>
          <w:position w:val="9"/>
          <w:szCs w:val="24"/>
        </w:rPr>
        <w:t xml:space="preserve"> </w:t>
      </w:r>
      <w:r w:rsidRPr="00FD4A52">
        <w:rPr>
          <w:rFonts w:ascii="Times New Roman" w:hAnsi="Times New Roman"/>
          <w:spacing w:val="-2"/>
          <w:szCs w:val="24"/>
        </w:rPr>
        <w:t>Local</w:t>
      </w:r>
      <w:r w:rsidRPr="00FD4A52">
        <w:rPr>
          <w:rFonts w:ascii="Times New Roman" w:hAnsi="Times New Roman"/>
          <w:szCs w:val="24"/>
        </w:rPr>
        <w:t xml:space="preserve"> health </w:t>
      </w:r>
      <w:r w:rsidRPr="00FD4A52">
        <w:rPr>
          <w:rFonts w:ascii="Times New Roman" w:hAnsi="Times New Roman"/>
          <w:spacing w:val="-1"/>
          <w:szCs w:val="24"/>
        </w:rPr>
        <w:t>departments</w:t>
      </w:r>
      <w:r w:rsidRPr="00FD4A52">
        <w:rPr>
          <w:rFonts w:ascii="Times New Roman" w:hAnsi="Times New Roman"/>
          <w:szCs w:val="24"/>
        </w:rPr>
        <w:t xml:space="preserve"> are</w:t>
      </w:r>
      <w:r w:rsidRPr="00FD4A52">
        <w:rPr>
          <w:rFonts w:ascii="Times New Roman" w:hAnsi="Times New Roman"/>
          <w:spacing w:val="-1"/>
          <w:szCs w:val="24"/>
        </w:rPr>
        <w:t xml:space="preserve"> well-suited</w:t>
      </w:r>
      <w:r w:rsidRPr="00FD4A52">
        <w:rPr>
          <w:rFonts w:ascii="Times New Roman" w:hAnsi="Times New Roman"/>
          <w:szCs w:val="24"/>
        </w:rPr>
        <w:t xml:space="preserve"> to </w:t>
      </w:r>
      <w:r w:rsidRPr="00FD4A52">
        <w:rPr>
          <w:rFonts w:ascii="Times New Roman" w:hAnsi="Times New Roman"/>
          <w:spacing w:val="-1"/>
          <w:szCs w:val="24"/>
        </w:rPr>
        <w:t xml:space="preserve">tailor </w:t>
      </w:r>
      <w:r w:rsidRPr="00FD4A52">
        <w:rPr>
          <w:rFonts w:ascii="Times New Roman" w:hAnsi="Times New Roman"/>
          <w:szCs w:val="24"/>
        </w:rPr>
        <w:t>public</w:t>
      </w:r>
      <w:r w:rsidRPr="00FD4A52">
        <w:rPr>
          <w:rFonts w:ascii="Times New Roman" w:hAnsi="Times New Roman"/>
          <w:spacing w:val="-1"/>
          <w:szCs w:val="24"/>
        </w:rPr>
        <w:t xml:space="preserve"> health</w:t>
      </w:r>
      <w:r w:rsidRPr="00FD4A52">
        <w:rPr>
          <w:rFonts w:ascii="Times New Roman" w:hAnsi="Times New Roman"/>
          <w:spacing w:val="2"/>
          <w:szCs w:val="24"/>
        </w:rPr>
        <w:t xml:space="preserve"> </w:t>
      </w:r>
      <w:r w:rsidRPr="00FD4A52">
        <w:rPr>
          <w:rFonts w:ascii="Times New Roman" w:hAnsi="Times New Roman"/>
          <w:spacing w:val="-1"/>
          <w:szCs w:val="24"/>
        </w:rPr>
        <w:t>campaigns</w:t>
      </w:r>
      <w:r w:rsidRPr="00FD4A52">
        <w:rPr>
          <w:rFonts w:ascii="Times New Roman" w:hAnsi="Times New Roman"/>
          <w:szCs w:val="24"/>
        </w:rPr>
        <w:t xml:space="preserve"> to </w:t>
      </w:r>
      <w:r w:rsidRPr="00FD4A52">
        <w:rPr>
          <w:rFonts w:ascii="Times New Roman" w:hAnsi="Times New Roman"/>
          <w:spacing w:val="-1"/>
          <w:szCs w:val="24"/>
        </w:rPr>
        <w:t>their</w:t>
      </w:r>
      <w:r w:rsidRPr="00FD4A52">
        <w:rPr>
          <w:rFonts w:ascii="Times New Roman" w:hAnsi="Times New Roman"/>
          <w:spacing w:val="97"/>
          <w:szCs w:val="24"/>
        </w:rPr>
        <w:t xml:space="preserve"> </w:t>
      </w:r>
      <w:r w:rsidRPr="00FD4A52">
        <w:rPr>
          <w:rFonts w:ascii="Times New Roman" w:hAnsi="Times New Roman"/>
          <w:spacing w:val="-1"/>
          <w:szCs w:val="24"/>
        </w:rPr>
        <w:lastRenderedPageBreak/>
        <w:t>communities</w:t>
      </w:r>
      <w:r w:rsidRPr="00FD4A52">
        <w:rPr>
          <w:rFonts w:ascii="Times New Roman" w:hAnsi="Times New Roman"/>
          <w:szCs w:val="24"/>
        </w:rPr>
        <w:t xml:space="preserve"> to </w:t>
      </w:r>
      <w:r w:rsidRPr="00FD4A52">
        <w:rPr>
          <w:rFonts w:ascii="Times New Roman" w:hAnsi="Times New Roman"/>
          <w:spacing w:val="-1"/>
          <w:szCs w:val="24"/>
        </w:rPr>
        <w:t xml:space="preserve">educate </w:t>
      </w:r>
      <w:r w:rsidRPr="00FD4A52">
        <w:rPr>
          <w:rFonts w:ascii="Times New Roman" w:hAnsi="Times New Roman"/>
          <w:szCs w:val="24"/>
        </w:rPr>
        <w:t>the</w:t>
      </w:r>
      <w:r w:rsidRPr="00FD4A52">
        <w:rPr>
          <w:rFonts w:ascii="Times New Roman" w:hAnsi="Times New Roman"/>
          <w:spacing w:val="-1"/>
          <w:szCs w:val="24"/>
        </w:rPr>
        <w:t xml:space="preserve"> general</w:t>
      </w:r>
      <w:r w:rsidRPr="00FD4A52">
        <w:rPr>
          <w:rFonts w:ascii="Times New Roman" w:hAnsi="Times New Roman"/>
          <w:szCs w:val="24"/>
        </w:rPr>
        <w:t xml:space="preserve"> public</w:t>
      </w:r>
      <w:r w:rsidRPr="00FD4A52">
        <w:rPr>
          <w:rFonts w:ascii="Times New Roman" w:hAnsi="Times New Roman"/>
          <w:spacing w:val="-1"/>
          <w:szCs w:val="24"/>
        </w:rPr>
        <w:t xml:space="preserve"> and</w:t>
      </w:r>
      <w:r w:rsidRPr="00FD4A52">
        <w:rPr>
          <w:rFonts w:ascii="Times New Roman" w:hAnsi="Times New Roman"/>
          <w:szCs w:val="24"/>
        </w:rPr>
        <w:t xml:space="preserve"> those</w:t>
      </w:r>
      <w:r w:rsidRPr="00FD4A52">
        <w:rPr>
          <w:rFonts w:ascii="Times New Roman" w:hAnsi="Times New Roman"/>
          <w:spacing w:val="-1"/>
          <w:szCs w:val="24"/>
        </w:rPr>
        <w:t xml:space="preserve"> </w:t>
      </w:r>
      <w:r w:rsidRPr="00FD4A52">
        <w:rPr>
          <w:rFonts w:ascii="Times New Roman" w:hAnsi="Times New Roman"/>
          <w:szCs w:val="24"/>
        </w:rPr>
        <w:t xml:space="preserve">most </w:t>
      </w:r>
      <w:r w:rsidRPr="00FD4A52">
        <w:rPr>
          <w:rFonts w:ascii="Times New Roman" w:hAnsi="Times New Roman"/>
          <w:spacing w:val="-1"/>
          <w:szCs w:val="24"/>
        </w:rPr>
        <w:t>at</w:t>
      </w:r>
      <w:r w:rsidRPr="00FD4A52">
        <w:rPr>
          <w:rFonts w:ascii="Times New Roman" w:hAnsi="Times New Roman"/>
          <w:szCs w:val="24"/>
        </w:rPr>
        <w:t xml:space="preserve"> </w:t>
      </w:r>
      <w:r w:rsidRPr="00FD4A52">
        <w:rPr>
          <w:rFonts w:ascii="Times New Roman" w:hAnsi="Times New Roman"/>
          <w:spacing w:val="-1"/>
          <w:szCs w:val="24"/>
        </w:rPr>
        <w:t>risk</w:t>
      </w:r>
      <w:r w:rsidRPr="00FD4A52">
        <w:rPr>
          <w:rFonts w:ascii="Times New Roman" w:hAnsi="Times New Roman"/>
          <w:szCs w:val="24"/>
        </w:rPr>
        <w:t xml:space="preserve"> of</w:t>
      </w:r>
      <w:r w:rsidRPr="00FD4A52">
        <w:rPr>
          <w:rFonts w:ascii="Times New Roman" w:hAnsi="Times New Roman"/>
          <w:spacing w:val="-1"/>
          <w:szCs w:val="24"/>
        </w:rPr>
        <w:t xml:space="preserve"> </w:t>
      </w:r>
      <w:r w:rsidRPr="00FD4A52">
        <w:rPr>
          <w:rFonts w:ascii="Times New Roman" w:hAnsi="Times New Roman"/>
          <w:szCs w:val="24"/>
        </w:rPr>
        <w:t>the</w:t>
      </w:r>
      <w:r w:rsidRPr="00FD4A52">
        <w:rPr>
          <w:rFonts w:ascii="Times New Roman" w:hAnsi="Times New Roman"/>
          <w:spacing w:val="-1"/>
          <w:szCs w:val="24"/>
        </w:rPr>
        <w:t xml:space="preserve"> dangers</w:t>
      </w:r>
      <w:r w:rsidRPr="00FD4A52">
        <w:rPr>
          <w:rFonts w:ascii="Times New Roman" w:hAnsi="Times New Roman"/>
          <w:szCs w:val="24"/>
        </w:rPr>
        <w:t xml:space="preserve"> of</w:t>
      </w:r>
      <w:r w:rsidRPr="00FD4A52">
        <w:rPr>
          <w:rFonts w:ascii="Times New Roman" w:hAnsi="Times New Roman"/>
          <w:spacing w:val="-1"/>
          <w:szCs w:val="24"/>
        </w:rPr>
        <w:t xml:space="preserve"> prescription</w:t>
      </w:r>
      <w:r w:rsidRPr="00FD4A52">
        <w:rPr>
          <w:rFonts w:ascii="Times New Roman" w:hAnsi="Times New Roman"/>
          <w:spacing w:val="87"/>
          <w:szCs w:val="24"/>
        </w:rPr>
        <w:t xml:space="preserve"> </w:t>
      </w:r>
      <w:r w:rsidRPr="00FD4A52">
        <w:rPr>
          <w:rFonts w:ascii="Times New Roman" w:hAnsi="Times New Roman"/>
          <w:spacing w:val="-1"/>
          <w:szCs w:val="24"/>
        </w:rPr>
        <w:t>drug</w:t>
      </w:r>
      <w:r w:rsidRPr="00FD4A52">
        <w:rPr>
          <w:rFonts w:ascii="Times New Roman" w:hAnsi="Times New Roman"/>
          <w:szCs w:val="24"/>
        </w:rPr>
        <w:t xml:space="preserve"> </w:t>
      </w:r>
      <w:r w:rsidRPr="00FD4A52">
        <w:rPr>
          <w:rFonts w:ascii="Times New Roman" w:hAnsi="Times New Roman"/>
          <w:spacing w:val="-1"/>
          <w:szCs w:val="24"/>
        </w:rPr>
        <w:t>misuse.</w:t>
      </w:r>
    </w:p>
    <w:p w:rsidR="00285949" w:rsidRDefault="00285949" w:rsidP="00163903">
      <w:pPr>
        <w:rPr>
          <w:rFonts w:ascii="Times New Roman" w:hAnsi="Times New Roman"/>
          <w:szCs w:val="24"/>
        </w:rPr>
      </w:pPr>
    </w:p>
    <w:p w:rsidR="00163903" w:rsidRPr="00FD4A52" w:rsidRDefault="00163903" w:rsidP="00163903">
      <w:pPr>
        <w:rPr>
          <w:rFonts w:ascii="Times New Roman" w:hAnsi="Times New Roman"/>
          <w:szCs w:val="24"/>
        </w:rPr>
      </w:pPr>
      <w:r w:rsidRPr="00FD4A52">
        <w:rPr>
          <w:rFonts w:ascii="Times New Roman" w:hAnsi="Times New Roman"/>
          <w:szCs w:val="24"/>
        </w:rPr>
        <w:t>There are multiple laws that states can implement in an effort to prevent drug misuse, overdose, and diversion. As of April 2017, 50 states and the District of Columbia have state-wide prescription drug monitoring programs; 36 states have regulations mandating or allowing pharmacists to check ID before dispensing prescriptions; and 18 states require continuing medical education for clinicians prescribing controlled substances.</w:t>
      </w:r>
      <w:r w:rsidRPr="00FD4A52">
        <w:rPr>
          <w:rFonts w:ascii="Times New Roman" w:hAnsi="Times New Roman"/>
          <w:szCs w:val="24"/>
          <w:vertAlign w:val="superscript"/>
        </w:rPr>
        <w:t>32,33,34</w:t>
      </w:r>
      <w:r w:rsidRPr="00FD4A52">
        <w:rPr>
          <w:rFonts w:ascii="Times New Roman" w:hAnsi="Times New Roman"/>
          <w:szCs w:val="24"/>
        </w:rPr>
        <w:t xml:space="preserve"> Additionally, as of March 2015, 47 states and the District of Columbia have prescription drug limit laws.</w:t>
      </w:r>
      <w:r w:rsidRPr="00FD4A52">
        <w:rPr>
          <w:rFonts w:ascii="Times New Roman" w:hAnsi="Times New Roman"/>
          <w:szCs w:val="24"/>
          <w:vertAlign w:val="superscript"/>
        </w:rPr>
        <w:t>35</w:t>
      </w:r>
      <w:r w:rsidRPr="00FD4A52">
        <w:rPr>
          <w:rFonts w:ascii="Times New Roman" w:hAnsi="Times New Roman"/>
          <w:szCs w:val="24"/>
        </w:rPr>
        <w:t xml:space="preserve"> Other laws and regulations that states have implemented include requiring physical examinations of patients by a healthcare provider prior to prescribing certain medications, requiring tamper-resistant forms of prescription drugs, limiting an individual’s ability to “doctor shop” for prescription opioids, and regulating pain clinics.</w:t>
      </w:r>
      <w:r w:rsidRPr="00FD4A52">
        <w:rPr>
          <w:rFonts w:ascii="Times New Roman" w:hAnsi="Times New Roman"/>
          <w:szCs w:val="24"/>
          <w:vertAlign w:val="superscript"/>
        </w:rPr>
        <w:t>36</w:t>
      </w:r>
      <w:r w:rsidRPr="00FD4A52">
        <w:rPr>
          <w:rFonts w:ascii="Times New Roman" w:hAnsi="Times New Roman"/>
          <w:szCs w:val="24"/>
        </w:rPr>
        <w:t xml:space="preserve"> These laws and regulations offer a strategy for mitigating the effects of prescription drugs on the opioid epidemic. Additionally, a handful of states provide immunity from prosecution or mitigation in prosecution or at sentencing for people who call 911 in the case of an overdose emergency.</w:t>
      </w:r>
      <w:r w:rsidRPr="00FD4A52">
        <w:rPr>
          <w:rFonts w:ascii="Times New Roman" w:hAnsi="Times New Roman"/>
          <w:szCs w:val="24"/>
          <w:vertAlign w:val="superscript"/>
        </w:rPr>
        <w:t>37</w:t>
      </w:r>
      <w:r w:rsidRPr="00FD4A52">
        <w:rPr>
          <w:rFonts w:ascii="Times New Roman" w:hAnsi="Times New Roman"/>
          <w:szCs w:val="24"/>
        </w:rPr>
        <w:t xml:space="preserve"> These types of Good Samaritan amnesty laws can also improve overdose outcomes, since they lower barriers for a bystander to call 911 by reducing their fear about arrest for drug charges.</w:t>
      </w:r>
    </w:p>
    <w:p w:rsidR="00163903" w:rsidRDefault="00163903" w:rsidP="00163903">
      <w:pPr>
        <w:rPr>
          <w:rFonts w:ascii="Times New Roman" w:hAnsi="Times New Roman"/>
          <w:szCs w:val="24"/>
        </w:rPr>
      </w:pPr>
    </w:p>
    <w:p w:rsidR="00163903" w:rsidRPr="00FD4A52" w:rsidRDefault="00163903" w:rsidP="00163903">
      <w:pPr>
        <w:rPr>
          <w:rFonts w:ascii="Times New Roman" w:hAnsi="Times New Roman"/>
          <w:spacing w:val="-1"/>
          <w:szCs w:val="24"/>
        </w:rPr>
      </w:pPr>
      <w:r w:rsidRPr="00FD4A52">
        <w:rPr>
          <w:rFonts w:ascii="Times New Roman" w:hAnsi="Times New Roman"/>
          <w:szCs w:val="24"/>
        </w:rPr>
        <w:t>While</w:t>
      </w:r>
      <w:r w:rsidRPr="00FD4A52">
        <w:rPr>
          <w:rFonts w:ascii="Times New Roman" w:hAnsi="Times New Roman"/>
          <w:spacing w:val="-1"/>
          <w:szCs w:val="24"/>
        </w:rPr>
        <w:t xml:space="preserve"> there are increasing</w:t>
      </w:r>
      <w:r w:rsidRPr="00FD4A52">
        <w:rPr>
          <w:rFonts w:ascii="Times New Roman" w:hAnsi="Times New Roman"/>
          <w:spacing w:val="-3"/>
          <w:szCs w:val="24"/>
        </w:rPr>
        <w:t xml:space="preserve"> </w:t>
      </w:r>
      <w:r w:rsidRPr="00FD4A52">
        <w:rPr>
          <w:rFonts w:ascii="Times New Roman" w:hAnsi="Times New Roman"/>
          <w:spacing w:val="-1"/>
          <w:szCs w:val="24"/>
        </w:rPr>
        <w:t>examples</w:t>
      </w:r>
      <w:r w:rsidRPr="00FD4A52">
        <w:rPr>
          <w:rFonts w:ascii="Times New Roman" w:hAnsi="Times New Roman"/>
          <w:szCs w:val="24"/>
        </w:rPr>
        <w:t xml:space="preserve"> of</w:t>
      </w:r>
      <w:r w:rsidRPr="00FD4A52">
        <w:rPr>
          <w:rFonts w:ascii="Times New Roman" w:hAnsi="Times New Roman"/>
          <w:spacing w:val="-1"/>
          <w:szCs w:val="24"/>
        </w:rPr>
        <w:t xml:space="preserve"> </w:t>
      </w:r>
      <w:r w:rsidRPr="00FD4A52">
        <w:rPr>
          <w:rFonts w:ascii="Times New Roman" w:hAnsi="Times New Roman"/>
          <w:szCs w:val="24"/>
        </w:rPr>
        <w:t xml:space="preserve">promising </w:t>
      </w:r>
      <w:r w:rsidRPr="00FD4A52">
        <w:rPr>
          <w:rFonts w:ascii="Times New Roman" w:hAnsi="Times New Roman"/>
          <w:spacing w:val="-1"/>
          <w:szCs w:val="24"/>
        </w:rPr>
        <w:t>practices,</w:t>
      </w:r>
      <w:r w:rsidRPr="00FD4A52">
        <w:rPr>
          <w:rFonts w:ascii="Times New Roman" w:hAnsi="Times New Roman"/>
          <w:szCs w:val="24"/>
        </w:rPr>
        <w:t xml:space="preserve"> more</w:t>
      </w:r>
      <w:r w:rsidRPr="00FD4A52">
        <w:rPr>
          <w:rFonts w:ascii="Times New Roman" w:hAnsi="Times New Roman"/>
          <w:spacing w:val="-1"/>
          <w:szCs w:val="24"/>
        </w:rPr>
        <w:t xml:space="preserve"> research</w:t>
      </w:r>
      <w:r w:rsidRPr="00FD4A52">
        <w:rPr>
          <w:rFonts w:ascii="Times New Roman" w:hAnsi="Times New Roman"/>
          <w:szCs w:val="24"/>
        </w:rPr>
        <w:t xml:space="preserve"> </w:t>
      </w:r>
      <w:r w:rsidRPr="00FD4A52">
        <w:rPr>
          <w:rFonts w:ascii="Times New Roman" w:hAnsi="Times New Roman"/>
          <w:spacing w:val="1"/>
          <w:szCs w:val="24"/>
        </w:rPr>
        <w:t>is</w:t>
      </w:r>
      <w:r w:rsidRPr="00FD4A52">
        <w:rPr>
          <w:rFonts w:ascii="Times New Roman" w:hAnsi="Times New Roman"/>
          <w:szCs w:val="24"/>
        </w:rPr>
        <w:t xml:space="preserve"> </w:t>
      </w:r>
      <w:r w:rsidRPr="00FD4A52">
        <w:rPr>
          <w:rFonts w:ascii="Times New Roman" w:hAnsi="Times New Roman"/>
          <w:spacing w:val="-1"/>
          <w:szCs w:val="24"/>
        </w:rPr>
        <w:t>needed</w:t>
      </w:r>
      <w:r w:rsidRPr="00FD4A52">
        <w:rPr>
          <w:rFonts w:ascii="Times New Roman" w:hAnsi="Times New Roman"/>
          <w:szCs w:val="24"/>
        </w:rPr>
        <w:t xml:space="preserve"> to expand</w:t>
      </w:r>
      <w:r w:rsidRPr="00FD4A52">
        <w:rPr>
          <w:rFonts w:ascii="Times New Roman" w:hAnsi="Times New Roman"/>
          <w:spacing w:val="73"/>
          <w:szCs w:val="24"/>
        </w:rPr>
        <w:t xml:space="preserve"> </w:t>
      </w:r>
      <w:r w:rsidRPr="00FD4A52">
        <w:rPr>
          <w:rFonts w:ascii="Times New Roman" w:hAnsi="Times New Roman"/>
          <w:szCs w:val="24"/>
        </w:rPr>
        <w:t>the</w:t>
      </w:r>
      <w:r w:rsidRPr="00FD4A52">
        <w:rPr>
          <w:rFonts w:ascii="Times New Roman" w:hAnsi="Times New Roman"/>
          <w:spacing w:val="-1"/>
          <w:szCs w:val="24"/>
        </w:rPr>
        <w:t xml:space="preserve"> evidence base </w:t>
      </w:r>
      <w:r w:rsidRPr="00FD4A52">
        <w:rPr>
          <w:rFonts w:ascii="Times New Roman" w:hAnsi="Times New Roman"/>
          <w:szCs w:val="24"/>
        </w:rPr>
        <w:t>to evaluate</w:t>
      </w:r>
      <w:r w:rsidRPr="00FD4A52">
        <w:rPr>
          <w:rFonts w:ascii="Times New Roman" w:hAnsi="Times New Roman"/>
          <w:spacing w:val="-1"/>
          <w:szCs w:val="24"/>
        </w:rPr>
        <w:t xml:space="preserve"> </w:t>
      </w:r>
      <w:r w:rsidRPr="00FD4A52">
        <w:rPr>
          <w:rFonts w:ascii="Times New Roman" w:hAnsi="Times New Roman"/>
          <w:szCs w:val="24"/>
        </w:rPr>
        <w:t>the</w:t>
      </w:r>
      <w:r w:rsidRPr="00FD4A52">
        <w:rPr>
          <w:rFonts w:ascii="Times New Roman" w:hAnsi="Times New Roman"/>
          <w:spacing w:val="-1"/>
          <w:szCs w:val="24"/>
        </w:rPr>
        <w:t xml:space="preserve"> impact</w:t>
      </w:r>
      <w:r w:rsidRPr="00FD4A52">
        <w:rPr>
          <w:rFonts w:ascii="Times New Roman" w:hAnsi="Times New Roman"/>
          <w:szCs w:val="24"/>
        </w:rPr>
        <w:t xml:space="preserve"> of</w:t>
      </w:r>
      <w:r w:rsidRPr="00FD4A52">
        <w:rPr>
          <w:rFonts w:ascii="Times New Roman" w:hAnsi="Times New Roman"/>
          <w:spacing w:val="1"/>
          <w:szCs w:val="24"/>
        </w:rPr>
        <w:t xml:space="preserve"> </w:t>
      </w:r>
      <w:r w:rsidRPr="00FD4A52">
        <w:rPr>
          <w:rFonts w:ascii="Times New Roman" w:hAnsi="Times New Roman"/>
          <w:szCs w:val="24"/>
        </w:rPr>
        <w:t xml:space="preserve">current </w:t>
      </w:r>
      <w:r w:rsidRPr="00FD4A52">
        <w:rPr>
          <w:rFonts w:ascii="Times New Roman" w:hAnsi="Times New Roman"/>
          <w:spacing w:val="-1"/>
          <w:szCs w:val="24"/>
        </w:rPr>
        <w:t>strategies</w:t>
      </w:r>
      <w:r w:rsidRPr="00FD4A52">
        <w:rPr>
          <w:rFonts w:ascii="Times New Roman" w:hAnsi="Times New Roman"/>
          <w:szCs w:val="24"/>
        </w:rPr>
        <w:t xml:space="preserve"> on </w:t>
      </w:r>
      <w:r w:rsidRPr="00FD4A52">
        <w:rPr>
          <w:rFonts w:ascii="Times New Roman" w:hAnsi="Times New Roman"/>
          <w:spacing w:val="-1"/>
          <w:szCs w:val="24"/>
        </w:rPr>
        <w:t>reducing</w:t>
      </w:r>
      <w:r w:rsidRPr="00FD4A52">
        <w:rPr>
          <w:rFonts w:ascii="Times New Roman" w:hAnsi="Times New Roman"/>
          <w:spacing w:val="-3"/>
          <w:szCs w:val="24"/>
        </w:rPr>
        <w:t xml:space="preserve"> </w:t>
      </w:r>
      <w:r w:rsidRPr="00FD4A52">
        <w:rPr>
          <w:rFonts w:ascii="Times New Roman" w:hAnsi="Times New Roman"/>
          <w:szCs w:val="24"/>
        </w:rPr>
        <w:t xml:space="preserve">opioid </w:t>
      </w:r>
      <w:r w:rsidRPr="00FD4A52">
        <w:rPr>
          <w:rFonts w:ascii="Times New Roman" w:hAnsi="Times New Roman"/>
          <w:spacing w:val="-1"/>
          <w:szCs w:val="24"/>
        </w:rPr>
        <w:t>misuse</w:t>
      </w:r>
      <w:r w:rsidRPr="00FD4A52">
        <w:rPr>
          <w:rFonts w:ascii="Times New Roman" w:hAnsi="Times New Roman"/>
          <w:szCs w:val="24"/>
        </w:rPr>
        <w:t xml:space="preserve"> </w:t>
      </w:r>
      <w:r w:rsidRPr="00FD4A52">
        <w:rPr>
          <w:rFonts w:ascii="Times New Roman" w:hAnsi="Times New Roman"/>
          <w:spacing w:val="-1"/>
          <w:szCs w:val="24"/>
        </w:rPr>
        <w:t>and</w:t>
      </w:r>
      <w:r w:rsidRPr="00FD4A52">
        <w:rPr>
          <w:rFonts w:ascii="Times New Roman" w:hAnsi="Times New Roman"/>
          <w:szCs w:val="24"/>
        </w:rPr>
        <w:t xml:space="preserve"> overdose,</w:t>
      </w:r>
      <w:r w:rsidRPr="00FD4A52">
        <w:rPr>
          <w:rFonts w:ascii="Times New Roman" w:hAnsi="Times New Roman"/>
          <w:spacing w:val="-1"/>
          <w:szCs w:val="24"/>
        </w:rPr>
        <w:t xml:space="preserve"> and</w:t>
      </w:r>
      <w:r w:rsidRPr="00FD4A52">
        <w:rPr>
          <w:rFonts w:ascii="Times New Roman" w:hAnsi="Times New Roman"/>
          <w:szCs w:val="24"/>
        </w:rPr>
        <w:t xml:space="preserve"> to </w:t>
      </w:r>
      <w:r w:rsidRPr="00FD4A52">
        <w:rPr>
          <w:rFonts w:ascii="Times New Roman" w:hAnsi="Times New Roman"/>
          <w:spacing w:val="-1"/>
          <w:szCs w:val="24"/>
        </w:rPr>
        <w:t>inform</w:t>
      </w:r>
      <w:r w:rsidRPr="00FD4A52">
        <w:rPr>
          <w:rFonts w:ascii="Times New Roman" w:hAnsi="Times New Roman"/>
          <w:szCs w:val="24"/>
        </w:rPr>
        <w:t xml:space="preserve"> the</w:t>
      </w:r>
      <w:r w:rsidRPr="00FD4A52">
        <w:rPr>
          <w:rFonts w:ascii="Times New Roman" w:hAnsi="Times New Roman"/>
          <w:spacing w:val="-1"/>
          <w:szCs w:val="24"/>
        </w:rPr>
        <w:t xml:space="preserve"> development</w:t>
      </w:r>
      <w:r w:rsidRPr="00FD4A52">
        <w:rPr>
          <w:rFonts w:ascii="Times New Roman" w:hAnsi="Times New Roman"/>
          <w:szCs w:val="24"/>
        </w:rPr>
        <w:t xml:space="preserve"> </w:t>
      </w:r>
      <w:r w:rsidRPr="00FD4A52">
        <w:rPr>
          <w:rFonts w:ascii="Times New Roman" w:hAnsi="Times New Roman"/>
          <w:spacing w:val="-1"/>
          <w:szCs w:val="24"/>
        </w:rPr>
        <w:t>and</w:t>
      </w:r>
      <w:r w:rsidRPr="00FD4A52">
        <w:rPr>
          <w:rFonts w:ascii="Times New Roman" w:hAnsi="Times New Roman"/>
          <w:szCs w:val="24"/>
        </w:rPr>
        <w:t xml:space="preserve"> </w:t>
      </w:r>
      <w:r w:rsidRPr="00FD4A52">
        <w:rPr>
          <w:rFonts w:ascii="Times New Roman" w:hAnsi="Times New Roman"/>
          <w:spacing w:val="-1"/>
          <w:szCs w:val="24"/>
        </w:rPr>
        <w:t>promotion</w:t>
      </w:r>
      <w:r w:rsidRPr="00FD4A52">
        <w:rPr>
          <w:rFonts w:ascii="Times New Roman" w:hAnsi="Times New Roman"/>
          <w:szCs w:val="24"/>
        </w:rPr>
        <w:t xml:space="preserve"> of</w:t>
      </w:r>
      <w:r w:rsidRPr="00FD4A52">
        <w:rPr>
          <w:rFonts w:ascii="Times New Roman" w:hAnsi="Times New Roman"/>
          <w:spacing w:val="-1"/>
          <w:szCs w:val="24"/>
        </w:rPr>
        <w:t xml:space="preserve"> effective strategies i</w:t>
      </w:r>
      <w:r w:rsidRPr="00FD4A52">
        <w:rPr>
          <w:rFonts w:ascii="Times New Roman" w:hAnsi="Times New Roman"/>
          <w:szCs w:val="24"/>
        </w:rPr>
        <w:t>n the</w:t>
      </w:r>
      <w:r w:rsidRPr="00FD4A52">
        <w:rPr>
          <w:rFonts w:ascii="Times New Roman" w:hAnsi="Times New Roman"/>
          <w:spacing w:val="-1"/>
          <w:szCs w:val="24"/>
        </w:rPr>
        <w:t xml:space="preserve"> future. The 56 recommendations provided in the final report of the President’s Commission on Combating Drug Addiction and the Opioid Crisis can act as a starting block for federal funding and activity around the opioid epidemic.</w:t>
      </w:r>
      <w:r w:rsidRPr="00FD4A52">
        <w:rPr>
          <w:rFonts w:ascii="Times New Roman" w:hAnsi="Times New Roman"/>
          <w:spacing w:val="-1"/>
          <w:szCs w:val="24"/>
          <w:vertAlign w:val="superscript"/>
        </w:rPr>
        <w:t>38</w:t>
      </w:r>
      <w:r w:rsidRPr="00FD4A52">
        <w:rPr>
          <w:rFonts w:ascii="Times New Roman" w:hAnsi="Times New Roman"/>
          <w:spacing w:val="-1"/>
          <w:szCs w:val="24"/>
        </w:rPr>
        <w:t xml:space="preserve"> Local health departments play critical roles in the ongoing prevention of opioid overdose, and require a renewed federal investment in the form of increased and sustained funding to support the development and evaluation of programs and policies to improve prevention, treatment, and recovery support services.</w:t>
      </w:r>
    </w:p>
    <w:p w:rsidR="00163903" w:rsidRDefault="00163903" w:rsidP="00163903">
      <w:pPr>
        <w:rPr>
          <w:rFonts w:ascii="Times New Roman" w:hAnsi="Times New Roman"/>
          <w:b/>
          <w:spacing w:val="-1"/>
          <w:szCs w:val="24"/>
          <w:u w:val="single"/>
        </w:rPr>
      </w:pPr>
    </w:p>
    <w:p w:rsidR="00163903" w:rsidRPr="00FD4A52" w:rsidRDefault="00163903" w:rsidP="00163903">
      <w:pPr>
        <w:rPr>
          <w:rFonts w:ascii="Times New Roman" w:hAnsi="Times New Roman"/>
          <w:b/>
          <w:spacing w:val="-1"/>
          <w:szCs w:val="24"/>
          <w:u w:val="single"/>
        </w:rPr>
      </w:pPr>
      <w:r w:rsidRPr="00FD4A52">
        <w:rPr>
          <w:rFonts w:ascii="Times New Roman" w:hAnsi="Times New Roman"/>
          <w:b/>
          <w:spacing w:val="-1"/>
          <w:szCs w:val="24"/>
          <w:u w:val="single"/>
        </w:rPr>
        <w:t xml:space="preserve">References </w:t>
      </w:r>
    </w:p>
    <w:p w:rsidR="00163903" w:rsidRPr="00D54C0D" w:rsidRDefault="00163903" w:rsidP="00163903">
      <w:pPr>
        <w:pStyle w:val="NoSpacing"/>
        <w:numPr>
          <w:ilvl w:val="0"/>
          <w:numId w:val="6"/>
        </w:numPr>
        <w:rPr>
          <w:rFonts w:ascii="Times New Roman" w:hAnsi="Times New Roman" w:cs="Times New Roman"/>
          <w:sz w:val="20"/>
          <w:szCs w:val="20"/>
          <w:shd w:val="clear" w:color="auto" w:fill="FFFFFF"/>
        </w:rPr>
      </w:pPr>
      <w:r w:rsidRPr="00D54C0D">
        <w:rPr>
          <w:rFonts w:ascii="Times New Roman" w:hAnsi="Times New Roman" w:cs="Times New Roman"/>
          <w:sz w:val="20"/>
          <w:szCs w:val="20"/>
          <w:shd w:val="clear" w:color="auto" w:fill="FFFFFF"/>
        </w:rPr>
        <w:t xml:space="preserve">Centers for Disease Control and Prevention. (2017). Opioid overdose webpage. Retrieved January 8, 2018, from </w:t>
      </w:r>
      <w:hyperlink r:id="rId8" w:history="1">
        <w:r w:rsidRPr="00D54C0D">
          <w:rPr>
            <w:rStyle w:val="Hyperlink"/>
            <w:rFonts w:ascii="Times New Roman" w:eastAsia="Times New Roman" w:hAnsi="Times New Roman" w:cs="Times New Roman"/>
            <w:sz w:val="20"/>
            <w:szCs w:val="20"/>
            <w:shd w:val="clear" w:color="auto" w:fill="FFFFFF"/>
          </w:rPr>
          <w:t>https://www.cdc.gov/drugoverdose/index.html</w:t>
        </w:r>
      </w:hyperlink>
      <w:r w:rsidRPr="00D54C0D">
        <w:rPr>
          <w:rFonts w:ascii="Times New Roman" w:hAnsi="Times New Roman" w:cs="Times New Roman"/>
          <w:sz w:val="20"/>
          <w:szCs w:val="20"/>
          <w:shd w:val="clear" w:color="auto" w:fill="FFFFFF"/>
        </w:rPr>
        <w:t xml:space="preserve"> </w:t>
      </w:r>
    </w:p>
    <w:p w:rsidR="00163903" w:rsidRPr="00D54C0D" w:rsidRDefault="00163903" w:rsidP="00163903">
      <w:pPr>
        <w:pStyle w:val="NoSpacing"/>
        <w:numPr>
          <w:ilvl w:val="0"/>
          <w:numId w:val="6"/>
        </w:numPr>
        <w:rPr>
          <w:rFonts w:ascii="Times New Roman" w:hAnsi="Times New Roman" w:cs="Times New Roman"/>
          <w:sz w:val="20"/>
          <w:szCs w:val="20"/>
          <w:shd w:val="clear" w:color="auto" w:fill="FFFFFF"/>
        </w:rPr>
      </w:pPr>
      <w:r w:rsidRPr="00D54C0D">
        <w:rPr>
          <w:rFonts w:ascii="Times New Roman" w:hAnsi="Times New Roman" w:cs="Times New Roman"/>
          <w:sz w:val="20"/>
          <w:szCs w:val="20"/>
          <w:shd w:val="clear" w:color="auto" w:fill="FFFFFF"/>
        </w:rPr>
        <w:t xml:space="preserve">Rudd, R. A., </w:t>
      </w:r>
      <w:proofErr w:type="spellStart"/>
      <w:r w:rsidRPr="00D54C0D">
        <w:rPr>
          <w:rFonts w:ascii="Times New Roman" w:hAnsi="Times New Roman" w:cs="Times New Roman"/>
          <w:sz w:val="20"/>
          <w:szCs w:val="20"/>
          <w:shd w:val="clear" w:color="auto" w:fill="FFFFFF"/>
        </w:rPr>
        <w:t>Aleshire</w:t>
      </w:r>
      <w:proofErr w:type="spellEnd"/>
      <w:r w:rsidRPr="00D54C0D">
        <w:rPr>
          <w:rFonts w:ascii="Times New Roman" w:hAnsi="Times New Roman" w:cs="Times New Roman"/>
          <w:sz w:val="20"/>
          <w:szCs w:val="20"/>
          <w:shd w:val="clear" w:color="auto" w:fill="FFFFFF"/>
        </w:rPr>
        <w:t xml:space="preserve">, N., </w:t>
      </w:r>
      <w:proofErr w:type="spellStart"/>
      <w:r w:rsidRPr="00D54C0D">
        <w:rPr>
          <w:rFonts w:ascii="Times New Roman" w:hAnsi="Times New Roman" w:cs="Times New Roman"/>
          <w:sz w:val="20"/>
          <w:szCs w:val="20"/>
          <w:shd w:val="clear" w:color="auto" w:fill="FFFFFF"/>
        </w:rPr>
        <w:t>Zibbell</w:t>
      </w:r>
      <w:proofErr w:type="spellEnd"/>
      <w:r w:rsidRPr="00D54C0D">
        <w:rPr>
          <w:rFonts w:ascii="Times New Roman" w:hAnsi="Times New Roman" w:cs="Times New Roman"/>
          <w:sz w:val="20"/>
          <w:szCs w:val="20"/>
          <w:shd w:val="clear" w:color="auto" w:fill="FFFFFF"/>
        </w:rPr>
        <w:t xml:space="preserve">, J. E., &amp; Gladden, R. M. (2016, January). Increases in drug and opioid overdose deaths—United States, 2000–2014. </w:t>
      </w:r>
      <w:r w:rsidRPr="00D54C0D">
        <w:rPr>
          <w:rFonts w:ascii="Times New Roman" w:hAnsi="Times New Roman" w:cs="Times New Roman"/>
          <w:i/>
          <w:sz w:val="20"/>
          <w:szCs w:val="20"/>
          <w:shd w:val="clear" w:color="auto" w:fill="FFFFFF"/>
        </w:rPr>
        <w:t xml:space="preserve">Morbidity and Mortality Weekly Report, 64, </w:t>
      </w:r>
      <w:r w:rsidRPr="00D54C0D">
        <w:rPr>
          <w:rFonts w:ascii="Times New Roman" w:hAnsi="Times New Roman" w:cs="Times New Roman"/>
          <w:sz w:val="20"/>
          <w:szCs w:val="20"/>
          <w:shd w:val="clear" w:color="auto" w:fill="FFFFFF"/>
        </w:rPr>
        <w:t xml:space="preserve">1378–82. Retrieved January 8, 2018, from </w:t>
      </w:r>
      <w:hyperlink r:id="rId9" w:history="1">
        <w:r w:rsidRPr="00D54C0D">
          <w:rPr>
            <w:rStyle w:val="Hyperlink"/>
            <w:rFonts w:ascii="Times New Roman" w:eastAsia="Times New Roman" w:hAnsi="Times New Roman" w:cs="Times New Roman"/>
            <w:sz w:val="20"/>
            <w:szCs w:val="20"/>
          </w:rPr>
          <w:t>https://www.cdc.gov/mmwr/preview/mmwrhtml/mm6450a3.htm</w:t>
        </w:r>
      </w:hyperlink>
      <w:r w:rsidRPr="00D54C0D">
        <w:rPr>
          <w:rFonts w:ascii="Times New Roman" w:hAnsi="Times New Roman" w:cs="Times New Roman"/>
          <w:sz w:val="20"/>
          <w:szCs w:val="20"/>
        </w:rPr>
        <w:t xml:space="preserve"> </w:t>
      </w:r>
    </w:p>
    <w:p w:rsidR="00163903" w:rsidRPr="00D54C0D" w:rsidRDefault="00163903" w:rsidP="00163903">
      <w:pPr>
        <w:pStyle w:val="NoSpacing"/>
        <w:numPr>
          <w:ilvl w:val="0"/>
          <w:numId w:val="6"/>
        </w:numPr>
        <w:rPr>
          <w:rFonts w:ascii="Times New Roman" w:hAnsi="Times New Roman" w:cs="Times New Roman"/>
          <w:sz w:val="20"/>
          <w:szCs w:val="20"/>
        </w:rPr>
      </w:pPr>
      <w:r w:rsidRPr="00D54C0D">
        <w:rPr>
          <w:rFonts w:ascii="Times New Roman" w:hAnsi="Times New Roman" w:cs="Times New Roman"/>
          <w:sz w:val="20"/>
          <w:szCs w:val="20"/>
        </w:rPr>
        <w:t xml:space="preserve">Katz, J. (2017, June). Drug deaths in America are rising faster than ever. </w:t>
      </w:r>
      <w:r w:rsidRPr="00D54C0D">
        <w:rPr>
          <w:rFonts w:ascii="Times New Roman" w:hAnsi="Times New Roman" w:cs="Times New Roman"/>
          <w:i/>
          <w:sz w:val="20"/>
          <w:szCs w:val="20"/>
        </w:rPr>
        <w:t>The New York Times.</w:t>
      </w:r>
      <w:r w:rsidRPr="00D54C0D">
        <w:rPr>
          <w:rFonts w:ascii="Times New Roman" w:hAnsi="Times New Roman" w:cs="Times New Roman"/>
          <w:sz w:val="20"/>
          <w:szCs w:val="20"/>
        </w:rPr>
        <w:t xml:space="preserve"> Retrieved January 8, 2018, from </w:t>
      </w:r>
      <w:hyperlink r:id="rId10" w:history="1">
        <w:r w:rsidRPr="00D54C0D">
          <w:rPr>
            <w:rStyle w:val="Hyperlink"/>
            <w:rFonts w:ascii="Times New Roman" w:eastAsia="Times New Roman" w:hAnsi="Times New Roman" w:cs="Times New Roman"/>
            <w:sz w:val="20"/>
            <w:szCs w:val="20"/>
          </w:rPr>
          <w:t>https://www.nytimes.com/interactive/2017/06/05/upshot/opioid-epidemic-drugoverdose-deaths-are-rising-faster-than-ever.html</w:t>
        </w:r>
      </w:hyperlink>
      <w:r w:rsidRPr="00D54C0D">
        <w:rPr>
          <w:rFonts w:ascii="Times New Roman" w:hAnsi="Times New Roman" w:cs="Times New Roman"/>
          <w:sz w:val="20"/>
          <w:szCs w:val="20"/>
        </w:rPr>
        <w:t xml:space="preserve"> </w:t>
      </w:r>
    </w:p>
    <w:p w:rsidR="00163903" w:rsidRPr="00D54C0D" w:rsidRDefault="00163903" w:rsidP="00163903">
      <w:pPr>
        <w:pStyle w:val="NoSpacing"/>
        <w:numPr>
          <w:ilvl w:val="0"/>
          <w:numId w:val="6"/>
        </w:numPr>
        <w:rPr>
          <w:rFonts w:ascii="Times New Roman" w:hAnsi="Times New Roman" w:cs="Times New Roman"/>
          <w:sz w:val="20"/>
          <w:szCs w:val="20"/>
        </w:rPr>
      </w:pPr>
      <w:r w:rsidRPr="00D54C0D">
        <w:rPr>
          <w:rFonts w:ascii="Times New Roman" w:hAnsi="Times New Roman" w:cs="Times New Roman"/>
          <w:sz w:val="20"/>
          <w:szCs w:val="20"/>
        </w:rPr>
        <w:t xml:space="preserve">Frank, R. G. (2017, June). Ending Medicaid expansion will leave people struggling with addiction without care. </w:t>
      </w:r>
      <w:r w:rsidRPr="00D54C0D">
        <w:rPr>
          <w:rFonts w:ascii="Times New Roman" w:hAnsi="Times New Roman" w:cs="Times New Roman"/>
          <w:i/>
          <w:sz w:val="20"/>
          <w:szCs w:val="20"/>
        </w:rPr>
        <w:t>The Hill.</w:t>
      </w:r>
      <w:r w:rsidRPr="00D54C0D">
        <w:rPr>
          <w:rFonts w:ascii="Times New Roman" w:hAnsi="Times New Roman" w:cs="Times New Roman"/>
          <w:sz w:val="20"/>
          <w:szCs w:val="20"/>
        </w:rPr>
        <w:t xml:space="preserve"> Retrieved January 8, 2018, from </w:t>
      </w:r>
      <w:hyperlink r:id="rId11" w:history="1">
        <w:r w:rsidRPr="00D54C0D">
          <w:rPr>
            <w:rStyle w:val="Hyperlink"/>
            <w:rFonts w:ascii="Times New Roman" w:eastAsia="Times New Roman" w:hAnsi="Times New Roman" w:cs="Times New Roman"/>
            <w:sz w:val="20"/>
            <w:szCs w:val="20"/>
          </w:rPr>
          <w:t>http://thehill.com/blogs/pundits-blog/healthcare/338579-endingmedicaid-expansion-will-leave-people-struggling-with</w:t>
        </w:r>
      </w:hyperlink>
      <w:r w:rsidRPr="00D54C0D">
        <w:rPr>
          <w:rFonts w:ascii="Times New Roman" w:hAnsi="Times New Roman" w:cs="Times New Roman"/>
          <w:sz w:val="20"/>
          <w:szCs w:val="20"/>
        </w:rPr>
        <w:t xml:space="preserve">  </w:t>
      </w:r>
    </w:p>
    <w:p w:rsidR="00163903" w:rsidRPr="00D54C0D" w:rsidRDefault="00163903" w:rsidP="00163903">
      <w:pPr>
        <w:pStyle w:val="NoSpacing"/>
        <w:numPr>
          <w:ilvl w:val="0"/>
          <w:numId w:val="6"/>
        </w:numPr>
        <w:rPr>
          <w:rFonts w:ascii="Times New Roman" w:hAnsi="Times New Roman" w:cs="Times New Roman"/>
          <w:color w:val="0000FF"/>
          <w:sz w:val="20"/>
          <w:szCs w:val="20"/>
          <w:u w:val="single" w:color="0000FF"/>
        </w:rPr>
      </w:pPr>
      <w:r w:rsidRPr="00D54C0D">
        <w:rPr>
          <w:rFonts w:ascii="Times New Roman" w:hAnsi="Times New Roman" w:cs="Times New Roman"/>
          <w:sz w:val="20"/>
          <w:szCs w:val="20"/>
        </w:rPr>
        <w:t>Substance Abuse and Mental Health Services Administration. (2013). The DAWN report: Highlights of the</w:t>
      </w:r>
      <w:r w:rsidRPr="00D54C0D">
        <w:rPr>
          <w:rFonts w:ascii="Times New Roman" w:hAnsi="Times New Roman" w:cs="Times New Roman"/>
          <w:w w:val="99"/>
          <w:sz w:val="20"/>
          <w:szCs w:val="20"/>
        </w:rPr>
        <w:t xml:space="preserve"> </w:t>
      </w:r>
      <w:r w:rsidRPr="00D54C0D">
        <w:rPr>
          <w:rFonts w:ascii="Times New Roman" w:hAnsi="Times New Roman" w:cs="Times New Roman"/>
          <w:sz w:val="20"/>
          <w:szCs w:val="20"/>
        </w:rPr>
        <w:t xml:space="preserve">2011 Drug Abuse Warning Network (DAWN) findings on drug-related emergency department visits. Retrieved January 8, 2018, from </w:t>
      </w:r>
      <w:hyperlink r:id="rId12">
        <w:r w:rsidRPr="00D54C0D">
          <w:rPr>
            <w:rFonts w:ascii="Times New Roman" w:hAnsi="Times New Roman" w:cs="Times New Roman"/>
            <w:color w:val="0000FF"/>
            <w:sz w:val="20"/>
            <w:szCs w:val="20"/>
            <w:u w:val="single" w:color="0000FF"/>
          </w:rPr>
          <w:t>http://www.samhsa.gov/data/2k13/dawn127/sr127-dawn-highlights.htm</w:t>
        </w:r>
      </w:hyperlink>
    </w:p>
    <w:p w:rsidR="00163903" w:rsidRPr="00D54C0D" w:rsidRDefault="00163903" w:rsidP="00163903">
      <w:pPr>
        <w:pStyle w:val="NoSpacing"/>
        <w:numPr>
          <w:ilvl w:val="0"/>
          <w:numId w:val="6"/>
        </w:numPr>
        <w:rPr>
          <w:rFonts w:ascii="Times New Roman" w:hAnsi="Times New Roman" w:cs="Times New Roman"/>
          <w:sz w:val="20"/>
          <w:szCs w:val="20"/>
        </w:rPr>
      </w:pPr>
      <w:r w:rsidRPr="00D54C0D">
        <w:rPr>
          <w:rFonts w:ascii="Times New Roman" w:hAnsi="Times New Roman" w:cs="Times New Roman"/>
          <w:sz w:val="20"/>
          <w:szCs w:val="20"/>
        </w:rPr>
        <w:t xml:space="preserve">Automation of Reports and Consolidated Orders System (ARCOS) of the Drug Enforcement Administration. (2015). </w:t>
      </w:r>
      <w:proofErr w:type="spellStart"/>
      <w:r w:rsidRPr="00D54C0D">
        <w:rPr>
          <w:rFonts w:ascii="Times New Roman" w:hAnsi="Times New Roman" w:cs="Times New Roman"/>
          <w:i/>
          <w:sz w:val="20"/>
          <w:szCs w:val="20"/>
        </w:rPr>
        <w:t>QuintilesIMS</w:t>
      </w:r>
      <w:proofErr w:type="spellEnd"/>
      <w:r w:rsidRPr="00D54C0D">
        <w:rPr>
          <w:rFonts w:ascii="Times New Roman" w:hAnsi="Times New Roman" w:cs="Times New Roman"/>
          <w:i/>
          <w:sz w:val="20"/>
          <w:szCs w:val="20"/>
        </w:rPr>
        <w:t xml:space="preserve"> Transactional Data Warehouse.</w:t>
      </w:r>
      <w:r w:rsidRPr="00D54C0D">
        <w:rPr>
          <w:rFonts w:ascii="Times New Roman" w:hAnsi="Times New Roman" w:cs="Times New Roman"/>
          <w:sz w:val="20"/>
          <w:szCs w:val="20"/>
        </w:rPr>
        <w:t xml:space="preserve"> Retrieved January 8, 2018, from </w:t>
      </w:r>
      <w:hyperlink r:id="rId13" w:history="1">
        <w:r w:rsidRPr="00D54C0D">
          <w:rPr>
            <w:rStyle w:val="Hyperlink"/>
            <w:rFonts w:ascii="Times New Roman" w:eastAsia="Times New Roman" w:hAnsi="Times New Roman" w:cs="Times New Roman"/>
            <w:sz w:val="20"/>
            <w:szCs w:val="20"/>
          </w:rPr>
          <w:t>https://www.cdc.gov/vitalsigns/opioids/index.html</w:t>
        </w:r>
      </w:hyperlink>
      <w:r w:rsidRPr="00D54C0D">
        <w:rPr>
          <w:rFonts w:ascii="Times New Roman" w:hAnsi="Times New Roman" w:cs="Times New Roman"/>
          <w:sz w:val="20"/>
          <w:szCs w:val="20"/>
        </w:rPr>
        <w:t xml:space="preserve"> </w:t>
      </w:r>
    </w:p>
    <w:p w:rsidR="00163903" w:rsidRPr="00D54C0D" w:rsidRDefault="00163903" w:rsidP="00163903">
      <w:pPr>
        <w:pStyle w:val="NoSpacing"/>
        <w:numPr>
          <w:ilvl w:val="0"/>
          <w:numId w:val="6"/>
        </w:numPr>
        <w:rPr>
          <w:rFonts w:ascii="Times New Roman" w:hAnsi="Times New Roman" w:cs="Times New Roman"/>
          <w:sz w:val="20"/>
          <w:szCs w:val="20"/>
        </w:rPr>
      </w:pPr>
      <w:r w:rsidRPr="00D54C0D">
        <w:rPr>
          <w:rFonts w:ascii="Times New Roman" w:hAnsi="Times New Roman" w:cs="Times New Roman"/>
          <w:sz w:val="20"/>
          <w:szCs w:val="20"/>
        </w:rPr>
        <w:t xml:space="preserve">Centers for Disease Control and Prevention. (2014). Opioid painkiller prescribing: where you live makes a difference webpage. Retrieved January 8, 2018, from </w:t>
      </w:r>
      <w:hyperlink r:id="rId14" w:history="1">
        <w:r w:rsidRPr="00D54C0D">
          <w:rPr>
            <w:rStyle w:val="Hyperlink"/>
            <w:rFonts w:ascii="Times New Roman" w:hAnsi="Times New Roman" w:cs="Times New Roman"/>
            <w:sz w:val="20"/>
            <w:szCs w:val="20"/>
          </w:rPr>
          <w:t>https://www.cdc.gov/vitalsigns/opioid-prescribing/</w:t>
        </w:r>
      </w:hyperlink>
      <w:r w:rsidRPr="00D54C0D">
        <w:rPr>
          <w:rFonts w:ascii="Times New Roman" w:hAnsi="Times New Roman" w:cs="Times New Roman"/>
          <w:sz w:val="20"/>
          <w:szCs w:val="20"/>
        </w:rPr>
        <w:t xml:space="preserve"> </w:t>
      </w:r>
    </w:p>
    <w:p w:rsidR="00163903" w:rsidRPr="00D54C0D" w:rsidRDefault="00163903" w:rsidP="00163903">
      <w:pPr>
        <w:pStyle w:val="NoSpacing"/>
        <w:numPr>
          <w:ilvl w:val="0"/>
          <w:numId w:val="6"/>
        </w:numPr>
        <w:rPr>
          <w:rFonts w:ascii="Times New Roman" w:hAnsi="Times New Roman" w:cs="Times New Roman"/>
          <w:color w:val="0000FF"/>
          <w:sz w:val="20"/>
          <w:szCs w:val="20"/>
          <w:u w:val="single" w:color="0000FF"/>
        </w:rPr>
      </w:pPr>
      <w:r w:rsidRPr="00D54C0D">
        <w:rPr>
          <w:rFonts w:ascii="Times New Roman" w:hAnsi="Times New Roman" w:cs="Times New Roman"/>
          <w:sz w:val="20"/>
          <w:szCs w:val="20"/>
        </w:rPr>
        <w:lastRenderedPageBreak/>
        <w:t>Centers for Disease Control and Prevention. (2013). Prescription painkiller overdoses: A growing epidemic,</w:t>
      </w:r>
      <w:r w:rsidRPr="00D54C0D">
        <w:rPr>
          <w:rFonts w:ascii="Times New Roman" w:hAnsi="Times New Roman" w:cs="Times New Roman"/>
          <w:w w:val="99"/>
          <w:sz w:val="20"/>
          <w:szCs w:val="20"/>
        </w:rPr>
        <w:t xml:space="preserve"> </w:t>
      </w:r>
      <w:r w:rsidRPr="00D54C0D">
        <w:rPr>
          <w:rFonts w:ascii="Times New Roman" w:hAnsi="Times New Roman" w:cs="Times New Roman"/>
          <w:sz w:val="20"/>
          <w:szCs w:val="20"/>
        </w:rPr>
        <w:t>especially among women webpage. Retrieved January 8, 2018, from</w:t>
      </w:r>
      <w:r w:rsidRPr="00D54C0D">
        <w:rPr>
          <w:rFonts w:ascii="Times New Roman" w:hAnsi="Times New Roman" w:cs="Times New Roman"/>
          <w:w w:val="99"/>
          <w:sz w:val="20"/>
          <w:szCs w:val="20"/>
        </w:rPr>
        <w:t xml:space="preserve"> </w:t>
      </w:r>
      <w:hyperlink r:id="rId15">
        <w:r w:rsidRPr="00D54C0D">
          <w:rPr>
            <w:rFonts w:ascii="Times New Roman" w:hAnsi="Times New Roman" w:cs="Times New Roman"/>
            <w:color w:val="0000FF"/>
            <w:sz w:val="20"/>
            <w:szCs w:val="20"/>
            <w:u w:val="single" w:color="0000FF"/>
          </w:rPr>
          <w:t>http://www.cdc.gov/vitalsigns/prescriptionpainkilleroverdoses/</w:t>
        </w:r>
      </w:hyperlink>
    </w:p>
    <w:p w:rsidR="00163903" w:rsidRPr="00D54C0D" w:rsidRDefault="00163903" w:rsidP="00163903">
      <w:pPr>
        <w:pStyle w:val="NoSpacing"/>
        <w:numPr>
          <w:ilvl w:val="0"/>
          <w:numId w:val="6"/>
        </w:numPr>
        <w:rPr>
          <w:rFonts w:ascii="Times New Roman" w:hAnsi="Times New Roman" w:cs="Times New Roman"/>
          <w:color w:val="0000FF"/>
          <w:sz w:val="20"/>
          <w:szCs w:val="20"/>
          <w:u w:val="single" w:color="0000FF"/>
        </w:rPr>
      </w:pPr>
      <w:r w:rsidRPr="00D54C0D">
        <w:rPr>
          <w:rFonts w:ascii="Times New Roman" w:hAnsi="Times New Roman" w:cs="Times New Roman"/>
          <w:sz w:val="20"/>
          <w:szCs w:val="20"/>
        </w:rPr>
        <w:t xml:space="preserve">Centers for Disease Control and Prevention. (2012). CDC Grand rounds: Prescription drug overdoses – a U.S. epidemic. </w:t>
      </w:r>
      <w:r w:rsidRPr="00D54C0D">
        <w:rPr>
          <w:rFonts w:ascii="Times New Roman" w:hAnsi="Times New Roman" w:cs="Times New Roman"/>
          <w:i/>
          <w:sz w:val="20"/>
          <w:szCs w:val="20"/>
        </w:rPr>
        <w:t xml:space="preserve">Morbidity and Mortality Weekly Report, </w:t>
      </w:r>
      <w:r w:rsidRPr="00D54C0D">
        <w:rPr>
          <w:rFonts w:ascii="Times New Roman" w:hAnsi="Times New Roman" w:cs="Times New Roman"/>
          <w:bCs/>
          <w:i/>
          <w:sz w:val="20"/>
          <w:szCs w:val="20"/>
        </w:rPr>
        <w:t>61</w:t>
      </w:r>
      <w:r w:rsidRPr="00D54C0D">
        <w:rPr>
          <w:rFonts w:ascii="Times New Roman" w:hAnsi="Times New Roman" w:cs="Times New Roman"/>
          <w:bCs/>
          <w:sz w:val="20"/>
          <w:szCs w:val="20"/>
        </w:rPr>
        <w:t>(01).</w:t>
      </w:r>
      <w:r w:rsidRPr="00D54C0D">
        <w:rPr>
          <w:rFonts w:ascii="Times New Roman" w:hAnsi="Times New Roman" w:cs="Times New Roman"/>
          <w:b/>
          <w:bCs/>
          <w:sz w:val="20"/>
          <w:szCs w:val="20"/>
        </w:rPr>
        <w:t xml:space="preserve"> </w:t>
      </w:r>
      <w:r w:rsidRPr="00D54C0D">
        <w:rPr>
          <w:rFonts w:ascii="Times New Roman" w:hAnsi="Times New Roman" w:cs="Times New Roman"/>
          <w:sz w:val="20"/>
          <w:szCs w:val="20"/>
        </w:rPr>
        <w:t>Retrieved January 8, 2018, from</w:t>
      </w:r>
      <w:r w:rsidRPr="00D54C0D">
        <w:rPr>
          <w:rFonts w:ascii="Times New Roman" w:hAnsi="Times New Roman" w:cs="Times New Roman"/>
          <w:w w:val="99"/>
          <w:sz w:val="20"/>
          <w:szCs w:val="20"/>
        </w:rPr>
        <w:t xml:space="preserve"> </w:t>
      </w:r>
      <w:hyperlink r:id="rId16">
        <w:r w:rsidRPr="00D54C0D">
          <w:rPr>
            <w:rFonts w:ascii="Times New Roman" w:hAnsi="Times New Roman" w:cs="Times New Roman"/>
            <w:color w:val="0000FF"/>
            <w:sz w:val="20"/>
            <w:szCs w:val="20"/>
            <w:u w:val="single" w:color="0000FF"/>
          </w:rPr>
          <w:t>http://www.cdc.gov/mmwr/preview/mmwrhtml/mm6101a3.htm</w:t>
        </w:r>
      </w:hyperlink>
    </w:p>
    <w:p w:rsidR="00163903" w:rsidRPr="00D54C0D" w:rsidRDefault="00163903" w:rsidP="00163903">
      <w:pPr>
        <w:pStyle w:val="NoSpacing"/>
        <w:numPr>
          <w:ilvl w:val="0"/>
          <w:numId w:val="6"/>
        </w:numPr>
        <w:rPr>
          <w:rFonts w:ascii="Times New Roman" w:hAnsi="Times New Roman" w:cs="Times New Roman"/>
          <w:sz w:val="20"/>
          <w:szCs w:val="20"/>
        </w:rPr>
      </w:pPr>
      <w:proofErr w:type="spellStart"/>
      <w:r w:rsidRPr="00D54C0D">
        <w:rPr>
          <w:rFonts w:ascii="Times New Roman" w:hAnsi="Times New Roman" w:cs="Times New Roman"/>
          <w:sz w:val="20"/>
          <w:szCs w:val="20"/>
        </w:rPr>
        <w:t>Hedegaard</w:t>
      </w:r>
      <w:proofErr w:type="spellEnd"/>
      <w:r w:rsidRPr="00D54C0D">
        <w:rPr>
          <w:rFonts w:ascii="Times New Roman" w:hAnsi="Times New Roman" w:cs="Times New Roman"/>
          <w:sz w:val="20"/>
          <w:szCs w:val="20"/>
        </w:rPr>
        <w:t xml:space="preserve">, H., Warner. M., &amp; </w:t>
      </w:r>
      <w:proofErr w:type="spellStart"/>
      <w:r w:rsidRPr="00D54C0D">
        <w:rPr>
          <w:rFonts w:ascii="Times New Roman" w:hAnsi="Times New Roman" w:cs="Times New Roman"/>
          <w:sz w:val="20"/>
          <w:szCs w:val="20"/>
        </w:rPr>
        <w:t>Miniño</w:t>
      </w:r>
      <w:proofErr w:type="spellEnd"/>
      <w:r w:rsidRPr="00D54C0D">
        <w:rPr>
          <w:rFonts w:ascii="Times New Roman" w:hAnsi="Times New Roman" w:cs="Times New Roman"/>
          <w:sz w:val="20"/>
          <w:szCs w:val="20"/>
        </w:rPr>
        <w:t xml:space="preserve">, A. M. (2017, December). Drug overdose deaths in the United States, 1999–2016. </w:t>
      </w:r>
      <w:r w:rsidRPr="00D54C0D">
        <w:rPr>
          <w:rFonts w:ascii="Times New Roman" w:hAnsi="Times New Roman" w:cs="Times New Roman"/>
          <w:i/>
          <w:sz w:val="20"/>
          <w:szCs w:val="20"/>
        </w:rPr>
        <w:t>NCHS Data Brief, 294</w:t>
      </w:r>
      <w:r w:rsidRPr="00D54C0D">
        <w:rPr>
          <w:rFonts w:ascii="Times New Roman" w:hAnsi="Times New Roman" w:cs="Times New Roman"/>
          <w:sz w:val="20"/>
          <w:szCs w:val="20"/>
        </w:rPr>
        <w:t>. Retrieved January 8, 2018, from</w:t>
      </w:r>
      <w:hyperlink r:id="rId17" w:history="1">
        <w:r w:rsidRPr="00D54C0D">
          <w:rPr>
            <w:rStyle w:val="Hyperlink"/>
            <w:rFonts w:ascii="Times New Roman" w:eastAsia="Times New Roman" w:hAnsi="Times New Roman" w:cs="Times New Roman"/>
            <w:sz w:val="20"/>
            <w:szCs w:val="20"/>
          </w:rPr>
          <w:t>https://www.cdc.gov/nchs/products/databriefs/db294.htm</w:t>
        </w:r>
      </w:hyperlink>
      <w:r w:rsidRPr="00D54C0D">
        <w:rPr>
          <w:rFonts w:ascii="Times New Roman" w:hAnsi="Times New Roman" w:cs="Times New Roman"/>
          <w:sz w:val="20"/>
          <w:szCs w:val="20"/>
        </w:rPr>
        <w:t xml:space="preserve"> </w:t>
      </w:r>
    </w:p>
    <w:p w:rsidR="00163903" w:rsidRPr="00D54C0D" w:rsidRDefault="00163903" w:rsidP="00163903">
      <w:pPr>
        <w:pStyle w:val="NoSpacing"/>
        <w:numPr>
          <w:ilvl w:val="0"/>
          <w:numId w:val="6"/>
        </w:numPr>
        <w:rPr>
          <w:rFonts w:ascii="Times New Roman" w:hAnsi="Times New Roman" w:cs="Times New Roman"/>
          <w:sz w:val="20"/>
          <w:szCs w:val="20"/>
        </w:rPr>
      </w:pPr>
      <w:r w:rsidRPr="00D54C0D">
        <w:rPr>
          <w:rFonts w:ascii="Times New Roman" w:hAnsi="Times New Roman" w:cs="Times New Roman"/>
          <w:sz w:val="20"/>
          <w:szCs w:val="20"/>
        </w:rPr>
        <w:t xml:space="preserve">Rudd, R. A., Seth, P., David, F., &amp; Scholl, L. (2016). Increases in drug and opioid-involved overdose deaths – United States, 2010-2015. </w:t>
      </w:r>
      <w:r w:rsidRPr="00D54C0D">
        <w:rPr>
          <w:rFonts w:ascii="Times New Roman" w:hAnsi="Times New Roman" w:cs="Times New Roman"/>
          <w:i/>
          <w:sz w:val="20"/>
          <w:szCs w:val="20"/>
        </w:rPr>
        <w:t xml:space="preserve">Morbidity and Mortality Weekly Report, 65, </w:t>
      </w:r>
      <w:r w:rsidRPr="00D54C0D">
        <w:rPr>
          <w:rFonts w:ascii="Times New Roman" w:hAnsi="Times New Roman" w:cs="Times New Roman"/>
          <w:sz w:val="20"/>
          <w:szCs w:val="20"/>
        </w:rPr>
        <w:t xml:space="preserve">1445-52. Retrieved January 8, 2018, from </w:t>
      </w:r>
      <w:hyperlink r:id="rId18" w:history="1">
        <w:r w:rsidRPr="00D54C0D">
          <w:rPr>
            <w:rStyle w:val="Hyperlink"/>
            <w:rFonts w:ascii="Times New Roman" w:eastAsia="Times New Roman" w:hAnsi="Times New Roman" w:cs="Times New Roman"/>
            <w:sz w:val="20"/>
            <w:szCs w:val="20"/>
          </w:rPr>
          <w:t>https://www.cdc.gov/mmwr/volumes/65/wr/mm655051e1.htm</w:t>
        </w:r>
      </w:hyperlink>
    </w:p>
    <w:p w:rsidR="00163903" w:rsidRPr="00D54C0D" w:rsidRDefault="00163903" w:rsidP="00163903">
      <w:pPr>
        <w:pStyle w:val="NoSpacing"/>
        <w:numPr>
          <w:ilvl w:val="0"/>
          <w:numId w:val="6"/>
        </w:numPr>
        <w:rPr>
          <w:rFonts w:ascii="Times New Roman" w:hAnsi="Times New Roman" w:cs="Times New Roman"/>
          <w:color w:val="0000FF"/>
          <w:sz w:val="20"/>
          <w:szCs w:val="20"/>
          <w:u w:val="single" w:color="0000FF"/>
        </w:rPr>
      </w:pPr>
      <w:r w:rsidRPr="00D54C0D">
        <w:rPr>
          <w:rFonts w:ascii="Times New Roman" w:hAnsi="Times New Roman" w:cs="Times New Roman"/>
          <w:sz w:val="20"/>
          <w:szCs w:val="20"/>
        </w:rPr>
        <w:t xml:space="preserve">Trust for America’s Health. (2013). Prescription drug abuse: Strategies to stop the epidemic. Retrieved January 8, 2018, from </w:t>
      </w:r>
      <w:hyperlink r:id="rId19">
        <w:r w:rsidRPr="00D54C0D">
          <w:rPr>
            <w:rFonts w:ascii="Times New Roman" w:hAnsi="Times New Roman" w:cs="Times New Roman"/>
            <w:color w:val="0000FF"/>
            <w:sz w:val="20"/>
            <w:szCs w:val="20"/>
            <w:u w:val="single" w:color="0000FF"/>
          </w:rPr>
          <w:t>http://healthyamericans.org/assets/files/TFAH2013RxDrugAbuseRptFINAL.pdf</w:t>
        </w:r>
      </w:hyperlink>
    </w:p>
    <w:p w:rsidR="00163903" w:rsidRPr="00D54C0D" w:rsidRDefault="00163903" w:rsidP="00163903">
      <w:pPr>
        <w:pStyle w:val="NoSpacing"/>
        <w:numPr>
          <w:ilvl w:val="0"/>
          <w:numId w:val="6"/>
        </w:numPr>
        <w:rPr>
          <w:rFonts w:ascii="Times New Roman" w:hAnsi="Times New Roman" w:cs="Times New Roman"/>
          <w:sz w:val="20"/>
          <w:szCs w:val="20"/>
        </w:rPr>
      </w:pPr>
      <w:r w:rsidRPr="00D54C0D">
        <w:rPr>
          <w:rFonts w:ascii="Times New Roman" w:hAnsi="Times New Roman" w:cs="Times New Roman"/>
          <w:sz w:val="20"/>
          <w:szCs w:val="20"/>
        </w:rPr>
        <w:t xml:space="preserve">U.S. Food and Drug Administration (2014). FDA approves new hand-held auto-injector to reverse opioid overdose. Retrieved January 8, 2017 from </w:t>
      </w:r>
      <w:hyperlink r:id="rId20" w:history="1">
        <w:r w:rsidRPr="00D54C0D">
          <w:rPr>
            <w:rStyle w:val="Hyperlink"/>
            <w:rFonts w:ascii="Times New Roman" w:eastAsia="Times New Roman" w:hAnsi="Times New Roman" w:cs="Times New Roman"/>
            <w:sz w:val="20"/>
            <w:szCs w:val="20"/>
          </w:rPr>
          <w:t>https://wayback.archive-it.org/7993/20170112032835/http://www.fda.gov/NewsEvents/Newsroom/PressAnnouncements/ucm391465.htm</w:t>
        </w:r>
      </w:hyperlink>
      <w:r w:rsidRPr="00D54C0D">
        <w:rPr>
          <w:rFonts w:ascii="Times New Roman" w:hAnsi="Times New Roman" w:cs="Times New Roman"/>
          <w:sz w:val="20"/>
          <w:szCs w:val="20"/>
        </w:rPr>
        <w:t xml:space="preserve"> </w:t>
      </w:r>
    </w:p>
    <w:p w:rsidR="00163903" w:rsidRPr="00D54C0D" w:rsidRDefault="00163903" w:rsidP="00163903">
      <w:pPr>
        <w:pStyle w:val="NoSpacing"/>
        <w:numPr>
          <w:ilvl w:val="0"/>
          <w:numId w:val="6"/>
        </w:numPr>
        <w:rPr>
          <w:rFonts w:ascii="Times New Roman" w:hAnsi="Times New Roman" w:cs="Times New Roman"/>
          <w:sz w:val="20"/>
          <w:szCs w:val="20"/>
        </w:rPr>
      </w:pPr>
      <w:r w:rsidRPr="00D54C0D">
        <w:rPr>
          <w:rFonts w:ascii="Times New Roman" w:hAnsi="Times New Roman" w:cs="Times New Roman"/>
          <w:sz w:val="20"/>
          <w:szCs w:val="20"/>
        </w:rPr>
        <w:t xml:space="preserve">U.S. Food and Drug Administration (2015). FDA moves to quickly approve easy-to-use nasal spray to treat opioid overdose. Retrieved January 8, 2018 from </w:t>
      </w:r>
      <w:hyperlink r:id="rId21" w:history="1">
        <w:r w:rsidRPr="00D54C0D">
          <w:rPr>
            <w:rStyle w:val="Hyperlink"/>
            <w:rFonts w:ascii="Times New Roman" w:eastAsia="Times New Roman" w:hAnsi="Times New Roman" w:cs="Times New Roman"/>
            <w:sz w:val="20"/>
            <w:szCs w:val="20"/>
          </w:rPr>
          <w:t>https://www.fda.gov/NewsEvents/Newsroom/PressAnnouncements/ucm473505.htm</w:t>
        </w:r>
      </w:hyperlink>
      <w:r w:rsidRPr="00D54C0D">
        <w:rPr>
          <w:rFonts w:ascii="Times New Roman" w:hAnsi="Times New Roman" w:cs="Times New Roman"/>
          <w:sz w:val="20"/>
          <w:szCs w:val="20"/>
        </w:rPr>
        <w:t>.</w:t>
      </w:r>
    </w:p>
    <w:p w:rsidR="00163903" w:rsidRPr="00D54C0D" w:rsidRDefault="00163903" w:rsidP="00163903">
      <w:pPr>
        <w:pStyle w:val="NoSpacing"/>
        <w:numPr>
          <w:ilvl w:val="0"/>
          <w:numId w:val="6"/>
        </w:numPr>
        <w:rPr>
          <w:rFonts w:ascii="Times New Roman" w:hAnsi="Times New Roman" w:cs="Times New Roman"/>
          <w:color w:val="0000FF"/>
          <w:sz w:val="20"/>
          <w:szCs w:val="20"/>
          <w:u w:val="single" w:color="0000FF"/>
        </w:rPr>
      </w:pPr>
      <w:proofErr w:type="spellStart"/>
      <w:r w:rsidRPr="00D54C0D">
        <w:rPr>
          <w:rFonts w:ascii="Times New Roman" w:hAnsi="Times New Roman" w:cs="Times New Roman"/>
          <w:sz w:val="20"/>
          <w:szCs w:val="20"/>
        </w:rPr>
        <w:t>Muhuri</w:t>
      </w:r>
      <w:proofErr w:type="spellEnd"/>
      <w:r w:rsidRPr="00D54C0D">
        <w:rPr>
          <w:rFonts w:ascii="Times New Roman" w:hAnsi="Times New Roman" w:cs="Times New Roman"/>
          <w:sz w:val="20"/>
          <w:szCs w:val="20"/>
        </w:rPr>
        <w:t xml:space="preserve">, P., </w:t>
      </w:r>
      <w:proofErr w:type="spellStart"/>
      <w:r w:rsidRPr="00D54C0D">
        <w:rPr>
          <w:rFonts w:ascii="Times New Roman" w:hAnsi="Times New Roman" w:cs="Times New Roman"/>
          <w:sz w:val="20"/>
          <w:szCs w:val="20"/>
        </w:rPr>
        <w:t>Grfoerer</w:t>
      </w:r>
      <w:proofErr w:type="spellEnd"/>
      <w:r w:rsidRPr="00D54C0D">
        <w:rPr>
          <w:rFonts w:ascii="Times New Roman" w:hAnsi="Times New Roman" w:cs="Times New Roman"/>
          <w:sz w:val="20"/>
          <w:szCs w:val="20"/>
        </w:rPr>
        <w:t>, J., &amp; Davies, M. (2013, August). Associations of nonmedical pain reliever use and</w:t>
      </w:r>
      <w:r w:rsidRPr="00D54C0D">
        <w:rPr>
          <w:rFonts w:ascii="Times New Roman" w:hAnsi="Times New Roman" w:cs="Times New Roman"/>
          <w:w w:val="99"/>
          <w:sz w:val="20"/>
          <w:szCs w:val="20"/>
        </w:rPr>
        <w:t xml:space="preserve"> </w:t>
      </w:r>
      <w:r w:rsidRPr="00D54C0D">
        <w:rPr>
          <w:rFonts w:ascii="Times New Roman" w:hAnsi="Times New Roman" w:cs="Times New Roman"/>
          <w:sz w:val="20"/>
          <w:szCs w:val="20"/>
        </w:rPr>
        <w:t xml:space="preserve">initiation of heroin use in the United States. </w:t>
      </w:r>
      <w:r w:rsidRPr="00D54C0D">
        <w:rPr>
          <w:rFonts w:ascii="Times New Roman" w:hAnsi="Times New Roman" w:cs="Times New Roman"/>
          <w:i/>
          <w:sz w:val="20"/>
          <w:szCs w:val="20"/>
        </w:rPr>
        <w:t>Substance Abuse and Mental Health Services Administration.</w:t>
      </w:r>
      <w:r w:rsidRPr="00D54C0D">
        <w:rPr>
          <w:rFonts w:ascii="Times New Roman" w:hAnsi="Times New Roman" w:cs="Times New Roman"/>
          <w:w w:val="99"/>
          <w:sz w:val="20"/>
          <w:szCs w:val="20"/>
        </w:rPr>
        <w:t xml:space="preserve"> </w:t>
      </w:r>
      <w:r w:rsidRPr="00D54C0D">
        <w:rPr>
          <w:rFonts w:ascii="Times New Roman" w:hAnsi="Times New Roman" w:cs="Times New Roman"/>
          <w:sz w:val="20"/>
          <w:szCs w:val="20"/>
        </w:rPr>
        <w:t xml:space="preserve">Retrieved on January 8, 2018, from </w:t>
      </w:r>
      <w:hyperlink r:id="rId22">
        <w:r w:rsidRPr="00D54C0D">
          <w:rPr>
            <w:rFonts w:ascii="Times New Roman" w:hAnsi="Times New Roman" w:cs="Times New Roman"/>
            <w:color w:val="0000FF"/>
            <w:sz w:val="20"/>
            <w:szCs w:val="20"/>
            <w:u w:val="single" w:color="0000FF"/>
          </w:rPr>
          <w:t>http://www.samhsa.gov/data/2k13/DataReview/DR006/nonmedical-pain-</w:t>
        </w:r>
      </w:hyperlink>
      <w:r w:rsidRPr="00D54C0D">
        <w:rPr>
          <w:rFonts w:ascii="Times New Roman" w:hAnsi="Times New Roman" w:cs="Times New Roman"/>
          <w:color w:val="0000FF"/>
          <w:w w:val="99"/>
          <w:sz w:val="20"/>
          <w:szCs w:val="20"/>
        </w:rPr>
        <w:t xml:space="preserve"> </w:t>
      </w:r>
      <w:hyperlink r:id="rId23">
        <w:r w:rsidRPr="00D54C0D">
          <w:rPr>
            <w:rFonts w:ascii="Times New Roman" w:hAnsi="Times New Roman" w:cs="Times New Roman"/>
            <w:color w:val="0000FF"/>
            <w:w w:val="99"/>
            <w:sz w:val="20"/>
            <w:szCs w:val="20"/>
          </w:rPr>
          <w:t xml:space="preserve">  </w:t>
        </w:r>
        <w:r w:rsidRPr="00D54C0D">
          <w:rPr>
            <w:rFonts w:ascii="Times New Roman" w:hAnsi="Times New Roman" w:cs="Times New Roman"/>
            <w:color w:val="0000FF"/>
            <w:sz w:val="20"/>
            <w:szCs w:val="20"/>
            <w:u w:val="single" w:color="0000FF"/>
          </w:rPr>
          <w:t>reliever-use-2013.pdf</w:t>
        </w:r>
      </w:hyperlink>
    </w:p>
    <w:p w:rsidR="00163903" w:rsidRPr="00D54C0D" w:rsidRDefault="00163903" w:rsidP="00163903">
      <w:pPr>
        <w:pStyle w:val="NoSpacing"/>
        <w:numPr>
          <w:ilvl w:val="0"/>
          <w:numId w:val="6"/>
        </w:numPr>
        <w:rPr>
          <w:rFonts w:ascii="Times New Roman" w:hAnsi="Times New Roman" w:cs="Times New Roman"/>
          <w:sz w:val="20"/>
          <w:szCs w:val="20"/>
        </w:rPr>
      </w:pPr>
      <w:r w:rsidRPr="00D54C0D">
        <w:rPr>
          <w:rFonts w:ascii="Times New Roman" w:hAnsi="Times New Roman" w:cs="Times New Roman"/>
          <w:sz w:val="20"/>
          <w:szCs w:val="20"/>
        </w:rPr>
        <w:t>Pollini, R. A., Banta-Green, C. J., Cuevas-</w:t>
      </w:r>
      <w:proofErr w:type="spellStart"/>
      <w:r w:rsidRPr="00D54C0D">
        <w:rPr>
          <w:rFonts w:ascii="Times New Roman" w:hAnsi="Times New Roman" w:cs="Times New Roman"/>
          <w:sz w:val="20"/>
          <w:szCs w:val="20"/>
        </w:rPr>
        <w:t>Mota</w:t>
      </w:r>
      <w:proofErr w:type="spellEnd"/>
      <w:r w:rsidRPr="00D54C0D">
        <w:rPr>
          <w:rFonts w:ascii="Times New Roman" w:hAnsi="Times New Roman" w:cs="Times New Roman"/>
          <w:sz w:val="20"/>
          <w:szCs w:val="20"/>
        </w:rPr>
        <w:t xml:space="preserve">, J., </w:t>
      </w:r>
      <w:proofErr w:type="spellStart"/>
      <w:r w:rsidRPr="00D54C0D">
        <w:rPr>
          <w:rFonts w:ascii="Times New Roman" w:hAnsi="Times New Roman" w:cs="Times New Roman"/>
          <w:sz w:val="20"/>
          <w:szCs w:val="20"/>
        </w:rPr>
        <w:t>Metzner</w:t>
      </w:r>
      <w:proofErr w:type="spellEnd"/>
      <w:r w:rsidRPr="00D54C0D">
        <w:rPr>
          <w:rFonts w:ascii="Times New Roman" w:hAnsi="Times New Roman" w:cs="Times New Roman"/>
          <w:sz w:val="20"/>
          <w:szCs w:val="20"/>
        </w:rPr>
        <w:t xml:space="preserve">, M., </w:t>
      </w:r>
      <w:proofErr w:type="spellStart"/>
      <w:r w:rsidRPr="00D54C0D">
        <w:rPr>
          <w:rFonts w:ascii="Times New Roman" w:hAnsi="Times New Roman" w:cs="Times New Roman"/>
          <w:sz w:val="20"/>
          <w:szCs w:val="20"/>
        </w:rPr>
        <w:t>Teshale</w:t>
      </w:r>
      <w:proofErr w:type="spellEnd"/>
      <w:r w:rsidRPr="00D54C0D">
        <w:rPr>
          <w:rFonts w:ascii="Times New Roman" w:hAnsi="Times New Roman" w:cs="Times New Roman"/>
          <w:sz w:val="20"/>
          <w:szCs w:val="20"/>
        </w:rPr>
        <w:t xml:space="preserve">, E., &amp; </w:t>
      </w:r>
      <w:proofErr w:type="spellStart"/>
      <w:r w:rsidRPr="00D54C0D">
        <w:rPr>
          <w:rFonts w:ascii="Times New Roman" w:hAnsi="Times New Roman" w:cs="Times New Roman"/>
          <w:sz w:val="20"/>
          <w:szCs w:val="20"/>
        </w:rPr>
        <w:t>Garfein</w:t>
      </w:r>
      <w:proofErr w:type="spellEnd"/>
      <w:r w:rsidRPr="00D54C0D">
        <w:rPr>
          <w:rFonts w:ascii="Times New Roman" w:hAnsi="Times New Roman" w:cs="Times New Roman"/>
          <w:sz w:val="20"/>
          <w:szCs w:val="20"/>
        </w:rPr>
        <w:t xml:space="preserve">, R. S. (2011, October). Problematic use of prescription-type opioids prior to heroin use among young heroin injectors. </w:t>
      </w:r>
      <w:r w:rsidRPr="00D54C0D">
        <w:rPr>
          <w:rFonts w:ascii="Times New Roman" w:hAnsi="Times New Roman" w:cs="Times New Roman"/>
          <w:i/>
          <w:sz w:val="20"/>
          <w:szCs w:val="20"/>
        </w:rPr>
        <w:t>Substance Abuse and Rehabilitation 2</w:t>
      </w:r>
      <w:r w:rsidRPr="00D54C0D">
        <w:rPr>
          <w:rFonts w:ascii="Times New Roman" w:hAnsi="Times New Roman" w:cs="Times New Roman"/>
          <w:sz w:val="20"/>
          <w:szCs w:val="20"/>
        </w:rPr>
        <w:t>(1), 173-180</w:t>
      </w:r>
      <w:r w:rsidRPr="00D54C0D">
        <w:rPr>
          <w:rFonts w:ascii="Times New Roman" w:hAnsi="Times New Roman" w:cs="Times New Roman"/>
          <w:i/>
          <w:sz w:val="20"/>
          <w:szCs w:val="20"/>
        </w:rPr>
        <w:t xml:space="preserve">. </w:t>
      </w:r>
      <w:r w:rsidRPr="00D54C0D">
        <w:rPr>
          <w:rFonts w:ascii="Times New Roman" w:hAnsi="Times New Roman" w:cs="Times New Roman"/>
          <w:sz w:val="20"/>
          <w:szCs w:val="20"/>
        </w:rPr>
        <w:t xml:space="preserve">Retrieved January 8, 2018, from </w:t>
      </w:r>
      <w:hyperlink r:id="rId24" w:history="1">
        <w:r w:rsidRPr="00D54C0D">
          <w:rPr>
            <w:rStyle w:val="Hyperlink"/>
            <w:rFonts w:ascii="Times New Roman" w:hAnsi="Times New Roman" w:cs="Times New Roman"/>
            <w:sz w:val="20"/>
            <w:szCs w:val="20"/>
          </w:rPr>
          <w:t>https://www.ncbi.nlm.nih.gov/pubmed/23293547#</w:t>
        </w:r>
      </w:hyperlink>
      <w:r w:rsidRPr="00D54C0D">
        <w:rPr>
          <w:rFonts w:ascii="Times New Roman" w:hAnsi="Times New Roman" w:cs="Times New Roman"/>
          <w:sz w:val="20"/>
          <w:szCs w:val="20"/>
        </w:rPr>
        <w:t xml:space="preserve"> </w:t>
      </w:r>
    </w:p>
    <w:p w:rsidR="00163903" w:rsidRPr="00D54C0D" w:rsidRDefault="00163903" w:rsidP="00163903">
      <w:pPr>
        <w:pStyle w:val="NoSpacing"/>
        <w:numPr>
          <w:ilvl w:val="0"/>
          <w:numId w:val="6"/>
        </w:numPr>
        <w:rPr>
          <w:rFonts w:ascii="Times New Roman" w:hAnsi="Times New Roman" w:cs="Times New Roman"/>
          <w:sz w:val="20"/>
          <w:szCs w:val="20"/>
        </w:rPr>
      </w:pPr>
      <w:r w:rsidRPr="00D54C0D">
        <w:rPr>
          <w:rFonts w:ascii="Times New Roman" w:hAnsi="Times New Roman" w:cs="Times New Roman"/>
          <w:sz w:val="20"/>
          <w:szCs w:val="20"/>
        </w:rPr>
        <w:t xml:space="preserve">National Institute on Drug Abuse. (2012). Epidemiologic trends in drug abuse: Proceedings of the community epidemiology work group. Retrieved on January 8, 2018 from </w:t>
      </w:r>
      <w:hyperlink r:id="rId25">
        <w:r w:rsidRPr="00D54C0D">
          <w:rPr>
            <w:rFonts w:ascii="Times New Roman" w:hAnsi="Times New Roman" w:cs="Times New Roman"/>
            <w:sz w:val="20"/>
            <w:szCs w:val="20"/>
          </w:rPr>
          <w:t>http://www.drugabuse.gov/sites/default/files/files/cewg_january_2013_vol1_508.pdf</w:t>
        </w:r>
      </w:hyperlink>
      <w:r w:rsidRPr="00D54C0D">
        <w:rPr>
          <w:rFonts w:ascii="Times New Roman" w:hAnsi="Times New Roman" w:cs="Times New Roman"/>
          <w:sz w:val="20"/>
          <w:szCs w:val="20"/>
        </w:rPr>
        <w:t xml:space="preserve"> </w:t>
      </w:r>
    </w:p>
    <w:p w:rsidR="00163903" w:rsidRPr="00D54C0D" w:rsidRDefault="00163903" w:rsidP="00163903">
      <w:pPr>
        <w:pStyle w:val="NoSpacing"/>
        <w:numPr>
          <w:ilvl w:val="0"/>
          <w:numId w:val="6"/>
        </w:numPr>
        <w:rPr>
          <w:rFonts w:ascii="Times New Roman" w:hAnsi="Times New Roman" w:cs="Times New Roman"/>
          <w:sz w:val="20"/>
          <w:szCs w:val="20"/>
        </w:rPr>
      </w:pPr>
      <w:r w:rsidRPr="00D54C0D">
        <w:rPr>
          <w:rFonts w:ascii="Times New Roman" w:hAnsi="Times New Roman" w:cs="Times New Roman"/>
          <w:sz w:val="20"/>
          <w:szCs w:val="20"/>
        </w:rPr>
        <w:t xml:space="preserve">Cicero, T. J., Ellis, M. S., &amp; Surrat, H. L. (2012, July). Effect of abuse-deterrent formulation of </w:t>
      </w:r>
      <w:proofErr w:type="spellStart"/>
      <w:r w:rsidRPr="00D54C0D">
        <w:rPr>
          <w:rFonts w:ascii="Times New Roman" w:hAnsi="Times New Roman" w:cs="Times New Roman"/>
          <w:sz w:val="20"/>
          <w:szCs w:val="20"/>
        </w:rPr>
        <w:t>Oxycontin</w:t>
      </w:r>
      <w:proofErr w:type="spellEnd"/>
      <w:r w:rsidRPr="00D54C0D">
        <w:rPr>
          <w:rFonts w:ascii="Times New Roman" w:hAnsi="Times New Roman" w:cs="Times New Roman"/>
          <w:sz w:val="20"/>
          <w:szCs w:val="20"/>
        </w:rPr>
        <w:t xml:space="preserve">. </w:t>
      </w:r>
      <w:r w:rsidRPr="00D54C0D">
        <w:rPr>
          <w:rFonts w:ascii="Times New Roman" w:hAnsi="Times New Roman" w:cs="Times New Roman"/>
          <w:i/>
          <w:sz w:val="20"/>
          <w:szCs w:val="20"/>
        </w:rPr>
        <w:t>New England Journal of Medicine</w:t>
      </w:r>
      <w:r w:rsidRPr="00D54C0D">
        <w:rPr>
          <w:rFonts w:ascii="Times New Roman" w:hAnsi="Times New Roman" w:cs="Times New Roman"/>
          <w:sz w:val="20"/>
          <w:szCs w:val="20"/>
        </w:rPr>
        <w:t>,</w:t>
      </w:r>
      <w:r w:rsidRPr="00D54C0D">
        <w:rPr>
          <w:rFonts w:ascii="Times New Roman" w:hAnsi="Times New Roman" w:cs="Times New Roman"/>
          <w:i/>
          <w:sz w:val="20"/>
          <w:szCs w:val="20"/>
        </w:rPr>
        <w:t xml:space="preserve"> 367</w:t>
      </w:r>
      <w:r w:rsidRPr="00D54C0D">
        <w:rPr>
          <w:rFonts w:ascii="Times New Roman" w:hAnsi="Times New Roman" w:cs="Times New Roman"/>
          <w:sz w:val="20"/>
          <w:szCs w:val="20"/>
        </w:rPr>
        <w:t xml:space="preserve">(2), 187-189. Retrieved on January 8, 2018 from </w:t>
      </w:r>
      <w:hyperlink r:id="rId26" w:history="1">
        <w:r w:rsidRPr="00D54C0D">
          <w:rPr>
            <w:rStyle w:val="Hyperlink"/>
            <w:rFonts w:ascii="Times New Roman" w:eastAsia="Times New Roman" w:hAnsi="Times New Roman" w:cs="Times New Roman"/>
            <w:sz w:val="20"/>
            <w:szCs w:val="20"/>
          </w:rPr>
          <w:t>https://www.ncbi.nlm.nih.gov/pubmed/22784140</w:t>
        </w:r>
      </w:hyperlink>
      <w:r w:rsidRPr="00D54C0D">
        <w:rPr>
          <w:rFonts w:ascii="Times New Roman" w:hAnsi="Times New Roman" w:cs="Times New Roman"/>
          <w:sz w:val="20"/>
          <w:szCs w:val="20"/>
        </w:rPr>
        <w:t xml:space="preserve"> </w:t>
      </w:r>
    </w:p>
    <w:p w:rsidR="00163903" w:rsidRPr="00D54C0D" w:rsidRDefault="00163903" w:rsidP="00163903">
      <w:pPr>
        <w:pStyle w:val="NoSpacing"/>
        <w:numPr>
          <w:ilvl w:val="0"/>
          <w:numId w:val="6"/>
        </w:numPr>
        <w:rPr>
          <w:rFonts w:ascii="Times New Roman" w:hAnsi="Times New Roman" w:cs="Times New Roman"/>
          <w:sz w:val="20"/>
          <w:szCs w:val="20"/>
        </w:rPr>
      </w:pPr>
      <w:proofErr w:type="spellStart"/>
      <w:r w:rsidRPr="00D54C0D">
        <w:rPr>
          <w:rFonts w:ascii="Times New Roman" w:hAnsi="Times New Roman" w:cs="Times New Roman"/>
          <w:sz w:val="20"/>
          <w:szCs w:val="20"/>
        </w:rPr>
        <w:t>Boschma</w:t>
      </w:r>
      <w:proofErr w:type="spellEnd"/>
      <w:r w:rsidRPr="00D54C0D">
        <w:rPr>
          <w:rFonts w:ascii="Times New Roman" w:hAnsi="Times New Roman" w:cs="Times New Roman"/>
          <w:sz w:val="20"/>
          <w:szCs w:val="20"/>
        </w:rPr>
        <w:t xml:space="preserve">, J. (2017, October). Opioid epidemic triggers hepatitis C outbreak. </w:t>
      </w:r>
      <w:r w:rsidRPr="00D54C0D">
        <w:rPr>
          <w:rFonts w:ascii="Times New Roman" w:hAnsi="Times New Roman" w:cs="Times New Roman"/>
          <w:i/>
          <w:sz w:val="20"/>
          <w:szCs w:val="20"/>
        </w:rPr>
        <w:t xml:space="preserve">Politico. </w:t>
      </w:r>
      <w:r w:rsidRPr="00D54C0D">
        <w:rPr>
          <w:rFonts w:ascii="Times New Roman" w:hAnsi="Times New Roman" w:cs="Times New Roman"/>
          <w:sz w:val="20"/>
          <w:szCs w:val="20"/>
        </w:rPr>
        <w:t xml:space="preserve">Retrieved January 8, 2018, from </w:t>
      </w:r>
      <w:hyperlink r:id="rId27" w:history="1">
        <w:r w:rsidRPr="00D54C0D">
          <w:rPr>
            <w:rStyle w:val="Hyperlink"/>
            <w:rFonts w:ascii="Times New Roman" w:eastAsia="Times New Roman" w:hAnsi="Times New Roman" w:cs="Times New Roman"/>
            <w:sz w:val="20"/>
            <w:szCs w:val="20"/>
          </w:rPr>
          <w:t>https://www.politico.com/story/2017/11/01/opioid-crisis-next-steps-politico-working-group-244439</w:t>
        </w:r>
      </w:hyperlink>
      <w:r w:rsidRPr="00D54C0D">
        <w:rPr>
          <w:rFonts w:ascii="Times New Roman" w:hAnsi="Times New Roman" w:cs="Times New Roman"/>
          <w:sz w:val="20"/>
          <w:szCs w:val="20"/>
        </w:rPr>
        <w:t xml:space="preserve"> </w:t>
      </w:r>
    </w:p>
    <w:p w:rsidR="00163903" w:rsidRPr="00D54C0D" w:rsidRDefault="00163903" w:rsidP="00163903">
      <w:pPr>
        <w:pStyle w:val="NoSpacing"/>
        <w:numPr>
          <w:ilvl w:val="0"/>
          <w:numId w:val="6"/>
        </w:numPr>
        <w:rPr>
          <w:rFonts w:ascii="Times New Roman" w:hAnsi="Times New Roman" w:cs="Times New Roman"/>
          <w:sz w:val="20"/>
          <w:szCs w:val="20"/>
        </w:rPr>
      </w:pPr>
      <w:r w:rsidRPr="00D54C0D">
        <w:rPr>
          <w:rFonts w:ascii="Times New Roman" w:hAnsi="Times New Roman" w:cs="Times New Roman"/>
          <w:sz w:val="20"/>
          <w:szCs w:val="20"/>
        </w:rPr>
        <w:t xml:space="preserve">National Center for HIV/AIDS, Viral Hepatitis, STD, and TB Prevention. (2017, December). Increase in hepatitis C infections linked to worsening opioid crisis. </w:t>
      </w:r>
      <w:r w:rsidRPr="00D54C0D">
        <w:rPr>
          <w:rFonts w:ascii="Times New Roman" w:hAnsi="Times New Roman" w:cs="Times New Roman"/>
          <w:i/>
          <w:sz w:val="20"/>
          <w:szCs w:val="20"/>
        </w:rPr>
        <w:t>Centers for Disease Control and Prevention.</w:t>
      </w:r>
      <w:r w:rsidRPr="00D54C0D">
        <w:rPr>
          <w:rFonts w:ascii="Times New Roman" w:hAnsi="Times New Roman" w:cs="Times New Roman"/>
          <w:sz w:val="20"/>
          <w:szCs w:val="20"/>
        </w:rPr>
        <w:t xml:space="preserve"> Retrieved January 8, 2018, from </w:t>
      </w:r>
      <w:hyperlink r:id="rId28" w:history="1">
        <w:r w:rsidRPr="00D54C0D">
          <w:rPr>
            <w:rStyle w:val="Hyperlink"/>
            <w:rFonts w:ascii="Times New Roman" w:hAnsi="Times New Roman" w:cs="Times New Roman"/>
            <w:sz w:val="20"/>
            <w:szCs w:val="20"/>
          </w:rPr>
          <w:t>https://www.cdc.gov/nchhstp/newsroom/2017/hepatitis-c-and-opioid-injection-press-release.html</w:t>
        </w:r>
      </w:hyperlink>
      <w:r w:rsidRPr="00D54C0D">
        <w:rPr>
          <w:rFonts w:ascii="Times New Roman" w:hAnsi="Times New Roman" w:cs="Times New Roman"/>
          <w:sz w:val="20"/>
          <w:szCs w:val="20"/>
        </w:rPr>
        <w:t xml:space="preserve"> </w:t>
      </w:r>
    </w:p>
    <w:p w:rsidR="00163903" w:rsidRPr="00D54C0D" w:rsidRDefault="00163903" w:rsidP="00163903">
      <w:pPr>
        <w:pStyle w:val="NoSpacing"/>
        <w:numPr>
          <w:ilvl w:val="0"/>
          <w:numId w:val="6"/>
        </w:numPr>
        <w:rPr>
          <w:rFonts w:ascii="Times New Roman" w:hAnsi="Times New Roman" w:cs="Times New Roman"/>
          <w:sz w:val="20"/>
          <w:szCs w:val="20"/>
        </w:rPr>
      </w:pPr>
      <w:r w:rsidRPr="00D54C0D">
        <w:rPr>
          <w:rFonts w:ascii="Times New Roman" w:hAnsi="Times New Roman" w:cs="Times New Roman"/>
          <w:sz w:val="20"/>
          <w:szCs w:val="20"/>
        </w:rPr>
        <w:t xml:space="preserve">Patrick, S. W., Bauer, A. M., Warren, M. D., Jones, T. F., &amp; Wester, C. (2017, May). Hepatitis C virus infection among women giving birth – Tennessee and United States, 2009-2014. </w:t>
      </w:r>
      <w:r w:rsidRPr="00D54C0D">
        <w:rPr>
          <w:rFonts w:ascii="Times New Roman" w:hAnsi="Times New Roman" w:cs="Times New Roman"/>
          <w:i/>
          <w:sz w:val="20"/>
          <w:szCs w:val="20"/>
        </w:rPr>
        <w:t>Morbidity and Mortality Weekly Report, 66</w:t>
      </w:r>
      <w:r w:rsidRPr="00D54C0D">
        <w:rPr>
          <w:rFonts w:ascii="Times New Roman" w:hAnsi="Times New Roman" w:cs="Times New Roman"/>
          <w:sz w:val="20"/>
          <w:szCs w:val="20"/>
        </w:rPr>
        <w:t>(18),</w:t>
      </w:r>
      <w:r w:rsidRPr="00D54C0D">
        <w:rPr>
          <w:rFonts w:ascii="Times New Roman" w:hAnsi="Times New Roman" w:cs="Times New Roman"/>
          <w:i/>
          <w:sz w:val="20"/>
          <w:szCs w:val="20"/>
        </w:rPr>
        <w:t xml:space="preserve"> </w:t>
      </w:r>
      <w:r w:rsidRPr="00D54C0D">
        <w:rPr>
          <w:rFonts w:ascii="Times New Roman" w:hAnsi="Times New Roman" w:cs="Times New Roman"/>
          <w:sz w:val="20"/>
          <w:szCs w:val="20"/>
        </w:rPr>
        <w:t xml:space="preserve">470-473. Retrieved January 8, 2018, from </w:t>
      </w:r>
      <w:hyperlink r:id="rId29" w:history="1">
        <w:r w:rsidRPr="00D54C0D">
          <w:rPr>
            <w:rStyle w:val="Hyperlink"/>
            <w:rFonts w:ascii="Times New Roman" w:hAnsi="Times New Roman" w:cs="Times New Roman"/>
            <w:sz w:val="20"/>
            <w:szCs w:val="20"/>
          </w:rPr>
          <w:t>https://www.cdc.gov/mmwr/volumes/66/wr/mm6618a3.htm</w:t>
        </w:r>
      </w:hyperlink>
      <w:r w:rsidRPr="00D54C0D">
        <w:rPr>
          <w:rFonts w:ascii="Times New Roman" w:hAnsi="Times New Roman" w:cs="Times New Roman"/>
          <w:sz w:val="20"/>
          <w:szCs w:val="20"/>
        </w:rPr>
        <w:t xml:space="preserve"> </w:t>
      </w:r>
    </w:p>
    <w:p w:rsidR="00163903" w:rsidRPr="00D54C0D" w:rsidRDefault="00163903" w:rsidP="00163903">
      <w:pPr>
        <w:pStyle w:val="NoSpacing"/>
        <w:numPr>
          <w:ilvl w:val="0"/>
          <w:numId w:val="6"/>
        </w:numPr>
        <w:rPr>
          <w:rFonts w:ascii="Times New Roman" w:hAnsi="Times New Roman" w:cs="Times New Roman"/>
          <w:sz w:val="20"/>
          <w:szCs w:val="20"/>
        </w:rPr>
      </w:pPr>
      <w:r w:rsidRPr="00D54C0D">
        <w:rPr>
          <w:rFonts w:ascii="Times New Roman" w:hAnsi="Times New Roman" w:cs="Times New Roman"/>
          <w:sz w:val="20"/>
          <w:szCs w:val="20"/>
        </w:rPr>
        <w:t xml:space="preserve">Vital Signs. (2016, December). Syringe services programs for HIV prevention. </w:t>
      </w:r>
      <w:r w:rsidRPr="00D54C0D">
        <w:rPr>
          <w:rFonts w:ascii="Times New Roman" w:hAnsi="Times New Roman" w:cs="Times New Roman"/>
          <w:i/>
          <w:sz w:val="20"/>
          <w:szCs w:val="20"/>
        </w:rPr>
        <w:t>Centers for Disease Control and Prevention.</w:t>
      </w:r>
      <w:r w:rsidRPr="00D54C0D">
        <w:rPr>
          <w:rFonts w:ascii="Times New Roman" w:hAnsi="Times New Roman" w:cs="Times New Roman"/>
          <w:sz w:val="20"/>
          <w:szCs w:val="20"/>
        </w:rPr>
        <w:t xml:space="preserve"> Retrieved January 8, 2018, from </w:t>
      </w:r>
      <w:hyperlink r:id="rId30" w:history="1">
        <w:r w:rsidRPr="00D54C0D">
          <w:rPr>
            <w:rStyle w:val="Hyperlink"/>
            <w:rFonts w:ascii="Times New Roman" w:hAnsi="Times New Roman" w:cs="Times New Roman"/>
            <w:sz w:val="20"/>
            <w:szCs w:val="20"/>
          </w:rPr>
          <w:t>https://www.cdc.gov/hiv/images/risk/Syringe-Services-Programs-for-HIV-Prevention.jpg</w:t>
        </w:r>
      </w:hyperlink>
      <w:r w:rsidRPr="00D54C0D">
        <w:rPr>
          <w:rFonts w:ascii="Times New Roman" w:hAnsi="Times New Roman" w:cs="Times New Roman"/>
          <w:sz w:val="20"/>
          <w:szCs w:val="20"/>
        </w:rPr>
        <w:t xml:space="preserve"> </w:t>
      </w:r>
    </w:p>
    <w:p w:rsidR="00163903" w:rsidRPr="00D54C0D" w:rsidRDefault="00163903" w:rsidP="00163903">
      <w:pPr>
        <w:pStyle w:val="NoSpacing"/>
        <w:numPr>
          <w:ilvl w:val="0"/>
          <w:numId w:val="6"/>
        </w:numPr>
        <w:rPr>
          <w:rFonts w:ascii="Times New Roman" w:hAnsi="Times New Roman" w:cs="Times New Roman"/>
          <w:color w:val="FF0000"/>
          <w:sz w:val="20"/>
          <w:szCs w:val="20"/>
        </w:rPr>
      </w:pPr>
      <w:r w:rsidRPr="00D54C0D">
        <w:rPr>
          <w:rFonts w:ascii="Times New Roman" w:hAnsi="Times New Roman" w:cs="Times New Roman"/>
          <w:sz w:val="20"/>
          <w:szCs w:val="20"/>
        </w:rPr>
        <w:t xml:space="preserve">Peters, P. J., </w:t>
      </w:r>
      <w:proofErr w:type="spellStart"/>
      <w:r w:rsidRPr="00D54C0D">
        <w:rPr>
          <w:rFonts w:ascii="Times New Roman" w:hAnsi="Times New Roman" w:cs="Times New Roman"/>
          <w:sz w:val="20"/>
          <w:szCs w:val="20"/>
        </w:rPr>
        <w:t>Pontones</w:t>
      </w:r>
      <w:proofErr w:type="spellEnd"/>
      <w:r w:rsidRPr="00D54C0D">
        <w:rPr>
          <w:rFonts w:ascii="Times New Roman" w:hAnsi="Times New Roman" w:cs="Times New Roman"/>
          <w:sz w:val="20"/>
          <w:szCs w:val="20"/>
        </w:rPr>
        <w:t xml:space="preserve">, P., Hoover, K. W., Patel, M. R., </w:t>
      </w:r>
      <w:proofErr w:type="spellStart"/>
      <w:r w:rsidRPr="00D54C0D">
        <w:rPr>
          <w:rFonts w:ascii="Times New Roman" w:hAnsi="Times New Roman" w:cs="Times New Roman"/>
          <w:sz w:val="20"/>
          <w:szCs w:val="20"/>
        </w:rPr>
        <w:t>Galang</w:t>
      </w:r>
      <w:proofErr w:type="spellEnd"/>
      <w:r w:rsidRPr="00D54C0D">
        <w:rPr>
          <w:rFonts w:ascii="Times New Roman" w:hAnsi="Times New Roman" w:cs="Times New Roman"/>
          <w:sz w:val="20"/>
          <w:szCs w:val="20"/>
        </w:rPr>
        <w:t xml:space="preserve">, R. R., Shields, J., . . . </w:t>
      </w:r>
      <w:proofErr w:type="spellStart"/>
      <w:r w:rsidRPr="00D54C0D">
        <w:rPr>
          <w:rFonts w:ascii="Times New Roman" w:hAnsi="Times New Roman" w:cs="Times New Roman"/>
          <w:sz w:val="20"/>
          <w:szCs w:val="20"/>
        </w:rPr>
        <w:t>Duwve</w:t>
      </w:r>
      <w:proofErr w:type="spellEnd"/>
      <w:r w:rsidRPr="00D54C0D">
        <w:rPr>
          <w:rFonts w:ascii="Times New Roman" w:hAnsi="Times New Roman" w:cs="Times New Roman"/>
          <w:sz w:val="20"/>
          <w:szCs w:val="20"/>
        </w:rPr>
        <w:t xml:space="preserve">, J. M. (2016, July 21). HIV infection linked to injection use of </w:t>
      </w:r>
      <w:proofErr w:type="spellStart"/>
      <w:r w:rsidRPr="00D54C0D">
        <w:rPr>
          <w:rFonts w:ascii="Times New Roman" w:hAnsi="Times New Roman" w:cs="Times New Roman"/>
          <w:sz w:val="20"/>
          <w:szCs w:val="20"/>
        </w:rPr>
        <w:t>oxymorphone</w:t>
      </w:r>
      <w:proofErr w:type="spellEnd"/>
      <w:r w:rsidRPr="00D54C0D">
        <w:rPr>
          <w:rFonts w:ascii="Times New Roman" w:hAnsi="Times New Roman" w:cs="Times New Roman"/>
          <w:sz w:val="20"/>
          <w:szCs w:val="20"/>
        </w:rPr>
        <w:t xml:space="preserve"> in Indiana, 2014-2015.</w:t>
      </w:r>
      <w:r w:rsidRPr="00D54C0D">
        <w:rPr>
          <w:rFonts w:ascii="Times New Roman" w:hAnsi="Times New Roman" w:cs="Times New Roman"/>
          <w:i/>
          <w:sz w:val="20"/>
          <w:szCs w:val="20"/>
        </w:rPr>
        <w:t xml:space="preserve"> New England Journal of Medicine, 375, </w:t>
      </w:r>
      <w:r w:rsidRPr="00D54C0D">
        <w:rPr>
          <w:rFonts w:ascii="Times New Roman" w:hAnsi="Times New Roman" w:cs="Times New Roman"/>
          <w:sz w:val="20"/>
          <w:szCs w:val="20"/>
        </w:rPr>
        <w:t xml:space="preserve">229-239. Retrieved January 29, 2018, from </w:t>
      </w:r>
      <w:hyperlink r:id="rId31" w:history="1">
        <w:r w:rsidRPr="00D54C0D">
          <w:rPr>
            <w:rStyle w:val="Hyperlink"/>
            <w:rFonts w:ascii="Times New Roman" w:hAnsi="Times New Roman" w:cs="Times New Roman"/>
            <w:sz w:val="20"/>
            <w:szCs w:val="20"/>
          </w:rPr>
          <w:t>http://www.nejm.org/doi/full/10.1056/NEJMoa1515195</w:t>
        </w:r>
      </w:hyperlink>
      <w:r w:rsidRPr="00D54C0D">
        <w:rPr>
          <w:rFonts w:ascii="Times New Roman" w:hAnsi="Times New Roman" w:cs="Times New Roman"/>
          <w:sz w:val="20"/>
          <w:szCs w:val="20"/>
        </w:rPr>
        <w:t xml:space="preserve"> </w:t>
      </w:r>
    </w:p>
    <w:p w:rsidR="00163903" w:rsidRPr="00D54C0D" w:rsidRDefault="00163903" w:rsidP="00163903">
      <w:pPr>
        <w:pStyle w:val="NoSpacing"/>
        <w:numPr>
          <w:ilvl w:val="0"/>
          <w:numId w:val="6"/>
        </w:numPr>
        <w:rPr>
          <w:rFonts w:ascii="Times New Roman" w:hAnsi="Times New Roman" w:cs="Times New Roman"/>
          <w:color w:val="FF0000"/>
          <w:sz w:val="20"/>
          <w:szCs w:val="20"/>
        </w:rPr>
      </w:pPr>
      <w:r w:rsidRPr="00D54C0D">
        <w:rPr>
          <w:rFonts w:ascii="Times New Roman" w:hAnsi="Times New Roman" w:cs="Times New Roman"/>
          <w:sz w:val="20"/>
          <w:szCs w:val="20"/>
        </w:rPr>
        <w:t xml:space="preserve">Whalen, J., &amp; Campo-Flores, A. (2018, January). Jump in HIV cases among drug users seen in Northern Kentucky. </w:t>
      </w:r>
      <w:r w:rsidRPr="00D54C0D">
        <w:rPr>
          <w:rFonts w:ascii="Times New Roman" w:hAnsi="Times New Roman" w:cs="Times New Roman"/>
          <w:i/>
          <w:sz w:val="20"/>
          <w:szCs w:val="20"/>
        </w:rPr>
        <w:t>The Wall Street Journal.</w:t>
      </w:r>
      <w:r w:rsidRPr="00D54C0D">
        <w:rPr>
          <w:rFonts w:ascii="Times New Roman" w:hAnsi="Times New Roman" w:cs="Times New Roman"/>
          <w:sz w:val="20"/>
          <w:szCs w:val="20"/>
        </w:rPr>
        <w:t xml:space="preserve"> Retrieved January 10, 2018, from </w:t>
      </w:r>
      <w:hyperlink r:id="rId32" w:history="1">
        <w:r w:rsidRPr="00D54C0D">
          <w:rPr>
            <w:rStyle w:val="Hyperlink"/>
            <w:rFonts w:ascii="Times New Roman" w:hAnsi="Times New Roman" w:cs="Times New Roman"/>
            <w:sz w:val="20"/>
            <w:szCs w:val="20"/>
          </w:rPr>
          <w:t>https://www.wsj.com/articles/jump-in-hiv-cases-among-drug-users-seen-in-northern-kentucky-1515544558</w:t>
        </w:r>
      </w:hyperlink>
      <w:r w:rsidRPr="00D54C0D">
        <w:rPr>
          <w:rFonts w:ascii="Times New Roman" w:hAnsi="Times New Roman" w:cs="Times New Roman"/>
          <w:sz w:val="20"/>
          <w:szCs w:val="20"/>
        </w:rPr>
        <w:t xml:space="preserve"> </w:t>
      </w:r>
    </w:p>
    <w:p w:rsidR="00163903" w:rsidRPr="00D54C0D" w:rsidRDefault="00163903" w:rsidP="00163903">
      <w:pPr>
        <w:pStyle w:val="NoSpacing"/>
        <w:numPr>
          <w:ilvl w:val="0"/>
          <w:numId w:val="6"/>
        </w:numPr>
        <w:rPr>
          <w:rFonts w:ascii="Times New Roman" w:hAnsi="Times New Roman" w:cs="Times New Roman"/>
          <w:color w:val="FF0000"/>
          <w:sz w:val="20"/>
          <w:szCs w:val="20"/>
        </w:rPr>
      </w:pPr>
      <w:r w:rsidRPr="00D54C0D">
        <w:rPr>
          <w:rFonts w:ascii="Times New Roman" w:hAnsi="Times New Roman" w:cs="Times New Roman"/>
          <w:sz w:val="20"/>
          <w:szCs w:val="20"/>
        </w:rPr>
        <w:t xml:space="preserve">Centers for Disease Control and Prevention. (2017). Syringe services programs webpage. Retrieved January 29, 2018, from </w:t>
      </w:r>
      <w:hyperlink r:id="rId33" w:history="1">
        <w:r w:rsidRPr="00D54C0D">
          <w:rPr>
            <w:rStyle w:val="Hyperlink"/>
            <w:rFonts w:ascii="Times New Roman" w:hAnsi="Times New Roman" w:cs="Times New Roman"/>
            <w:sz w:val="20"/>
            <w:szCs w:val="20"/>
          </w:rPr>
          <w:t>https://www.cdc.gov/hiv/risk/ssps.html</w:t>
        </w:r>
      </w:hyperlink>
      <w:r w:rsidRPr="00D54C0D">
        <w:rPr>
          <w:rFonts w:ascii="Times New Roman" w:hAnsi="Times New Roman" w:cs="Times New Roman"/>
          <w:sz w:val="20"/>
          <w:szCs w:val="20"/>
        </w:rPr>
        <w:t xml:space="preserve"> </w:t>
      </w:r>
    </w:p>
    <w:p w:rsidR="00163903" w:rsidRPr="00D54C0D" w:rsidRDefault="00163903" w:rsidP="00163903">
      <w:pPr>
        <w:pStyle w:val="NoSpacing"/>
        <w:numPr>
          <w:ilvl w:val="0"/>
          <w:numId w:val="6"/>
        </w:numPr>
        <w:rPr>
          <w:rFonts w:ascii="Times New Roman" w:hAnsi="Times New Roman" w:cs="Times New Roman"/>
          <w:color w:val="FF0000"/>
          <w:sz w:val="20"/>
          <w:szCs w:val="20"/>
        </w:rPr>
      </w:pPr>
      <w:r w:rsidRPr="00D54C0D">
        <w:rPr>
          <w:rFonts w:ascii="Times New Roman" w:hAnsi="Times New Roman" w:cs="Times New Roman"/>
          <w:sz w:val="20"/>
          <w:szCs w:val="20"/>
        </w:rPr>
        <w:lastRenderedPageBreak/>
        <w:t xml:space="preserve">Fitzgerald, T. C. (2017, April). Establishment of a pilot medically supervised injection facility in Massachusetts. </w:t>
      </w:r>
      <w:r w:rsidRPr="00D54C0D">
        <w:rPr>
          <w:rFonts w:ascii="Times New Roman" w:hAnsi="Times New Roman" w:cs="Times New Roman"/>
          <w:i/>
          <w:sz w:val="20"/>
          <w:szCs w:val="20"/>
        </w:rPr>
        <w:t>Massachusetts Medical Society.</w:t>
      </w:r>
      <w:r w:rsidRPr="00D54C0D">
        <w:rPr>
          <w:rFonts w:ascii="Times New Roman" w:hAnsi="Times New Roman" w:cs="Times New Roman"/>
          <w:sz w:val="20"/>
          <w:szCs w:val="20"/>
        </w:rPr>
        <w:t xml:space="preserve"> Retrieved January 29, 2018, from </w:t>
      </w:r>
      <w:hyperlink r:id="rId34" w:history="1">
        <w:r w:rsidRPr="00D54C0D">
          <w:rPr>
            <w:rStyle w:val="Hyperlink"/>
            <w:rFonts w:ascii="Times New Roman" w:hAnsi="Times New Roman" w:cs="Times New Roman"/>
            <w:sz w:val="20"/>
            <w:szCs w:val="20"/>
          </w:rPr>
          <w:t>http://www.massmed.org/advocacy/state-advocacy/sif-report-2017/</w:t>
        </w:r>
      </w:hyperlink>
      <w:r w:rsidRPr="00D54C0D">
        <w:rPr>
          <w:rFonts w:ascii="Times New Roman" w:hAnsi="Times New Roman" w:cs="Times New Roman"/>
          <w:sz w:val="20"/>
          <w:szCs w:val="20"/>
        </w:rPr>
        <w:t xml:space="preserve">  </w:t>
      </w:r>
    </w:p>
    <w:p w:rsidR="00163903" w:rsidRPr="00D54C0D" w:rsidRDefault="00163903" w:rsidP="00163903">
      <w:pPr>
        <w:pStyle w:val="NoSpacing"/>
        <w:numPr>
          <w:ilvl w:val="0"/>
          <w:numId w:val="6"/>
        </w:numPr>
        <w:rPr>
          <w:rFonts w:ascii="Times New Roman" w:hAnsi="Times New Roman" w:cs="Times New Roman"/>
          <w:sz w:val="20"/>
          <w:szCs w:val="20"/>
        </w:rPr>
      </w:pPr>
      <w:r w:rsidRPr="00D54C0D">
        <w:rPr>
          <w:rFonts w:ascii="Times New Roman" w:hAnsi="Times New Roman" w:cs="Times New Roman"/>
          <w:sz w:val="20"/>
          <w:szCs w:val="20"/>
        </w:rPr>
        <w:t xml:space="preserve">Hodel, D. (2017, June). Issue brief: The case for supervised consumption Services. </w:t>
      </w:r>
      <w:r w:rsidRPr="00D54C0D">
        <w:rPr>
          <w:rFonts w:ascii="Times New Roman" w:hAnsi="Times New Roman" w:cs="Times New Roman"/>
          <w:i/>
          <w:sz w:val="20"/>
          <w:szCs w:val="20"/>
        </w:rPr>
        <w:t xml:space="preserve">The Foundation for AIDS Research (amfAR). </w:t>
      </w:r>
      <w:r w:rsidRPr="00D54C0D">
        <w:rPr>
          <w:rFonts w:ascii="Times New Roman" w:hAnsi="Times New Roman" w:cs="Times New Roman"/>
          <w:sz w:val="20"/>
          <w:szCs w:val="20"/>
        </w:rPr>
        <w:t xml:space="preserve">Retrieved January 8, 2018, from </w:t>
      </w:r>
      <w:hyperlink r:id="rId35" w:history="1">
        <w:r w:rsidRPr="00D54C0D">
          <w:rPr>
            <w:rStyle w:val="Hyperlink"/>
            <w:rFonts w:ascii="Times New Roman" w:hAnsi="Times New Roman" w:cs="Times New Roman"/>
            <w:sz w:val="20"/>
            <w:szCs w:val="20"/>
          </w:rPr>
          <w:t>http://www.amfar.org/uploadedFiles/_amfarorg/Articles/On_The_Hill/2017/IB-Supervised-Consumption-Services-061217.pdf</w:t>
        </w:r>
      </w:hyperlink>
      <w:r w:rsidRPr="00D54C0D">
        <w:rPr>
          <w:rFonts w:ascii="Times New Roman" w:hAnsi="Times New Roman" w:cs="Times New Roman"/>
          <w:sz w:val="20"/>
          <w:szCs w:val="20"/>
        </w:rPr>
        <w:t xml:space="preserve"> </w:t>
      </w:r>
    </w:p>
    <w:p w:rsidR="00163903" w:rsidRPr="00D54C0D" w:rsidRDefault="00163903" w:rsidP="00163903">
      <w:pPr>
        <w:pStyle w:val="NoSpacing"/>
        <w:numPr>
          <w:ilvl w:val="0"/>
          <w:numId w:val="6"/>
        </w:numPr>
        <w:rPr>
          <w:rFonts w:ascii="Times New Roman" w:hAnsi="Times New Roman" w:cs="Times New Roman"/>
          <w:color w:val="0000FF"/>
          <w:sz w:val="20"/>
          <w:szCs w:val="20"/>
          <w:u w:val="single" w:color="0000FF"/>
        </w:rPr>
      </w:pPr>
      <w:r w:rsidRPr="00D54C0D">
        <w:rPr>
          <w:rFonts w:ascii="Times New Roman" w:hAnsi="Times New Roman" w:cs="Times New Roman"/>
          <w:sz w:val="20"/>
          <w:szCs w:val="20"/>
        </w:rPr>
        <w:t xml:space="preserve">Project Inform. (2016, September). Safer consumption spaces in the United States: Uniting for a national movement. Baltimore, MD. Retrieved January 29, 2018, from </w:t>
      </w:r>
      <w:hyperlink r:id="rId36" w:history="1">
        <w:r w:rsidRPr="00D54C0D">
          <w:rPr>
            <w:rStyle w:val="Hyperlink"/>
            <w:rFonts w:ascii="Times New Roman" w:hAnsi="Times New Roman" w:cs="Times New Roman"/>
            <w:sz w:val="20"/>
            <w:szCs w:val="20"/>
          </w:rPr>
          <w:t>https://www.projectinform.org/wp-content/uploads/2017/06/SCS-Think-Tank-Report.pdf</w:t>
        </w:r>
      </w:hyperlink>
      <w:r w:rsidRPr="00D54C0D">
        <w:rPr>
          <w:rFonts w:ascii="Times New Roman" w:hAnsi="Times New Roman" w:cs="Times New Roman"/>
          <w:sz w:val="20"/>
          <w:szCs w:val="20"/>
        </w:rPr>
        <w:t xml:space="preserve"> </w:t>
      </w:r>
    </w:p>
    <w:p w:rsidR="00163903" w:rsidRPr="00D54C0D" w:rsidRDefault="00163903" w:rsidP="00163903">
      <w:pPr>
        <w:pStyle w:val="NoSpacing"/>
        <w:numPr>
          <w:ilvl w:val="0"/>
          <w:numId w:val="6"/>
        </w:numPr>
        <w:rPr>
          <w:rFonts w:ascii="Times New Roman" w:hAnsi="Times New Roman" w:cs="Times New Roman"/>
          <w:color w:val="0000FF"/>
          <w:sz w:val="20"/>
          <w:szCs w:val="20"/>
          <w:u w:val="single" w:color="0000FF"/>
        </w:rPr>
      </w:pPr>
      <w:r w:rsidRPr="00D54C0D">
        <w:rPr>
          <w:rFonts w:ascii="Times New Roman" w:hAnsi="Times New Roman" w:cs="Times New Roman"/>
          <w:sz w:val="20"/>
          <w:szCs w:val="20"/>
        </w:rPr>
        <w:t>Centers for Disease Control and Prevention. (2011). Prescription painkiller overdoses in the U.S. webpage.</w:t>
      </w:r>
      <w:r w:rsidRPr="00D54C0D">
        <w:rPr>
          <w:rFonts w:ascii="Times New Roman" w:hAnsi="Times New Roman" w:cs="Times New Roman"/>
          <w:w w:val="99"/>
          <w:sz w:val="20"/>
          <w:szCs w:val="20"/>
        </w:rPr>
        <w:t xml:space="preserve"> </w:t>
      </w:r>
      <w:r w:rsidRPr="00D54C0D">
        <w:rPr>
          <w:rFonts w:ascii="Times New Roman" w:hAnsi="Times New Roman" w:cs="Times New Roman"/>
          <w:sz w:val="20"/>
          <w:szCs w:val="20"/>
        </w:rPr>
        <w:t xml:space="preserve">Retrieved January 8, 2018, from </w:t>
      </w:r>
      <w:hyperlink r:id="rId37">
        <w:r w:rsidRPr="00D54C0D">
          <w:rPr>
            <w:rFonts w:ascii="Times New Roman" w:hAnsi="Times New Roman" w:cs="Times New Roman"/>
            <w:color w:val="0000FF"/>
            <w:sz w:val="20"/>
            <w:szCs w:val="20"/>
            <w:u w:val="single" w:color="0000FF"/>
          </w:rPr>
          <w:t>http://www.cdc.gov/vitalsigns/painkilleroverdoses/index.html</w:t>
        </w:r>
      </w:hyperlink>
    </w:p>
    <w:p w:rsidR="00163903" w:rsidRPr="00D54C0D" w:rsidRDefault="00163903" w:rsidP="00163903">
      <w:pPr>
        <w:pStyle w:val="NoSpacing"/>
        <w:numPr>
          <w:ilvl w:val="0"/>
          <w:numId w:val="6"/>
        </w:numPr>
        <w:rPr>
          <w:rFonts w:ascii="Times New Roman" w:hAnsi="Times New Roman" w:cs="Times New Roman"/>
          <w:sz w:val="20"/>
          <w:szCs w:val="20"/>
        </w:rPr>
      </w:pPr>
      <w:r w:rsidRPr="00D54C0D">
        <w:rPr>
          <w:rFonts w:ascii="Times New Roman" w:hAnsi="Times New Roman" w:cs="Times New Roman"/>
          <w:sz w:val="20"/>
          <w:szCs w:val="20"/>
        </w:rPr>
        <w:t xml:space="preserve">Dowell, D., </w:t>
      </w:r>
      <w:proofErr w:type="spellStart"/>
      <w:r w:rsidRPr="00D54C0D">
        <w:rPr>
          <w:rFonts w:ascii="Times New Roman" w:hAnsi="Times New Roman" w:cs="Times New Roman"/>
          <w:sz w:val="20"/>
          <w:szCs w:val="20"/>
        </w:rPr>
        <w:t>Haegerich</w:t>
      </w:r>
      <w:proofErr w:type="spellEnd"/>
      <w:r w:rsidRPr="00D54C0D">
        <w:rPr>
          <w:rFonts w:ascii="Times New Roman" w:hAnsi="Times New Roman" w:cs="Times New Roman"/>
          <w:sz w:val="20"/>
          <w:szCs w:val="20"/>
        </w:rPr>
        <w:t xml:space="preserve">, T. M., &amp; Chou, R. (2016). CDC guideline for prescribing opioids for chronic pain – United States, 2016. </w:t>
      </w:r>
      <w:r w:rsidRPr="00D54C0D">
        <w:rPr>
          <w:rFonts w:ascii="Times New Roman" w:hAnsi="Times New Roman" w:cs="Times New Roman"/>
          <w:i/>
          <w:sz w:val="20"/>
          <w:szCs w:val="20"/>
        </w:rPr>
        <w:t>MMWR Recommendations and Reports, 65</w:t>
      </w:r>
      <w:r w:rsidRPr="00D54C0D">
        <w:rPr>
          <w:rFonts w:ascii="Times New Roman" w:hAnsi="Times New Roman" w:cs="Times New Roman"/>
          <w:sz w:val="20"/>
          <w:szCs w:val="20"/>
        </w:rPr>
        <w:t xml:space="preserve">(1), 1-49. Retrieved on January 8, 2018 from </w:t>
      </w:r>
      <w:hyperlink r:id="rId38" w:history="1">
        <w:r w:rsidRPr="00D54C0D">
          <w:rPr>
            <w:rStyle w:val="Hyperlink"/>
            <w:rFonts w:ascii="Times New Roman" w:hAnsi="Times New Roman" w:cs="Times New Roman"/>
            <w:sz w:val="20"/>
            <w:szCs w:val="20"/>
          </w:rPr>
          <w:t>https://www.cdc.gov/mmwr/volumes/65/rr/rr6501e1.htm</w:t>
        </w:r>
      </w:hyperlink>
      <w:r w:rsidRPr="00D54C0D">
        <w:rPr>
          <w:rFonts w:ascii="Times New Roman" w:hAnsi="Times New Roman" w:cs="Times New Roman"/>
          <w:sz w:val="20"/>
          <w:szCs w:val="20"/>
        </w:rPr>
        <w:t xml:space="preserve"> </w:t>
      </w:r>
    </w:p>
    <w:p w:rsidR="00163903" w:rsidRPr="00D54C0D" w:rsidRDefault="00163903" w:rsidP="00163903">
      <w:pPr>
        <w:pStyle w:val="NoSpacing"/>
        <w:numPr>
          <w:ilvl w:val="0"/>
          <w:numId w:val="6"/>
        </w:numPr>
        <w:rPr>
          <w:rFonts w:ascii="Times New Roman" w:hAnsi="Times New Roman" w:cs="Times New Roman"/>
          <w:sz w:val="20"/>
          <w:szCs w:val="20"/>
        </w:rPr>
      </w:pPr>
      <w:r w:rsidRPr="00D54C0D">
        <w:rPr>
          <w:rFonts w:ascii="Times New Roman" w:hAnsi="Times New Roman" w:cs="Times New Roman"/>
          <w:sz w:val="20"/>
          <w:szCs w:val="20"/>
        </w:rPr>
        <w:t xml:space="preserve">Partnership for Drug-Free Kids (2013). Partnership attitude tracking study. Retrieved January 8, 2018, from </w:t>
      </w:r>
      <w:hyperlink r:id="rId39" w:history="1">
        <w:r w:rsidRPr="00D54C0D">
          <w:rPr>
            <w:rStyle w:val="Hyperlink"/>
            <w:rFonts w:ascii="Times New Roman" w:hAnsi="Times New Roman" w:cs="Times New Roman"/>
            <w:sz w:val="20"/>
            <w:szCs w:val="20"/>
          </w:rPr>
          <w:t>https://drugfree.org/wp-content/uploads/2014/07/PATS-2013-FULL-REPORT.pdf</w:t>
        </w:r>
      </w:hyperlink>
      <w:r w:rsidRPr="00D54C0D">
        <w:rPr>
          <w:rFonts w:ascii="Times New Roman" w:hAnsi="Times New Roman" w:cs="Times New Roman"/>
          <w:sz w:val="20"/>
          <w:szCs w:val="20"/>
        </w:rPr>
        <w:t xml:space="preserve"> </w:t>
      </w:r>
    </w:p>
    <w:p w:rsidR="00163903" w:rsidRPr="00D54C0D" w:rsidRDefault="00163903" w:rsidP="00163903">
      <w:pPr>
        <w:pStyle w:val="NoSpacing"/>
        <w:numPr>
          <w:ilvl w:val="0"/>
          <w:numId w:val="6"/>
        </w:numPr>
        <w:rPr>
          <w:rFonts w:ascii="Times New Roman" w:hAnsi="Times New Roman" w:cs="Times New Roman"/>
          <w:sz w:val="20"/>
          <w:szCs w:val="20"/>
        </w:rPr>
      </w:pPr>
      <w:r w:rsidRPr="00D54C0D">
        <w:rPr>
          <w:rFonts w:ascii="Times New Roman" w:hAnsi="Times New Roman" w:cs="Times New Roman"/>
          <w:sz w:val="20"/>
          <w:szCs w:val="20"/>
        </w:rPr>
        <w:t xml:space="preserve">The Prescription Drug Monitoring Program Training and Technical Assistance Center. (2017, August). Status of prescription drug monitoring programs (PDMPs). Retrieved January 8, 2018, from </w:t>
      </w:r>
      <w:hyperlink r:id="rId40" w:history="1">
        <w:r w:rsidRPr="00D54C0D">
          <w:rPr>
            <w:rStyle w:val="Hyperlink"/>
            <w:rFonts w:ascii="Times New Roman" w:hAnsi="Times New Roman" w:cs="Times New Roman"/>
            <w:sz w:val="20"/>
            <w:szCs w:val="20"/>
          </w:rPr>
          <w:t>http://pdmpassist.org/pdf/PDMP_Program_Status_20170824.pdf</w:t>
        </w:r>
      </w:hyperlink>
      <w:r w:rsidRPr="00D54C0D">
        <w:rPr>
          <w:rFonts w:ascii="Times New Roman" w:hAnsi="Times New Roman" w:cs="Times New Roman"/>
          <w:sz w:val="20"/>
          <w:szCs w:val="20"/>
        </w:rPr>
        <w:t xml:space="preserve"> </w:t>
      </w:r>
    </w:p>
    <w:p w:rsidR="00163903" w:rsidRPr="00D54C0D" w:rsidRDefault="00163903" w:rsidP="00163903">
      <w:pPr>
        <w:pStyle w:val="NoSpacing"/>
        <w:numPr>
          <w:ilvl w:val="0"/>
          <w:numId w:val="6"/>
        </w:numPr>
        <w:rPr>
          <w:rFonts w:ascii="Times New Roman" w:hAnsi="Times New Roman" w:cs="Times New Roman"/>
          <w:sz w:val="20"/>
          <w:szCs w:val="20"/>
        </w:rPr>
      </w:pPr>
      <w:r w:rsidRPr="00D54C0D">
        <w:rPr>
          <w:rFonts w:ascii="Times New Roman" w:hAnsi="Times New Roman" w:cs="Times New Roman"/>
          <w:sz w:val="20"/>
          <w:szCs w:val="20"/>
        </w:rPr>
        <w:t xml:space="preserve">The National Alliance for Model State Drug Laws (NAMSDL). (2016, March). Overview of state pain management and prescribing policies. Retrieved January 8, 2018, from </w:t>
      </w:r>
      <w:hyperlink r:id="rId41" w:history="1">
        <w:r w:rsidRPr="00D54C0D">
          <w:rPr>
            <w:rStyle w:val="Hyperlink"/>
            <w:rFonts w:ascii="Times New Roman" w:hAnsi="Times New Roman" w:cs="Times New Roman"/>
            <w:sz w:val="20"/>
            <w:szCs w:val="20"/>
          </w:rPr>
          <w:t>http://www.namsdl.org/library/052D1242-E158-6B44-A6E69A0729BCDF0C/</w:t>
        </w:r>
      </w:hyperlink>
      <w:r w:rsidRPr="00D54C0D">
        <w:rPr>
          <w:rFonts w:ascii="Times New Roman" w:hAnsi="Times New Roman" w:cs="Times New Roman"/>
          <w:sz w:val="20"/>
          <w:szCs w:val="20"/>
        </w:rPr>
        <w:t xml:space="preserve"> </w:t>
      </w:r>
    </w:p>
    <w:p w:rsidR="00163903" w:rsidRPr="00D54C0D" w:rsidRDefault="00163903" w:rsidP="00163903">
      <w:pPr>
        <w:pStyle w:val="NoSpacing"/>
        <w:numPr>
          <w:ilvl w:val="0"/>
          <w:numId w:val="6"/>
        </w:numPr>
        <w:rPr>
          <w:rFonts w:ascii="Times New Roman" w:hAnsi="Times New Roman" w:cs="Times New Roman"/>
          <w:sz w:val="20"/>
          <w:szCs w:val="20"/>
        </w:rPr>
      </w:pPr>
      <w:proofErr w:type="spellStart"/>
      <w:r w:rsidRPr="00D54C0D">
        <w:rPr>
          <w:rFonts w:ascii="Times New Roman" w:hAnsi="Times New Roman" w:cs="Times New Roman"/>
          <w:sz w:val="20"/>
          <w:szCs w:val="20"/>
        </w:rPr>
        <w:t>Shopov</w:t>
      </w:r>
      <w:proofErr w:type="spellEnd"/>
      <w:r w:rsidRPr="00D54C0D">
        <w:rPr>
          <w:rFonts w:ascii="Times New Roman" w:hAnsi="Times New Roman" w:cs="Times New Roman"/>
          <w:sz w:val="20"/>
          <w:szCs w:val="20"/>
        </w:rPr>
        <w:t xml:space="preserve">, V. L. (2017, April). State-by-state breakdown of opioid </w:t>
      </w:r>
      <w:proofErr w:type="spellStart"/>
      <w:r w:rsidRPr="00D54C0D">
        <w:rPr>
          <w:rFonts w:ascii="Times New Roman" w:hAnsi="Times New Roman" w:cs="Times New Roman"/>
          <w:sz w:val="20"/>
          <w:szCs w:val="20"/>
        </w:rPr>
        <w:t>regualtions</w:t>
      </w:r>
      <w:proofErr w:type="spellEnd"/>
      <w:r w:rsidRPr="00D54C0D">
        <w:rPr>
          <w:rFonts w:ascii="Times New Roman" w:hAnsi="Times New Roman" w:cs="Times New Roman"/>
          <w:sz w:val="20"/>
          <w:szCs w:val="20"/>
        </w:rPr>
        <w:t xml:space="preserve">. </w:t>
      </w:r>
      <w:proofErr w:type="spellStart"/>
      <w:r w:rsidRPr="00D54C0D">
        <w:rPr>
          <w:rFonts w:ascii="Times New Roman" w:hAnsi="Times New Roman" w:cs="Times New Roman"/>
          <w:i/>
          <w:sz w:val="20"/>
          <w:szCs w:val="20"/>
        </w:rPr>
        <w:t>AthenaInsight</w:t>
      </w:r>
      <w:proofErr w:type="spellEnd"/>
      <w:r w:rsidRPr="00D54C0D">
        <w:rPr>
          <w:rFonts w:ascii="Times New Roman" w:hAnsi="Times New Roman" w:cs="Times New Roman"/>
          <w:sz w:val="20"/>
          <w:szCs w:val="20"/>
        </w:rPr>
        <w:t xml:space="preserve">. Retrieved January 8, 2018, from </w:t>
      </w:r>
      <w:hyperlink r:id="rId42" w:history="1">
        <w:r w:rsidRPr="00D54C0D">
          <w:rPr>
            <w:rStyle w:val="Hyperlink"/>
            <w:rFonts w:ascii="Times New Roman" w:hAnsi="Times New Roman" w:cs="Times New Roman"/>
            <w:sz w:val="20"/>
            <w:szCs w:val="20"/>
          </w:rPr>
          <w:t>https://www.athenahealth.com/insight/infographic-opioid-regulations-state-by-state</w:t>
        </w:r>
      </w:hyperlink>
      <w:r w:rsidRPr="00D54C0D">
        <w:rPr>
          <w:rFonts w:ascii="Times New Roman" w:hAnsi="Times New Roman" w:cs="Times New Roman"/>
          <w:sz w:val="20"/>
          <w:szCs w:val="20"/>
        </w:rPr>
        <w:t xml:space="preserve"> </w:t>
      </w:r>
    </w:p>
    <w:p w:rsidR="00163903" w:rsidRPr="00D54C0D" w:rsidRDefault="00163903" w:rsidP="00163903">
      <w:pPr>
        <w:pStyle w:val="NoSpacing"/>
        <w:numPr>
          <w:ilvl w:val="0"/>
          <w:numId w:val="6"/>
        </w:numPr>
        <w:rPr>
          <w:rFonts w:ascii="Times New Roman" w:hAnsi="Times New Roman" w:cs="Times New Roman"/>
          <w:sz w:val="20"/>
          <w:szCs w:val="20"/>
        </w:rPr>
      </w:pPr>
      <w:r w:rsidRPr="00D54C0D">
        <w:rPr>
          <w:rFonts w:ascii="Times New Roman" w:hAnsi="Times New Roman" w:cs="Times New Roman"/>
          <w:sz w:val="20"/>
          <w:szCs w:val="20"/>
        </w:rPr>
        <w:t xml:space="preserve">Public Health Law. (2015, March). Prescription drug time and dosage limit laws. Retrieved January 8, 2018, from </w:t>
      </w:r>
      <w:hyperlink r:id="rId43" w:history="1">
        <w:r w:rsidRPr="00D54C0D">
          <w:rPr>
            <w:rStyle w:val="Hyperlink"/>
            <w:rFonts w:ascii="Times New Roman" w:hAnsi="Times New Roman" w:cs="Times New Roman"/>
            <w:sz w:val="20"/>
            <w:szCs w:val="20"/>
          </w:rPr>
          <w:t>https://www.cdc.gov/phlp/docs/menu_prescriptionlimits.pdf</w:t>
        </w:r>
      </w:hyperlink>
      <w:r w:rsidRPr="00D54C0D">
        <w:rPr>
          <w:rFonts w:ascii="Times New Roman" w:hAnsi="Times New Roman" w:cs="Times New Roman"/>
          <w:sz w:val="20"/>
          <w:szCs w:val="20"/>
        </w:rPr>
        <w:t xml:space="preserve"> </w:t>
      </w:r>
    </w:p>
    <w:p w:rsidR="00163903" w:rsidRPr="00D54C0D" w:rsidRDefault="00163903" w:rsidP="00163903">
      <w:pPr>
        <w:pStyle w:val="NoSpacing"/>
        <w:numPr>
          <w:ilvl w:val="0"/>
          <w:numId w:val="6"/>
        </w:numPr>
        <w:rPr>
          <w:rFonts w:ascii="Times New Roman" w:hAnsi="Times New Roman" w:cs="Times New Roman"/>
          <w:sz w:val="20"/>
          <w:szCs w:val="20"/>
        </w:rPr>
      </w:pPr>
      <w:r w:rsidRPr="00D54C0D">
        <w:rPr>
          <w:rFonts w:ascii="Times New Roman" w:eastAsia="Times New Roman" w:hAnsi="Times New Roman" w:cs="Times New Roman"/>
          <w:sz w:val="20"/>
          <w:szCs w:val="20"/>
          <w:shd w:val="clear" w:color="auto" w:fill="FFFFFF"/>
        </w:rPr>
        <w:t xml:space="preserve">Centers for Disease Control and Prevention. (2015, August). Prescription drugs: State laws on prescription drug misuse and abuse webpage. Retrieved January 8, 2018, from </w:t>
      </w:r>
      <w:hyperlink r:id="rId44" w:history="1">
        <w:r w:rsidRPr="00D54C0D">
          <w:rPr>
            <w:rStyle w:val="Hyperlink"/>
            <w:rFonts w:ascii="Times New Roman" w:eastAsia="Times New Roman" w:hAnsi="Times New Roman" w:cs="Times New Roman"/>
            <w:sz w:val="20"/>
            <w:szCs w:val="20"/>
            <w:shd w:val="clear" w:color="auto" w:fill="FFFFFF"/>
          </w:rPr>
          <w:t>https://www.cdc.gov/phlp/publications/topic/prescription.html</w:t>
        </w:r>
      </w:hyperlink>
      <w:r w:rsidRPr="00D54C0D">
        <w:rPr>
          <w:rFonts w:ascii="Times New Roman" w:eastAsia="Times New Roman" w:hAnsi="Times New Roman" w:cs="Times New Roman"/>
          <w:sz w:val="20"/>
          <w:szCs w:val="20"/>
          <w:shd w:val="clear" w:color="auto" w:fill="FFFFFF"/>
        </w:rPr>
        <w:t xml:space="preserve"> </w:t>
      </w:r>
    </w:p>
    <w:p w:rsidR="00163903" w:rsidRPr="00D54C0D" w:rsidRDefault="00163903" w:rsidP="00163903">
      <w:pPr>
        <w:pStyle w:val="NoSpacing"/>
        <w:numPr>
          <w:ilvl w:val="0"/>
          <w:numId w:val="6"/>
        </w:numPr>
        <w:rPr>
          <w:rFonts w:ascii="Times New Roman" w:hAnsi="Times New Roman" w:cs="Times New Roman"/>
          <w:sz w:val="20"/>
          <w:szCs w:val="20"/>
        </w:rPr>
      </w:pPr>
      <w:r w:rsidRPr="00D54C0D">
        <w:rPr>
          <w:rFonts w:ascii="Times New Roman" w:hAnsi="Times New Roman" w:cs="Times New Roman"/>
          <w:sz w:val="20"/>
          <w:szCs w:val="20"/>
        </w:rPr>
        <w:t xml:space="preserve">Public Health Law. (2012, September). Menu of state laws related to prescription drug overdose emergencies. Retrieved January 8, 2018 from </w:t>
      </w:r>
      <w:hyperlink r:id="rId45" w:history="1">
        <w:r w:rsidRPr="00D54C0D">
          <w:rPr>
            <w:rStyle w:val="Hyperlink"/>
            <w:rFonts w:ascii="Times New Roman" w:hAnsi="Times New Roman" w:cs="Times New Roman"/>
            <w:sz w:val="20"/>
            <w:szCs w:val="20"/>
          </w:rPr>
          <w:t>https://www.cdc.gov/phlp/docs/menu-pdoe.pdf</w:t>
        </w:r>
      </w:hyperlink>
      <w:r w:rsidRPr="00D54C0D">
        <w:rPr>
          <w:rFonts w:ascii="Times New Roman" w:hAnsi="Times New Roman" w:cs="Times New Roman"/>
          <w:sz w:val="20"/>
          <w:szCs w:val="20"/>
        </w:rPr>
        <w:t xml:space="preserve">  </w:t>
      </w:r>
    </w:p>
    <w:p w:rsidR="00163903" w:rsidRPr="00D54C0D" w:rsidRDefault="00163903" w:rsidP="00163903">
      <w:pPr>
        <w:pStyle w:val="NoSpacing"/>
        <w:numPr>
          <w:ilvl w:val="0"/>
          <w:numId w:val="6"/>
        </w:numPr>
        <w:rPr>
          <w:rFonts w:ascii="Times New Roman" w:hAnsi="Times New Roman" w:cs="Times New Roman"/>
          <w:sz w:val="20"/>
          <w:szCs w:val="20"/>
        </w:rPr>
      </w:pPr>
      <w:r w:rsidRPr="00D54C0D">
        <w:rPr>
          <w:rFonts w:ascii="Times New Roman" w:hAnsi="Times New Roman" w:cs="Times New Roman"/>
          <w:sz w:val="20"/>
          <w:szCs w:val="20"/>
        </w:rPr>
        <w:t xml:space="preserve">Christie, C., Baker, C., Cooper, R., Kennedy, P. J., Madras, B., &amp; Bondi, P. (2017, November). Final report. </w:t>
      </w:r>
      <w:r w:rsidRPr="00D54C0D">
        <w:rPr>
          <w:rFonts w:ascii="Times New Roman" w:hAnsi="Times New Roman" w:cs="Times New Roman"/>
          <w:i/>
          <w:sz w:val="20"/>
          <w:szCs w:val="20"/>
        </w:rPr>
        <w:t xml:space="preserve">The President’s Commission on Combating Drug Addiction and the Opioid Crisis. </w:t>
      </w:r>
      <w:r w:rsidRPr="00D54C0D">
        <w:rPr>
          <w:rFonts w:ascii="Times New Roman" w:hAnsi="Times New Roman" w:cs="Times New Roman"/>
          <w:sz w:val="20"/>
          <w:szCs w:val="20"/>
        </w:rPr>
        <w:t xml:space="preserve">Retrieved January 8, 2018, from </w:t>
      </w:r>
      <w:hyperlink r:id="rId46" w:history="1">
        <w:r w:rsidRPr="00D54C0D">
          <w:rPr>
            <w:rStyle w:val="Hyperlink"/>
            <w:rFonts w:ascii="Times New Roman" w:hAnsi="Times New Roman" w:cs="Times New Roman"/>
            <w:sz w:val="20"/>
            <w:szCs w:val="20"/>
          </w:rPr>
          <w:t>https://www.whitehouse.gov/sites/whitehouse.gov/files/images/Final_Report_Draft_11-15-2017_0.pdf</w:t>
        </w:r>
      </w:hyperlink>
      <w:r w:rsidRPr="00D54C0D">
        <w:rPr>
          <w:rFonts w:ascii="Times New Roman" w:hAnsi="Times New Roman" w:cs="Times New Roman"/>
          <w:sz w:val="20"/>
          <w:szCs w:val="20"/>
        </w:rPr>
        <w:t xml:space="preserve"> </w:t>
      </w:r>
    </w:p>
    <w:p w:rsidR="00163903" w:rsidRPr="00D54C0D" w:rsidRDefault="00163903" w:rsidP="00163903">
      <w:pPr>
        <w:rPr>
          <w:sz w:val="20"/>
        </w:rPr>
      </w:pPr>
    </w:p>
    <w:p w:rsidR="00163903" w:rsidRPr="00027432" w:rsidRDefault="00163903" w:rsidP="00163903">
      <w:pPr>
        <w:rPr>
          <w:rFonts w:ascii="Algerian" w:hAnsi="Algerian"/>
          <w:i/>
          <w:szCs w:val="24"/>
        </w:rPr>
      </w:pPr>
      <w:r w:rsidRPr="00917679">
        <w:rPr>
          <w:rFonts w:ascii="Times New Roman" w:hAnsi="Times New Roman"/>
          <w:b/>
          <w:szCs w:val="24"/>
          <w:u w:val="single"/>
        </w:rPr>
        <w:t>Record of Action</w:t>
      </w:r>
      <w:r w:rsidRPr="00917679">
        <w:rPr>
          <w:rFonts w:ascii="Times New Roman" w:hAnsi="Times New Roman"/>
          <w:b/>
          <w:szCs w:val="24"/>
          <w:u w:val="single"/>
        </w:rPr>
        <w:br/>
      </w:r>
      <w:r w:rsidRPr="00917679">
        <w:rPr>
          <w:rFonts w:ascii="Times New Roman" w:hAnsi="Times New Roman"/>
          <w:i/>
          <w:szCs w:val="24"/>
        </w:rPr>
        <w:t>Proposed by NACCHO Injury and Violence Prevention Workgroup</w:t>
      </w:r>
      <w:r w:rsidRPr="00027432">
        <w:rPr>
          <w:rFonts w:ascii="Algerian" w:hAnsi="Algerian"/>
          <w:i/>
          <w:szCs w:val="24"/>
        </w:rPr>
        <w:t xml:space="preserve"> </w:t>
      </w:r>
    </w:p>
    <w:p w:rsidR="00163903" w:rsidRPr="00163903" w:rsidRDefault="00163903" w:rsidP="00D46401">
      <w:pPr>
        <w:rPr>
          <w:i/>
        </w:rPr>
      </w:pPr>
      <w:bookmarkStart w:id="0" w:name="_GoBack"/>
      <w:bookmarkEnd w:id="0"/>
      <w:r w:rsidRPr="00163903">
        <w:rPr>
          <w:i/>
        </w:rPr>
        <w:t>Approved by NACCHO Board of Directors March 2018</w:t>
      </w:r>
    </w:p>
    <w:sectPr w:rsidR="00163903" w:rsidRPr="00163903" w:rsidSect="009E473C">
      <w:footerReference w:type="default" r:id="rId47"/>
      <w:headerReference w:type="first" r:id="rId48"/>
      <w:footerReference w:type="first" r:id="rId4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F55" w:rsidRDefault="00D16F55">
      <w:r>
        <w:separator/>
      </w:r>
    </w:p>
  </w:endnote>
  <w:endnote w:type="continuationSeparator" w:id="0">
    <w:p w:rsidR="00D16F55" w:rsidRDefault="00D1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012345"/>
      <w:docPartObj>
        <w:docPartGallery w:val="Page Numbers (Bottom of Page)"/>
        <w:docPartUnique/>
      </w:docPartObj>
    </w:sdtPr>
    <w:sdtEndPr>
      <w:rPr>
        <w:noProof/>
      </w:rPr>
    </w:sdtEndPr>
    <w:sdtContent>
      <w:p w:rsidR="00163903" w:rsidRDefault="00163903">
        <w:pPr>
          <w:pStyle w:val="Footer"/>
          <w:jc w:val="center"/>
        </w:pPr>
        <w:r>
          <w:fldChar w:fldCharType="begin"/>
        </w:r>
        <w:r>
          <w:instrText xml:space="preserve"> PAGE   \* MERGEFORMAT </w:instrText>
        </w:r>
        <w:r>
          <w:fldChar w:fldCharType="separate"/>
        </w:r>
        <w:r w:rsidR="009024B7">
          <w:rPr>
            <w:noProof/>
          </w:rPr>
          <w:t>9</w:t>
        </w:r>
        <w:r>
          <w:rPr>
            <w:noProof/>
          </w:rPr>
          <w:fldChar w:fldCharType="end"/>
        </w:r>
      </w:p>
    </w:sdtContent>
  </w:sdt>
  <w:p w:rsidR="009E473C" w:rsidRDefault="009E473C">
    <w:pPr>
      <w:pStyle w:val="Footer"/>
      <w:tabs>
        <w:tab w:val="left" w:pos="-135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3C" w:rsidRDefault="005F1BD6">
    <w:pPr>
      <w:pStyle w:val="Footer"/>
    </w:pPr>
    <w:r>
      <w:rPr>
        <w:rFonts w:ascii="Arial" w:hAnsi="Arial"/>
        <w:noProof/>
      </w:rPr>
      <w:drawing>
        <wp:inline distT="0" distB="0" distL="0" distR="0">
          <wp:extent cx="6715125" cy="895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gos, Images &amp; Graphic Files\Templates\Letterhead Template\letterhead electronic\letterhead-electronic-foot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15125" cy="895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F55" w:rsidRDefault="00D16F55">
      <w:r>
        <w:separator/>
      </w:r>
    </w:p>
  </w:footnote>
  <w:footnote w:type="continuationSeparator" w:id="0">
    <w:p w:rsidR="00D16F55" w:rsidRDefault="00D16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3C" w:rsidRDefault="005F1BD6">
    <w:pPr>
      <w:pStyle w:val="Header"/>
    </w:pPr>
    <w:r>
      <w:rPr>
        <w:noProof/>
      </w:rPr>
      <w:drawing>
        <wp:inline distT="0" distB="0" distL="0" distR="0">
          <wp:extent cx="2085975" cy="714375"/>
          <wp:effectExtent l="0" t="0" r="9525" b="9525"/>
          <wp:docPr id="1" name="Picture 1" descr="NACCHO_tagline_color_pms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CHO_tagline_color_pms3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668E"/>
    <w:multiLevelType w:val="hybridMultilevel"/>
    <w:tmpl w:val="3C226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6835E1"/>
    <w:multiLevelType w:val="hybridMultilevel"/>
    <w:tmpl w:val="CD48B814"/>
    <w:lvl w:ilvl="0" w:tplc="253009A8">
      <w:start w:val="1"/>
      <w:numFmt w:val="decimal"/>
      <w:lvlText w:val="%1."/>
      <w:lvlJc w:val="left"/>
      <w:pPr>
        <w:tabs>
          <w:tab w:val="num" w:pos="720"/>
        </w:tabs>
        <w:ind w:left="720" w:hanging="360"/>
      </w:pPr>
      <w:rPr>
        <w:rFonts w:ascii="Arial" w:hAnsi="Arial"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C80E12"/>
    <w:multiLevelType w:val="hybridMultilevel"/>
    <w:tmpl w:val="7EB0CAE4"/>
    <w:lvl w:ilvl="0" w:tplc="3F18090C">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097855"/>
    <w:multiLevelType w:val="multilevel"/>
    <w:tmpl w:val="FED624EE"/>
    <w:lvl w:ilvl="0">
      <w:start w:val="1"/>
      <w:numFmt w:val="decimal"/>
      <w:lvlText w:val="%1."/>
      <w:lvlJc w:val="left"/>
      <w:pPr>
        <w:ind w:left="720" w:firstLine="360"/>
      </w:pPr>
      <w:rPr>
        <w:color w:val="auto"/>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60074471"/>
    <w:multiLevelType w:val="hybridMultilevel"/>
    <w:tmpl w:val="781C5E0E"/>
    <w:lvl w:ilvl="0" w:tplc="AD24E7BC">
      <w:start w:val="1"/>
      <w:numFmt w:val="decimal"/>
      <w:lvlText w:val="%1."/>
      <w:lvlJc w:val="left"/>
      <w:pPr>
        <w:tabs>
          <w:tab w:val="num" w:pos="360"/>
        </w:tabs>
        <w:ind w:left="360" w:hanging="360"/>
      </w:pPr>
      <w:rPr>
        <w:b/>
        <w:color w:val="00800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99D6AFB"/>
    <w:multiLevelType w:val="multilevel"/>
    <w:tmpl w:val="DFB02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B9"/>
    <w:rsid w:val="00090A44"/>
    <w:rsid w:val="00132C37"/>
    <w:rsid w:val="00163903"/>
    <w:rsid w:val="00190C00"/>
    <w:rsid w:val="001F558E"/>
    <w:rsid w:val="00253282"/>
    <w:rsid w:val="00285949"/>
    <w:rsid w:val="00317DDE"/>
    <w:rsid w:val="003B336A"/>
    <w:rsid w:val="00445CF0"/>
    <w:rsid w:val="004679A6"/>
    <w:rsid w:val="00495596"/>
    <w:rsid w:val="004D1E47"/>
    <w:rsid w:val="00595732"/>
    <w:rsid w:val="005F1BD6"/>
    <w:rsid w:val="00631897"/>
    <w:rsid w:val="0066371F"/>
    <w:rsid w:val="00733B4F"/>
    <w:rsid w:val="0073555E"/>
    <w:rsid w:val="007B4A52"/>
    <w:rsid w:val="007C2892"/>
    <w:rsid w:val="007C332B"/>
    <w:rsid w:val="007C6958"/>
    <w:rsid w:val="00824435"/>
    <w:rsid w:val="008D6FD5"/>
    <w:rsid w:val="009024B7"/>
    <w:rsid w:val="009E473C"/>
    <w:rsid w:val="00A42E3B"/>
    <w:rsid w:val="00A605B9"/>
    <w:rsid w:val="00A87256"/>
    <w:rsid w:val="00AC29CB"/>
    <w:rsid w:val="00B268A2"/>
    <w:rsid w:val="00B41B0F"/>
    <w:rsid w:val="00B57E6E"/>
    <w:rsid w:val="00C65F05"/>
    <w:rsid w:val="00C665E9"/>
    <w:rsid w:val="00D16F55"/>
    <w:rsid w:val="00D46401"/>
    <w:rsid w:val="00D7205C"/>
    <w:rsid w:val="00DC4A21"/>
    <w:rsid w:val="00E0470A"/>
    <w:rsid w:val="00E62CFF"/>
    <w:rsid w:val="00EC6BAF"/>
    <w:rsid w:val="00FD6A14"/>
    <w:rsid w:val="00FF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E6AD4D8"/>
  <w15:chartTrackingRefBased/>
  <w15:docId w15:val="{0F33A404-5C68-443D-AC4E-DA16D484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BodyText1">
    <w:name w:val="Body Text1"/>
    <w:basedOn w:val="Normal"/>
    <w:pPr>
      <w:widowControl w:val="0"/>
      <w:spacing w:before="240" w:line="290" w:lineRule="atLeast"/>
    </w:pPr>
    <w:rPr>
      <w:rFonts w:eastAsia="Times New Roman"/>
      <w:sz w:val="22"/>
    </w:rPr>
  </w:style>
  <w:style w:type="character" w:styleId="Hyperlink">
    <w:name w:val="Hyperlink"/>
    <w:basedOn w:val="DefaultParagraphFont"/>
    <w:rsid w:val="00A605B9"/>
    <w:rPr>
      <w:color w:val="0000FF"/>
      <w:u w:val="single"/>
    </w:rPr>
  </w:style>
  <w:style w:type="paragraph" w:styleId="NormalWeb">
    <w:name w:val="Normal (Web)"/>
    <w:basedOn w:val="Normal"/>
    <w:rsid w:val="008D6FD5"/>
    <w:pPr>
      <w:spacing w:before="100" w:beforeAutospacing="1" w:after="100" w:afterAutospacing="1"/>
    </w:pPr>
    <w:rPr>
      <w:rFonts w:ascii="Times New Roman" w:eastAsia="Times New Roman" w:hAnsi="Times New Roman"/>
      <w:szCs w:val="24"/>
    </w:rPr>
  </w:style>
  <w:style w:type="character" w:customStyle="1" w:styleId="dataformtextbox1">
    <w:name w:val="dataformtextbox1"/>
    <w:basedOn w:val="DefaultParagraphFont"/>
    <w:rsid w:val="003B336A"/>
    <w:rPr>
      <w:rFonts w:ascii="Verdana" w:hAnsi="Verdana" w:hint="default"/>
      <w:sz w:val="16"/>
      <w:szCs w:val="16"/>
    </w:rPr>
  </w:style>
  <w:style w:type="paragraph" w:styleId="EndnoteText">
    <w:name w:val="endnote text"/>
    <w:basedOn w:val="Normal"/>
    <w:link w:val="EndnoteTextChar"/>
    <w:uiPriority w:val="99"/>
    <w:rsid w:val="00FD6A14"/>
    <w:rPr>
      <w:rFonts w:ascii="Calibri" w:eastAsia="Calibri" w:hAnsi="Calibri"/>
      <w:sz w:val="20"/>
    </w:rPr>
  </w:style>
  <w:style w:type="character" w:customStyle="1" w:styleId="EndnoteTextChar">
    <w:name w:val="Endnote Text Char"/>
    <w:basedOn w:val="DefaultParagraphFont"/>
    <w:link w:val="EndnoteText"/>
    <w:uiPriority w:val="99"/>
    <w:rsid w:val="00FD6A14"/>
    <w:rPr>
      <w:rFonts w:ascii="Calibri" w:eastAsia="Calibri" w:hAnsi="Calibri"/>
    </w:rPr>
  </w:style>
  <w:style w:type="paragraph" w:styleId="NoSpacing">
    <w:name w:val="No Spacing"/>
    <w:uiPriority w:val="1"/>
    <w:qFormat/>
    <w:rsid w:val="00163903"/>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639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239249">
      <w:bodyDiv w:val="1"/>
      <w:marLeft w:val="0"/>
      <w:marRight w:val="0"/>
      <w:marTop w:val="0"/>
      <w:marBottom w:val="0"/>
      <w:divBdr>
        <w:top w:val="none" w:sz="0" w:space="0" w:color="auto"/>
        <w:left w:val="none" w:sz="0" w:space="0" w:color="auto"/>
        <w:bottom w:val="none" w:sz="0" w:space="0" w:color="auto"/>
        <w:right w:val="none" w:sz="0" w:space="0" w:color="auto"/>
      </w:divBdr>
      <w:divsChild>
        <w:div w:id="1134524425">
          <w:marLeft w:val="0"/>
          <w:marRight w:val="0"/>
          <w:marTop w:val="0"/>
          <w:marBottom w:val="0"/>
          <w:divBdr>
            <w:top w:val="single" w:sz="6" w:space="0" w:color="678FC2"/>
            <w:left w:val="single" w:sz="6" w:space="0" w:color="678FC2"/>
            <w:bottom w:val="single" w:sz="6" w:space="0" w:color="678FC2"/>
            <w:right w:val="single" w:sz="6" w:space="0" w:color="678FC2"/>
          </w:divBdr>
          <w:divsChild>
            <w:div w:id="566957853">
              <w:marLeft w:val="0"/>
              <w:marRight w:val="0"/>
              <w:marTop w:val="0"/>
              <w:marBottom w:val="0"/>
              <w:divBdr>
                <w:top w:val="none" w:sz="0" w:space="0" w:color="auto"/>
                <w:left w:val="none" w:sz="0" w:space="0" w:color="auto"/>
                <w:bottom w:val="none" w:sz="0" w:space="0" w:color="auto"/>
                <w:right w:val="none" w:sz="0" w:space="0" w:color="auto"/>
              </w:divBdr>
              <w:divsChild>
                <w:div w:id="233247930">
                  <w:marLeft w:val="150"/>
                  <w:marRight w:val="150"/>
                  <w:marTop w:val="0"/>
                  <w:marBottom w:val="0"/>
                  <w:divBdr>
                    <w:top w:val="none" w:sz="0" w:space="0" w:color="auto"/>
                    <w:left w:val="none" w:sz="0" w:space="0" w:color="auto"/>
                    <w:bottom w:val="none" w:sz="0" w:space="0" w:color="auto"/>
                    <w:right w:val="none" w:sz="0" w:space="0" w:color="auto"/>
                  </w:divBdr>
                  <w:divsChild>
                    <w:div w:id="662010542">
                      <w:marLeft w:val="0"/>
                      <w:marRight w:val="0"/>
                      <w:marTop w:val="0"/>
                      <w:marBottom w:val="0"/>
                      <w:divBdr>
                        <w:top w:val="none" w:sz="0" w:space="0" w:color="auto"/>
                        <w:left w:val="none" w:sz="0" w:space="0" w:color="auto"/>
                        <w:bottom w:val="none" w:sz="0" w:space="0" w:color="auto"/>
                        <w:right w:val="none" w:sz="0" w:space="0" w:color="auto"/>
                      </w:divBdr>
                      <w:divsChild>
                        <w:div w:id="218635527">
                          <w:marLeft w:val="0"/>
                          <w:marRight w:val="0"/>
                          <w:marTop w:val="0"/>
                          <w:marBottom w:val="0"/>
                          <w:divBdr>
                            <w:top w:val="none" w:sz="0" w:space="0" w:color="auto"/>
                            <w:left w:val="none" w:sz="0" w:space="0" w:color="auto"/>
                            <w:bottom w:val="none" w:sz="0" w:space="0" w:color="auto"/>
                            <w:right w:val="none" w:sz="0" w:space="0" w:color="auto"/>
                          </w:divBdr>
                          <w:divsChild>
                            <w:div w:id="15268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134872">
      <w:bodyDiv w:val="1"/>
      <w:marLeft w:val="0"/>
      <w:marRight w:val="0"/>
      <w:marTop w:val="0"/>
      <w:marBottom w:val="0"/>
      <w:divBdr>
        <w:top w:val="none" w:sz="0" w:space="0" w:color="auto"/>
        <w:left w:val="none" w:sz="0" w:space="0" w:color="auto"/>
        <w:bottom w:val="none" w:sz="0" w:space="0" w:color="auto"/>
        <w:right w:val="none" w:sz="0" w:space="0" w:color="auto"/>
      </w:divBdr>
      <w:divsChild>
        <w:div w:id="1348291334">
          <w:marLeft w:val="0"/>
          <w:marRight w:val="0"/>
          <w:marTop w:val="0"/>
          <w:marBottom w:val="0"/>
          <w:divBdr>
            <w:top w:val="single" w:sz="6" w:space="0" w:color="678FC2"/>
            <w:left w:val="single" w:sz="6" w:space="0" w:color="678FC2"/>
            <w:bottom w:val="single" w:sz="6" w:space="0" w:color="678FC2"/>
            <w:right w:val="single" w:sz="6" w:space="0" w:color="678FC2"/>
          </w:divBdr>
          <w:divsChild>
            <w:div w:id="1406949471">
              <w:marLeft w:val="0"/>
              <w:marRight w:val="0"/>
              <w:marTop w:val="0"/>
              <w:marBottom w:val="0"/>
              <w:divBdr>
                <w:top w:val="none" w:sz="0" w:space="0" w:color="auto"/>
                <w:left w:val="none" w:sz="0" w:space="0" w:color="auto"/>
                <w:bottom w:val="none" w:sz="0" w:space="0" w:color="auto"/>
                <w:right w:val="none" w:sz="0" w:space="0" w:color="auto"/>
              </w:divBdr>
              <w:divsChild>
                <w:div w:id="640698602">
                  <w:marLeft w:val="150"/>
                  <w:marRight w:val="150"/>
                  <w:marTop w:val="0"/>
                  <w:marBottom w:val="0"/>
                  <w:divBdr>
                    <w:top w:val="none" w:sz="0" w:space="0" w:color="auto"/>
                    <w:left w:val="none" w:sz="0" w:space="0" w:color="auto"/>
                    <w:bottom w:val="none" w:sz="0" w:space="0" w:color="auto"/>
                    <w:right w:val="none" w:sz="0" w:space="0" w:color="auto"/>
                  </w:divBdr>
                  <w:divsChild>
                    <w:div w:id="939991837">
                      <w:marLeft w:val="0"/>
                      <w:marRight w:val="0"/>
                      <w:marTop w:val="0"/>
                      <w:marBottom w:val="0"/>
                      <w:divBdr>
                        <w:top w:val="none" w:sz="0" w:space="0" w:color="auto"/>
                        <w:left w:val="none" w:sz="0" w:space="0" w:color="auto"/>
                        <w:bottom w:val="none" w:sz="0" w:space="0" w:color="auto"/>
                        <w:right w:val="none" w:sz="0" w:space="0" w:color="auto"/>
                      </w:divBdr>
                      <w:divsChild>
                        <w:div w:id="590890534">
                          <w:marLeft w:val="0"/>
                          <w:marRight w:val="0"/>
                          <w:marTop w:val="0"/>
                          <w:marBottom w:val="0"/>
                          <w:divBdr>
                            <w:top w:val="none" w:sz="0" w:space="0" w:color="auto"/>
                            <w:left w:val="none" w:sz="0" w:space="0" w:color="auto"/>
                            <w:bottom w:val="none" w:sz="0" w:space="0" w:color="auto"/>
                            <w:right w:val="none" w:sz="0" w:space="0" w:color="auto"/>
                          </w:divBdr>
                          <w:divsChild>
                            <w:div w:id="5715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277635">
      <w:bodyDiv w:val="1"/>
      <w:marLeft w:val="0"/>
      <w:marRight w:val="0"/>
      <w:marTop w:val="0"/>
      <w:marBottom w:val="0"/>
      <w:divBdr>
        <w:top w:val="none" w:sz="0" w:space="0" w:color="auto"/>
        <w:left w:val="none" w:sz="0" w:space="0" w:color="auto"/>
        <w:bottom w:val="none" w:sz="0" w:space="0" w:color="auto"/>
        <w:right w:val="none" w:sz="0" w:space="0" w:color="auto"/>
      </w:divBdr>
      <w:divsChild>
        <w:div w:id="123501969">
          <w:marLeft w:val="0"/>
          <w:marRight w:val="0"/>
          <w:marTop w:val="0"/>
          <w:marBottom w:val="0"/>
          <w:divBdr>
            <w:top w:val="single" w:sz="6" w:space="0" w:color="678FC2"/>
            <w:left w:val="single" w:sz="6" w:space="0" w:color="678FC2"/>
            <w:bottom w:val="single" w:sz="6" w:space="0" w:color="678FC2"/>
            <w:right w:val="single" w:sz="6" w:space="0" w:color="678FC2"/>
          </w:divBdr>
          <w:divsChild>
            <w:div w:id="53234927">
              <w:marLeft w:val="0"/>
              <w:marRight w:val="0"/>
              <w:marTop w:val="0"/>
              <w:marBottom w:val="0"/>
              <w:divBdr>
                <w:top w:val="none" w:sz="0" w:space="0" w:color="auto"/>
                <w:left w:val="none" w:sz="0" w:space="0" w:color="auto"/>
                <w:bottom w:val="none" w:sz="0" w:space="0" w:color="auto"/>
                <w:right w:val="none" w:sz="0" w:space="0" w:color="auto"/>
              </w:divBdr>
              <w:divsChild>
                <w:div w:id="1205404028">
                  <w:marLeft w:val="150"/>
                  <w:marRight w:val="150"/>
                  <w:marTop w:val="0"/>
                  <w:marBottom w:val="0"/>
                  <w:divBdr>
                    <w:top w:val="none" w:sz="0" w:space="0" w:color="auto"/>
                    <w:left w:val="none" w:sz="0" w:space="0" w:color="auto"/>
                    <w:bottom w:val="none" w:sz="0" w:space="0" w:color="auto"/>
                    <w:right w:val="none" w:sz="0" w:space="0" w:color="auto"/>
                  </w:divBdr>
                  <w:divsChild>
                    <w:div w:id="1945528936">
                      <w:marLeft w:val="0"/>
                      <w:marRight w:val="0"/>
                      <w:marTop w:val="0"/>
                      <w:marBottom w:val="0"/>
                      <w:divBdr>
                        <w:top w:val="none" w:sz="0" w:space="0" w:color="auto"/>
                        <w:left w:val="none" w:sz="0" w:space="0" w:color="auto"/>
                        <w:bottom w:val="none" w:sz="0" w:space="0" w:color="auto"/>
                        <w:right w:val="none" w:sz="0" w:space="0" w:color="auto"/>
                      </w:divBdr>
                      <w:divsChild>
                        <w:div w:id="1201939371">
                          <w:marLeft w:val="0"/>
                          <w:marRight w:val="0"/>
                          <w:marTop w:val="0"/>
                          <w:marBottom w:val="0"/>
                          <w:divBdr>
                            <w:top w:val="none" w:sz="0" w:space="0" w:color="auto"/>
                            <w:left w:val="none" w:sz="0" w:space="0" w:color="auto"/>
                            <w:bottom w:val="none" w:sz="0" w:space="0" w:color="auto"/>
                            <w:right w:val="none" w:sz="0" w:space="0" w:color="auto"/>
                          </w:divBdr>
                          <w:divsChild>
                            <w:div w:id="1339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74495">
      <w:bodyDiv w:val="1"/>
      <w:marLeft w:val="0"/>
      <w:marRight w:val="0"/>
      <w:marTop w:val="0"/>
      <w:marBottom w:val="0"/>
      <w:divBdr>
        <w:top w:val="none" w:sz="0" w:space="0" w:color="auto"/>
        <w:left w:val="none" w:sz="0" w:space="0" w:color="auto"/>
        <w:bottom w:val="none" w:sz="0" w:space="0" w:color="auto"/>
        <w:right w:val="none" w:sz="0" w:space="0" w:color="auto"/>
      </w:divBdr>
      <w:divsChild>
        <w:div w:id="1222474870">
          <w:marLeft w:val="0"/>
          <w:marRight w:val="0"/>
          <w:marTop w:val="0"/>
          <w:marBottom w:val="0"/>
          <w:divBdr>
            <w:top w:val="single" w:sz="6" w:space="0" w:color="678FC2"/>
            <w:left w:val="single" w:sz="6" w:space="0" w:color="678FC2"/>
            <w:bottom w:val="single" w:sz="6" w:space="0" w:color="678FC2"/>
            <w:right w:val="single" w:sz="6" w:space="0" w:color="678FC2"/>
          </w:divBdr>
          <w:divsChild>
            <w:div w:id="653098892">
              <w:marLeft w:val="0"/>
              <w:marRight w:val="0"/>
              <w:marTop w:val="0"/>
              <w:marBottom w:val="0"/>
              <w:divBdr>
                <w:top w:val="none" w:sz="0" w:space="0" w:color="auto"/>
                <w:left w:val="none" w:sz="0" w:space="0" w:color="auto"/>
                <w:bottom w:val="none" w:sz="0" w:space="0" w:color="auto"/>
                <w:right w:val="none" w:sz="0" w:space="0" w:color="auto"/>
              </w:divBdr>
              <w:divsChild>
                <w:div w:id="287712156">
                  <w:marLeft w:val="150"/>
                  <w:marRight w:val="150"/>
                  <w:marTop w:val="0"/>
                  <w:marBottom w:val="0"/>
                  <w:divBdr>
                    <w:top w:val="none" w:sz="0" w:space="0" w:color="auto"/>
                    <w:left w:val="none" w:sz="0" w:space="0" w:color="auto"/>
                    <w:bottom w:val="none" w:sz="0" w:space="0" w:color="auto"/>
                    <w:right w:val="none" w:sz="0" w:space="0" w:color="auto"/>
                  </w:divBdr>
                  <w:divsChild>
                    <w:div w:id="423189164">
                      <w:marLeft w:val="0"/>
                      <w:marRight w:val="0"/>
                      <w:marTop w:val="0"/>
                      <w:marBottom w:val="0"/>
                      <w:divBdr>
                        <w:top w:val="none" w:sz="0" w:space="0" w:color="auto"/>
                        <w:left w:val="none" w:sz="0" w:space="0" w:color="auto"/>
                        <w:bottom w:val="none" w:sz="0" w:space="0" w:color="auto"/>
                        <w:right w:val="none" w:sz="0" w:space="0" w:color="auto"/>
                      </w:divBdr>
                      <w:divsChild>
                        <w:div w:id="744573851">
                          <w:marLeft w:val="0"/>
                          <w:marRight w:val="0"/>
                          <w:marTop w:val="0"/>
                          <w:marBottom w:val="0"/>
                          <w:divBdr>
                            <w:top w:val="none" w:sz="0" w:space="0" w:color="auto"/>
                            <w:left w:val="none" w:sz="0" w:space="0" w:color="auto"/>
                            <w:bottom w:val="none" w:sz="0" w:space="0" w:color="auto"/>
                            <w:right w:val="none" w:sz="0" w:space="0" w:color="auto"/>
                          </w:divBdr>
                          <w:divsChild>
                            <w:div w:id="10143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926572">
      <w:bodyDiv w:val="1"/>
      <w:marLeft w:val="0"/>
      <w:marRight w:val="0"/>
      <w:marTop w:val="0"/>
      <w:marBottom w:val="0"/>
      <w:divBdr>
        <w:top w:val="none" w:sz="0" w:space="0" w:color="auto"/>
        <w:left w:val="none" w:sz="0" w:space="0" w:color="auto"/>
        <w:bottom w:val="none" w:sz="0" w:space="0" w:color="auto"/>
        <w:right w:val="none" w:sz="0" w:space="0" w:color="auto"/>
      </w:divBdr>
      <w:divsChild>
        <w:div w:id="296498289">
          <w:marLeft w:val="0"/>
          <w:marRight w:val="0"/>
          <w:marTop w:val="0"/>
          <w:marBottom w:val="0"/>
          <w:divBdr>
            <w:top w:val="single" w:sz="6" w:space="0" w:color="678FC2"/>
            <w:left w:val="single" w:sz="6" w:space="0" w:color="678FC2"/>
            <w:bottom w:val="single" w:sz="6" w:space="0" w:color="678FC2"/>
            <w:right w:val="single" w:sz="6" w:space="0" w:color="678FC2"/>
          </w:divBdr>
          <w:divsChild>
            <w:div w:id="84347218">
              <w:marLeft w:val="0"/>
              <w:marRight w:val="0"/>
              <w:marTop w:val="0"/>
              <w:marBottom w:val="0"/>
              <w:divBdr>
                <w:top w:val="none" w:sz="0" w:space="0" w:color="auto"/>
                <w:left w:val="none" w:sz="0" w:space="0" w:color="auto"/>
                <w:bottom w:val="none" w:sz="0" w:space="0" w:color="auto"/>
                <w:right w:val="none" w:sz="0" w:space="0" w:color="auto"/>
              </w:divBdr>
              <w:divsChild>
                <w:div w:id="885457890">
                  <w:marLeft w:val="150"/>
                  <w:marRight w:val="150"/>
                  <w:marTop w:val="0"/>
                  <w:marBottom w:val="0"/>
                  <w:divBdr>
                    <w:top w:val="none" w:sz="0" w:space="0" w:color="auto"/>
                    <w:left w:val="none" w:sz="0" w:space="0" w:color="auto"/>
                    <w:bottom w:val="none" w:sz="0" w:space="0" w:color="auto"/>
                    <w:right w:val="none" w:sz="0" w:space="0" w:color="auto"/>
                  </w:divBdr>
                  <w:divsChild>
                    <w:div w:id="789514112">
                      <w:marLeft w:val="0"/>
                      <w:marRight w:val="0"/>
                      <w:marTop w:val="0"/>
                      <w:marBottom w:val="0"/>
                      <w:divBdr>
                        <w:top w:val="none" w:sz="0" w:space="0" w:color="auto"/>
                        <w:left w:val="none" w:sz="0" w:space="0" w:color="auto"/>
                        <w:bottom w:val="none" w:sz="0" w:space="0" w:color="auto"/>
                        <w:right w:val="none" w:sz="0" w:space="0" w:color="auto"/>
                      </w:divBdr>
                      <w:divsChild>
                        <w:div w:id="376928856">
                          <w:marLeft w:val="0"/>
                          <w:marRight w:val="0"/>
                          <w:marTop w:val="0"/>
                          <w:marBottom w:val="0"/>
                          <w:divBdr>
                            <w:top w:val="none" w:sz="0" w:space="0" w:color="auto"/>
                            <w:left w:val="none" w:sz="0" w:space="0" w:color="auto"/>
                            <w:bottom w:val="none" w:sz="0" w:space="0" w:color="auto"/>
                            <w:right w:val="none" w:sz="0" w:space="0" w:color="auto"/>
                          </w:divBdr>
                          <w:divsChild>
                            <w:div w:id="10458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76893">
      <w:bodyDiv w:val="1"/>
      <w:marLeft w:val="0"/>
      <w:marRight w:val="0"/>
      <w:marTop w:val="0"/>
      <w:marBottom w:val="0"/>
      <w:divBdr>
        <w:top w:val="none" w:sz="0" w:space="0" w:color="auto"/>
        <w:left w:val="none" w:sz="0" w:space="0" w:color="auto"/>
        <w:bottom w:val="none" w:sz="0" w:space="0" w:color="auto"/>
        <w:right w:val="none" w:sz="0" w:space="0" w:color="auto"/>
      </w:divBdr>
      <w:divsChild>
        <w:div w:id="1673989864">
          <w:marLeft w:val="0"/>
          <w:marRight w:val="0"/>
          <w:marTop w:val="0"/>
          <w:marBottom w:val="0"/>
          <w:divBdr>
            <w:top w:val="single" w:sz="6" w:space="0" w:color="678FC2"/>
            <w:left w:val="single" w:sz="6" w:space="0" w:color="678FC2"/>
            <w:bottom w:val="single" w:sz="6" w:space="0" w:color="678FC2"/>
            <w:right w:val="single" w:sz="6" w:space="0" w:color="678FC2"/>
          </w:divBdr>
          <w:divsChild>
            <w:div w:id="2123067713">
              <w:marLeft w:val="0"/>
              <w:marRight w:val="0"/>
              <w:marTop w:val="0"/>
              <w:marBottom w:val="0"/>
              <w:divBdr>
                <w:top w:val="none" w:sz="0" w:space="0" w:color="auto"/>
                <w:left w:val="none" w:sz="0" w:space="0" w:color="auto"/>
                <w:bottom w:val="none" w:sz="0" w:space="0" w:color="auto"/>
                <w:right w:val="none" w:sz="0" w:space="0" w:color="auto"/>
              </w:divBdr>
              <w:divsChild>
                <w:div w:id="1314946620">
                  <w:marLeft w:val="150"/>
                  <w:marRight w:val="150"/>
                  <w:marTop w:val="0"/>
                  <w:marBottom w:val="0"/>
                  <w:divBdr>
                    <w:top w:val="none" w:sz="0" w:space="0" w:color="auto"/>
                    <w:left w:val="none" w:sz="0" w:space="0" w:color="auto"/>
                    <w:bottom w:val="none" w:sz="0" w:space="0" w:color="auto"/>
                    <w:right w:val="none" w:sz="0" w:space="0" w:color="auto"/>
                  </w:divBdr>
                  <w:divsChild>
                    <w:div w:id="112210279">
                      <w:marLeft w:val="0"/>
                      <w:marRight w:val="0"/>
                      <w:marTop w:val="0"/>
                      <w:marBottom w:val="0"/>
                      <w:divBdr>
                        <w:top w:val="none" w:sz="0" w:space="0" w:color="auto"/>
                        <w:left w:val="none" w:sz="0" w:space="0" w:color="auto"/>
                        <w:bottom w:val="none" w:sz="0" w:space="0" w:color="auto"/>
                        <w:right w:val="none" w:sz="0" w:space="0" w:color="auto"/>
                      </w:divBdr>
                      <w:divsChild>
                        <w:div w:id="494883185">
                          <w:marLeft w:val="0"/>
                          <w:marRight w:val="0"/>
                          <w:marTop w:val="0"/>
                          <w:marBottom w:val="0"/>
                          <w:divBdr>
                            <w:top w:val="none" w:sz="0" w:space="0" w:color="auto"/>
                            <w:left w:val="none" w:sz="0" w:space="0" w:color="auto"/>
                            <w:bottom w:val="none" w:sz="0" w:space="0" w:color="auto"/>
                            <w:right w:val="none" w:sz="0" w:space="0" w:color="auto"/>
                          </w:divBdr>
                          <w:divsChild>
                            <w:div w:id="4079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dc.gov/vitalsigns/opioids/index.html" TargetMode="External"/><Relationship Id="rId18" Type="http://schemas.openxmlformats.org/officeDocument/2006/relationships/hyperlink" Target="https://www.cdc.gov/mmwr/volumes/65/wr/mm655051e1.htm" TargetMode="External"/><Relationship Id="rId26" Type="http://schemas.openxmlformats.org/officeDocument/2006/relationships/hyperlink" Target="https://www.ncbi.nlm.nih.gov/pubmed/22784140" TargetMode="External"/><Relationship Id="rId39" Type="http://schemas.openxmlformats.org/officeDocument/2006/relationships/hyperlink" Target="https://drugfree.org/wp-content/uploads/2014/07/PATS-2013-FULL-REPORT.pdf" TargetMode="External"/><Relationship Id="rId3" Type="http://schemas.openxmlformats.org/officeDocument/2006/relationships/settings" Target="settings.xml"/><Relationship Id="rId21" Type="http://schemas.openxmlformats.org/officeDocument/2006/relationships/hyperlink" Target="https://www.fda.gov/NewsEvents/Newsroom/PressAnnouncements/ucm473505.htm" TargetMode="External"/><Relationship Id="rId34" Type="http://schemas.openxmlformats.org/officeDocument/2006/relationships/hyperlink" Target="http://www.massmed.org/advocacy/state-advocacy/sif-report-2017/" TargetMode="External"/><Relationship Id="rId42" Type="http://schemas.openxmlformats.org/officeDocument/2006/relationships/hyperlink" Target="https://www.athenahealth.com/insight/infographic-opioid-regulations-state-by-state"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hyperlink" Target="https://www.cdc.gov/drugoverdose/pdf/Guidelines_Factsheet-a.pdf" TargetMode="External"/><Relationship Id="rId12" Type="http://schemas.openxmlformats.org/officeDocument/2006/relationships/hyperlink" Target="http://www.samhsa.gov/data/2k13/dawn127/sr127-dawn-highlights.htm" TargetMode="External"/><Relationship Id="rId17" Type="http://schemas.openxmlformats.org/officeDocument/2006/relationships/hyperlink" Target="https://www.cdc.gov/nchs/products/databriefs/db294.htm" TargetMode="External"/><Relationship Id="rId25" Type="http://schemas.openxmlformats.org/officeDocument/2006/relationships/hyperlink" Target="http://www.drugabuse.gov/sites/default/files/files/cewg_january_2013_vol1_508.pdf" TargetMode="External"/><Relationship Id="rId33" Type="http://schemas.openxmlformats.org/officeDocument/2006/relationships/hyperlink" Target="https://www.cdc.gov/hiv/risk/ssps.html" TargetMode="External"/><Relationship Id="rId38" Type="http://schemas.openxmlformats.org/officeDocument/2006/relationships/hyperlink" Target="https://www.cdc.gov/mmwr/volumes/65/rr/rr6501e1.htm" TargetMode="External"/><Relationship Id="rId46" Type="http://schemas.openxmlformats.org/officeDocument/2006/relationships/hyperlink" Target="https://www.whitehouse.gov/sites/whitehouse.gov/files/images/Final_Report_Draft_11-15-2017_0.pdf" TargetMode="External"/><Relationship Id="rId2" Type="http://schemas.openxmlformats.org/officeDocument/2006/relationships/styles" Target="styles.xml"/><Relationship Id="rId16" Type="http://schemas.openxmlformats.org/officeDocument/2006/relationships/hyperlink" Target="http://www.cdc.gov/mmwr/preview/mmwrhtml/mm6101a3.htm" TargetMode="External"/><Relationship Id="rId20" Type="http://schemas.openxmlformats.org/officeDocument/2006/relationships/hyperlink" Target="https://wayback.archive-it.org/7993/20170112032835/http://www.fda.gov/NewsEvents/Newsroom/PressAnnouncements/ucm391465.htm" TargetMode="External"/><Relationship Id="rId29" Type="http://schemas.openxmlformats.org/officeDocument/2006/relationships/hyperlink" Target="https://www.cdc.gov/mmwr/volumes/66/wr/mm6618a3.htm" TargetMode="External"/><Relationship Id="rId41" Type="http://schemas.openxmlformats.org/officeDocument/2006/relationships/hyperlink" Target="http://www.namsdl.org/library/052D1242-E158-6B44-A6E69A0729BCDF0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hill.com/blogs/pundits-blog/healthcare/338579-endingmedicaid-expansion-will-leave-people-struggling-with" TargetMode="External"/><Relationship Id="rId24" Type="http://schemas.openxmlformats.org/officeDocument/2006/relationships/hyperlink" Target="https://www.ncbi.nlm.nih.gov/pubmed/23293547" TargetMode="External"/><Relationship Id="rId32" Type="http://schemas.openxmlformats.org/officeDocument/2006/relationships/hyperlink" Target="https://www.wsj.com/articles/jump-in-hiv-cases-among-drug-users-seen-in-northern-kentucky-1515544558" TargetMode="External"/><Relationship Id="rId37" Type="http://schemas.openxmlformats.org/officeDocument/2006/relationships/hyperlink" Target="http://www.cdc.gov/vitalsigns/painkilleroverdoses/index.html" TargetMode="External"/><Relationship Id="rId40" Type="http://schemas.openxmlformats.org/officeDocument/2006/relationships/hyperlink" Target="http://pdmpassist.org/pdf/PDMP_Program_Status_20170824.pdf" TargetMode="External"/><Relationship Id="rId45" Type="http://schemas.openxmlformats.org/officeDocument/2006/relationships/hyperlink" Target="https://www.cdc.gov/phlp/docs/menu-pdoe.pdf" TargetMode="External"/><Relationship Id="rId5" Type="http://schemas.openxmlformats.org/officeDocument/2006/relationships/footnotes" Target="footnotes.xml"/><Relationship Id="rId15" Type="http://schemas.openxmlformats.org/officeDocument/2006/relationships/hyperlink" Target="http://www.cdc.gov/vitalsigns/PrescriptionPainkillerOverdoses/" TargetMode="External"/><Relationship Id="rId23" Type="http://schemas.openxmlformats.org/officeDocument/2006/relationships/hyperlink" Target="http://www.samhsa.gov/data/2k13/DataReview/DR006/nonmedical-pain-reliever-use-2013.pdf" TargetMode="External"/><Relationship Id="rId28" Type="http://schemas.openxmlformats.org/officeDocument/2006/relationships/hyperlink" Target="https://www.cdc.gov/nchhstp/newsroom/2017/hepatitis-c-and-opioid-injection-press-release.html" TargetMode="External"/><Relationship Id="rId36" Type="http://schemas.openxmlformats.org/officeDocument/2006/relationships/hyperlink" Target="https://www.projectinform.org/wp-content/uploads/2017/06/SCS-Think-Tank-Report.pdf" TargetMode="External"/><Relationship Id="rId49" Type="http://schemas.openxmlformats.org/officeDocument/2006/relationships/footer" Target="footer2.xml"/><Relationship Id="rId10" Type="http://schemas.openxmlformats.org/officeDocument/2006/relationships/hyperlink" Target="https://www.nytimes.com/interactive/2017/06/05/upshot/opioid-epidemic-drugoverdose-deaths-are-rising-faster-than-ever.html" TargetMode="External"/><Relationship Id="rId19" Type="http://schemas.openxmlformats.org/officeDocument/2006/relationships/hyperlink" Target="http://healthyamericans.org/assets/files/TFAH2013RxDrugAbuseRptFINAL.pdf" TargetMode="External"/><Relationship Id="rId31" Type="http://schemas.openxmlformats.org/officeDocument/2006/relationships/hyperlink" Target="http://www.nejm.org/doi/full/10.1056/NEJMoa1515195" TargetMode="External"/><Relationship Id="rId44" Type="http://schemas.openxmlformats.org/officeDocument/2006/relationships/hyperlink" Target="https://www.cdc.gov/phlp/publications/topic/prescription.html" TargetMode="External"/><Relationship Id="rId4" Type="http://schemas.openxmlformats.org/officeDocument/2006/relationships/webSettings" Target="webSettings.xml"/><Relationship Id="rId9" Type="http://schemas.openxmlformats.org/officeDocument/2006/relationships/hyperlink" Target="https://www.cdc.gov/mmwr/preview/mmwrhtml/mm6450a3.htm" TargetMode="External"/><Relationship Id="rId14" Type="http://schemas.openxmlformats.org/officeDocument/2006/relationships/hyperlink" Target="https://www.cdc.gov/vitalsigns/opioid-prescribing/" TargetMode="External"/><Relationship Id="rId22" Type="http://schemas.openxmlformats.org/officeDocument/2006/relationships/hyperlink" Target="http://www.samhsa.gov/data/2k13/DataReview/DR006/nonmedical-pain-reliever-use-2013.pdf" TargetMode="External"/><Relationship Id="rId27" Type="http://schemas.openxmlformats.org/officeDocument/2006/relationships/hyperlink" Target="https://www.politico.com/story/2017/11/01/opioid-crisis-next-steps-politico-working-group-244439" TargetMode="External"/><Relationship Id="rId30" Type="http://schemas.openxmlformats.org/officeDocument/2006/relationships/hyperlink" Target="https://www.cdc.gov/hiv/images/risk/Syringe-Services-Programs-for-HIV-Prevention.jpg" TargetMode="External"/><Relationship Id="rId35" Type="http://schemas.openxmlformats.org/officeDocument/2006/relationships/hyperlink" Target="http://www.amfar.org/uploadedFiles/_amfarorg/Articles/On_The_Hill/2017/IB-Supervised-Consumption-Services-061217.pdf" TargetMode="External"/><Relationship Id="rId43" Type="http://schemas.openxmlformats.org/officeDocument/2006/relationships/hyperlink" Target="https://www.cdc.gov/phlp/docs/menu_prescriptionlimits.pdf" TargetMode="External"/><Relationship Id="rId48" Type="http://schemas.openxmlformats.org/officeDocument/2006/relationships/header" Target="header1.xml"/><Relationship Id="rId8" Type="http://schemas.openxmlformats.org/officeDocument/2006/relationships/hyperlink" Target="https://www.cdc.gov/drugoverdose/index.html" TargetMode="Externa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4372</Words>
  <Characters>31301</Characters>
  <Application>Microsoft Office Word</Application>
  <DocSecurity>0</DocSecurity>
  <Lines>260</Lines>
  <Paragraphs>71</Paragraphs>
  <ScaleCrop>false</ScaleCrop>
  <HeadingPairs>
    <vt:vector size="2" baseType="variant">
      <vt:variant>
        <vt:lpstr>Title</vt:lpstr>
      </vt:variant>
      <vt:variant>
        <vt:i4>1</vt:i4>
      </vt:variant>
    </vt:vector>
  </HeadingPairs>
  <TitlesOfParts>
    <vt:vector size="1" baseType="lpstr">
      <vt:lpstr>Local Health Departments and HIV Prevention:  Ten Ways to Connect with NACCHO</vt:lpstr>
    </vt:vector>
  </TitlesOfParts>
  <Company>Vervaine</Company>
  <LinksUpToDate>false</LinksUpToDate>
  <CharactersWithSpaces>35602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Health Departments and HIV Prevention:  Ten Ways to Connect with NACCHO</dc:title>
  <dc:subject/>
  <dc:creator>Trial User</dc:creator>
  <cp:keywords/>
  <cp:lastModifiedBy>Eli Briggs</cp:lastModifiedBy>
  <cp:revision>4</cp:revision>
  <cp:lastPrinted>2010-06-10T11:43:00Z</cp:lastPrinted>
  <dcterms:created xsi:type="dcterms:W3CDTF">2018-03-06T11:27:00Z</dcterms:created>
  <dcterms:modified xsi:type="dcterms:W3CDTF">2018-03-07T18:36:00Z</dcterms:modified>
</cp:coreProperties>
</file>