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2ABDA" w14:textId="77777777" w:rsidR="006D51FA" w:rsidRDefault="006D51FA" w:rsidP="006D51FA">
      <w:pPr>
        <w:pStyle w:val="Heading1"/>
        <w:ind w:right="-1080" w:hanging="720"/>
        <w:jc w:val="right"/>
        <w:rPr>
          <w:rFonts w:eastAsia="Arial Unicode MS"/>
        </w:rPr>
      </w:pPr>
      <w:bookmarkStart w:id="0" w:name="_Toc514743490"/>
      <w:bookmarkStart w:id="1" w:name="_Toc514755213"/>
      <w:r>
        <w:rPr>
          <w:rFonts w:eastAsia="Arial Unicode MS"/>
          <w:noProof/>
        </w:rPr>
        <w:drawing>
          <wp:inline distT="0" distB="0" distL="0" distR="0" wp14:anchorId="269A4426" wp14:editId="073532E9">
            <wp:extent cx="1828800" cy="715617"/>
            <wp:effectExtent l="19050" t="0" r="0" b="0"/>
            <wp:docPr id="12" name="Picture 8" descr="PHMDCLog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MDCLogoC.jpg"/>
                    <pic:cNvPicPr/>
                  </pic:nvPicPr>
                  <pic:blipFill>
                    <a:blip r:embed="rId8" cstate="print"/>
                    <a:stretch>
                      <a:fillRect/>
                    </a:stretch>
                  </pic:blipFill>
                  <pic:spPr>
                    <a:xfrm>
                      <a:off x="0" y="0"/>
                      <a:ext cx="1828800" cy="715617"/>
                    </a:xfrm>
                    <a:prstGeom prst="rect">
                      <a:avLst/>
                    </a:prstGeom>
                  </pic:spPr>
                </pic:pic>
              </a:graphicData>
            </a:graphic>
          </wp:inline>
        </w:drawing>
      </w:r>
      <w:bookmarkEnd w:id="0"/>
      <w:bookmarkEnd w:id="1"/>
    </w:p>
    <w:p w14:paraId="6207AD66" w14:textId="77777777" w:rsidR="00F3671D" w:rsidRPr="00F3671D" w:rsidRDefault="00F3671D" w:rsidP="00F3671D">
      <w:pPr>
        <w:rPr>
          <w:rFonts w:eastAsia="Arial Unicode MS"/>
        </w:rPr>
      </w:pPr>
    </w:p>
    <w:p w14:paraId="5B940EC6" w14:textId="77777777" w:rsidR="009B2B88" w:rsidRPr="00DC3D3D" w:rsidRDefault="00F3671D" w:rsidP="00F3671D">
      <w:pPr>
        <w:pStyle w:val="Heading1"/>
        <w:ind w:left="-720" w:right="-1080" w:hanging="900"/>
        <w:rPr>
          <w:rFonts w:eastAsia="Arial Unicode MS"/>
        </w:rPr>
      </w:pPr>
      <w:bookmarkStart w:id="2" w:name="_Toc514743491"/>
      <w:bookmarkStart w:id="3" w:name="_Toc514755214"/>
      <w:r>
        <w:rPr>
          <w:noProof/>
          <w:color w:val="auto"/>
          <w:sz w:val="24"/>
          <w:szCs w:val="24"/>
        </w:rPr>
        <w:drawing>
          <wp:inline distT="0" distB="0" distL="0" distR="0" wp14:anchorId="1EEEC49A" wp14:editId="48F90503">
            <wp:extent cx="7518565" cy="2010172"/>
            <wp:effectExtent l="19050" t="0" r="6185" b="0"/>
            <wp:docPr id="9" name="Picture 8" descr="Road Sal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Salt Cover.JPG"/>
                    <pic:cNvPicPr/>
                  </pic:nvPicPr>
                  <pic:blipFill>
                    <a:blip r:embed="rId9" cstate="print"/>
                    <a:srcRect t="35995" b="28357"/>
                    <a:stretch>
                      <a:fillRect/>
                    </a:stretch>
                  </pic:blipFill>
                  <pic:spPr>
                    <a:xfrm>
                      <a:off x="0" y="0"/>
                      <a:ext cx="7518565" cy="2010172"/>
                    </a:xfrm>
                    <a:prstGeom prst="rect">
                      <a:avLst/>
                    </a:prstGeom>
                  </pic:spPr>
                </pic:pic>
              </a:graphicData>
            </a:graphic>
          </wp:inline>
        </w:drawing>
      </w:r>
      <w:r w:rsidR="00AB2EF4">
        <w:rPr>
          <w:rStyle w:val="TitleChar"/>
        </w:rPr>
        <w:t>Performance Management &amp; Quality Improvement Plan</w:t>
      </w:r>
      <w:bookmarkEnd w:id="2"/>
      <w:bookmarkEnd w:id="3"/>
      <w:r w:rsidR="00AB2EF4">
        <w:rPr>
          <w:rStyle w:val="TitleChar"/>
        </w:rPr>
        <w:t xml:space="preserve"> </w:t>
      </w:r>
    </w:p>
    <w:p w14:paraId="5A07B146" w14:textId="77777777" w:rsidR="006D51FA" w:rsidRPr="006D5D5D" w:rsidRDefault="00AB2EF4" w:rsidP="006D5D5D">
      <w:pPr>
        <w:spacing w:after="240"/>
        <w:ind w:hanging="720"/>
        <w:outlineLvl w:val="0"/>
        <w:rPr>
          <w:rFonts w:ascii="Century Gothic" w:eastAsia="Arial Unicode MS" w:hAnsi="Century Gothic"/>
        </w:rPr>
      </w:pPr>
      <w:bookmarkStart w:id="4" w:name="_Toc514743492"/>
      <w:bookmarkStart w:id="5" w:name="_Toc514755215"/>
      <w:r>
        <w:rPr>
          <w:rFonts w:ascii="Century Gothic" w:eastAsia="Arial Unicode MS" w:hAnsi="Century Gothic"/>
        </w:rPr>
        <w:t>Created</w:t>
      </w:r>
      <w:r w:rsidR="006D5D5D">
        <w:rPr>
          <w:rFonts w:ascii="Century Gothic" w:eastAsia="Arial Unicode MS" w:hAnsi="Century Gothic"/>
        </w:rPr>
        <w:t xml:space="preserve"> 2018</w:t>
      </w:r>
      <w:bookmarkEnd w:id="4"/>
      <w:bookmarkEnd w:id="5"/>
    </w:p>
    <w:p w14:paraId="7428A11E" w14:textId="77777777" w:rsidR="00FD42E2" w:rsidRDefault="00FD42E2">
      <w:pPr>
        <w:rPr>
          <w:rFonts w:ascii="Century Gothic" w:hAnsi="Century Gothic"/>
          <w:b/>
          <w:bCs/>
          <w:color w:val="002C5F" w:themeColor="text2"/>
          <w:sz w:val="48"/>
          <w:szCs w:val="28"/>
        </w:rPr>
      </w:pPr>
      <w:r>
        <w:br w:type="page"/>
      </w:r>
    </w:p>
    <w:sdt>
      <w:sdtPr>
        <w:rPr>
          <w:rFonts w:ascii="Century Schoolbook" w:eastAsia="Times New Roman" w:hAnsi="Century Schoolbook" w:cs="Times New Roman"/>
          <w:color w:val="auto"/>
          <w:sz w:val="24"/>
          <w:szCs w:val="24"/>
        </w:rPr>
        <w:id w:val="1320537697"/>
        <w:docPartObj>
          <w:docPartGallery w:val="Table of Contents"/>
          <w:docPartUnique/>
        </w:docPartObj>
      </w:sdtPr>
      <w:sdtEndPr>
        <w:rPr>
          <w:b/>
          <w:bCs/>
          <w:noProof/>
        </w:rPr>
      </w:sdtEndPr>
      <w:sdtContent>
        <w:p w14:paraId="55BA022B" w14:textId="77777777" w:rsidR="00770C7B" w:rsidRPr="00770C7B" w:rsidRDefault="00770C7B">
          <w:pPr>
            <w:pStyle w:val="TOCHeading"/>
            <w:rPr>
              <w:rStyle w:val="Heading1Char"/>
            </w:rPr>
          </w:pPr>
          <w:r w:rsidRPr="00770C7B">
            <w:rPr>
              <w:rStyle w:val="Heading1Char"/>
            </w:rPr>
            <w:t>Table of Contents</w:t>
          </w:r>
        </w:p>
        <w:p w14:paraId="76360DE1" w14:textId="101E5357" w:rsidR="00AD01D2" w:rsidRPr="00AD01D2" w:rsidRDefault="00770C7B">
          <w:pPr>
            <w:pStyle w:val="TOC1"/>
            <w:tabs>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12BF7151" w14:textId="741495A8"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16" w:history="1">
            <w:r w:rsidR="00AD01D2" w:rsidRPr="00AD01D2">
              <w:rPr>
                <w:rStyle w:val="Hyperlink"/>
                <w:rFonts w:asciiTheme="minorHAnsi" w:hAnsiTheme="minorHAnsi"/>
                <w:noProof/>
              </w:rPr>
              <w:t>Purpose, Vision and Guiding Principles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_Toc514755216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4</w:t>
            </w:r>
            <w:r w:rsidR="00AD01D2" w:rsidRPr="00AD01D2">
              <w:rPr>
                <w:rFonts w:asciiTheme="minorHAnsi" w:hAnsiTheme="minorHAnsi"/>
                <w:noProof/>
                <w:webHidden/>
              </w:rPr>
              <w:fldChar w:fldCharType="end"/>
            </w:r>
          </w:hyperlink>
        </w:p>
        <w:p w14:paraId="556AFE93" w14:textId="30D1DEF5"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17" w:history="1">
            <w:r w:rsidR="00AD01D2" w:rsidRPr="00AD01D2">
              <w:rPr>
                <w:rStyle w:val="Hyperlink"/>
                <w:rFonts w:asciiTheme="minorHAnsi" w:hAnsiTheme="minorHAnsi"/>
                <w:noProof/>
              </w:rPr>
              <w:t>Purpose</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_Toc514755217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4</w:t>
            </w:r>
            <w:r w:rsidR="00AD01D2" w:rsidRPr="00AD01D2">
              <w:rPr>
                <w:rFonts w:asciiTheme="minorHAnsi" w:hAnsiTheme="minorHAnsi"/>
                <w:noProof/>
                <w:webHidden/>
              </w:rPr>
              <w:fldChar w:fldCharType="end"/>
            </w:r>
          </w:hyperlink>
        </w:p>
        <w:p w14:paraId="04B5388E" w14:textId="3F310408"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18" w:history="1">
            <w:r w:rsidR="00AD01D2" w:rsidRPr="00AD01D2">
              <w:rPr>
                <w:rStyle w:val="Hyperlink"/>
                <w:rFonts w:asciiTheme="minorHAnsi" w:hAnsiTheme="minorHAnsi"/>
                <w:noProof/>
              </w:rPr>
              <w:t>Vision</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_Toc514755218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4</w:t>
            </w:r>
            <w:r w:rsidR="00AD01D2" w:rsidRPr="00AD01D2">
              <w:rPr>
                <w:rFonts w:asciiTheme="minorHAnsi" w:hAnsiTheme="minorHAnsi"/>
                <w:noProof/>
                <w:webHidden/>
              </w:rPr>
              <w:fldChar w:fldCharType="end"/>
            </w:r>
          </w:hyperlink>
        </w:p>
        <w:p w14:paraId="37474952" w14:textId="436ABA47"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19" w:history="1">
            <w:r w:rsidR="00AD01D2" w:rsidRPr="00AD01D2">
              <w:rPr>
                <w:rStyle w:val="Hyperlink"/>
                <w:rFonts w:asciiTheme="minorHAnsi" w:hAnsiTheme="minorHAnsi"/>
                <w:noProof/>
              </w:rPr>
              <w:t>Guiding Principles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_Toc514755219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5</w:t>
            </w:r>
            <w:r w:rsidR="00AD01D2" w:rsidRPr="00AD01D2">
              <w:rPr>
                <w:rFonts w:asciiTheme="minorHAnsi" w:hAnsiTheme="minorHAnsi"/>
                <w:noProof/>
                <w:webHidden/>
              </w:rPr>
              <w:fldChar w:fldCharType="end"/>
            </w:r>
          </w:hyperlink>
        </w:p>
        <w:p w14:paraId="44D4AF4C" w14:textId="437A0B20"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20" w:history="1">
            <w:r w:rsidR="00AD01D2" w:rsidRPr="00AD01D2">
              <w:rPr>
                <w:rStyle w:val="Hyperlink"/>
                <w:rFonts w:asciiTheme="minorHAnsi" w:hAnsiTheme="minorHAnsi"/>
                <w:noProof/>
              </w:rPr>
              <w:t>Key Terms and Definitions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_Toc514755220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5</w:t>
            </w:r>
            <w:r w:rsidR="00AD01D2" w:rsidRPr="00AD01D2">
              <w:rPr>
                <w:rFonts w:asciiTheme="minorHAnsi" w:hAnsiTheme="minorHAnsi"/>
                <w:noProof/>
                <w:webHidden/>
              </w:rPr>
              <w:fldChar w:fldCharType="end"/>
            </w:r>
          </w:hyperlink>
        </w:p>
        <w:p w14:paraId="2E55CEA7" w14:textId="3424A8F5"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21" w:history="1">
            <w:r w:rsidR="00AD01D2" w:rsidRPr="00AD01D2">
              <w:rPr>
                <w:rStyle w:val="Hyperlink"/>
                <w:rFonts w:asciiTheme="minorHAnsi" w:hAnsiTheme="minorHAnsi"/>
                <w:noProof/>
              </w:rPr>
              <w:t>Organizational Structure and Governance</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_Toc514755221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7</w:t>
            </w:r>
            <w:r w:rsidR="00AD01D2" w:rsidRPr="00AD01D2">
              <w:rPr>
                <w:rFonts w:asciiTheme="minorHAnsi" w:hAnsiTheme="minorHAnsi"/>
                <w:noProof/>
                <w:webHidden/>
              </w:rPr>
              <w:fldChar w:fldCharType="end"/>
            </w:r>
          </w:hyperlink>
        </w:p>
        <w:p w14:paraId="2CE5A08E" w14:textId="4A22BD32"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22" w:history="1">
            <w:r w:rsidR="00AD01D2" w:rsidRPr="00AD01D2">
              <w:rPr>
                <w:rStyle w:val="Hyperlink"/>
                <w:rFonts w:asciiTheme="minorHAnsi" w:hAnsiTheme="minorHAnsi"/>
                <w:noProof/>
              </w:rPr>
              <w:t>Role of PHMDC Employees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_Toc514755222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7</w:t>
            </w:r>
            <w:r w:rsidR="00AD01D2" w:rsidRPr="00AD01D2">
              <w:rPr>
                <w:rFonts w:asciiTheme="minorHAnsi" w:hAnsiTheme="minorHAnsi"/>
                <w:noProof/>
                <w:webHidden/>
              </w:rPr>
              <w:fldChar w:fldCharType="end"/>
            </w:r>
          </w:hyperlink>
        </w:p>
        <w:p w14:paraId="004D30CC" w14:textId="52C5D548"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23" w:history="1">
            <w:r w:rsidR="00AD01D2" w:rsidRPr="00AD01D2">
              <w:rPr>
                <w:rStyle w:val="Hyperlink"/>
                <w:rFonts w:asciiTheme="minorHAnsi" w:hAnsiTheme="minorHAnsi"/>
                <w:noProof/>
              </w:rPr>
              <w:t>X-Team</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_Toc514755223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7</w:t>
            </w:r>
            <w:r w:rsidR="00AD01D2" w:rsidRPr="00AD01D2">
              <w:rPr>
                <w:rFonts w:asciiTheme="minorHAnsi" w:hAnsiTheme="minorHAnsi"/>
                <w:noProof/>
                <w:webHidden/>
              </w:rPr>
              <w:fldChar w:fldCharType="end"/>
            </w:r>
          </w:hyperlink>
        </w:p>
        <w:p w14:paraId="2C55A0FB" w14:textId="1E86A226"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24" w:history="1">
            <w:r w:rsidR="00AD01D2" w:rsidRPr="00AD01D2">
              <w:rPr>
                <w:rStyle w:val="Hyperlink"/>
                <w:rFonts w:asciiTheme="minorHAnsi" w:hAnsiTheme="minorHAnsi"/>
                <w:noProof/>
              </w:rPr>
              <w:t>Managers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_Toc514755224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7</w:t>
            </w:r>
            <w:r w:rsidR="00AD01D2" w:rsidRPr="00AD01D2">
              <w:rPr>
                <w:rFonts w:asciiTheme="minorHAnsi" w:hAnsiTheme="minorHAnsi"/>
                <w:noProof/>
                <w:webHidden/>
              </w:rPr>
              <w:fldChar w:fldCharType="end"/>
            </w:r>
          </w:hyperlink>
        </w:p>
        <w:p w14:paraId="6C0D90BA" w14:textId="6CC03C0B"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25" w:history="1">
            <w:r w:rsidR="00AD01D2" w:rsidRPr="00AD01D2">
              <w:rPr>
                <w:rStyle w:val="Hyperlink"/>
                <w:rFonts w:asciiTheme="minorHAnsi" w:hAnsiTheme="minorHAnsi"/>
                <w:noProof/>
              </w:rPr>
              <w:t>Performance Management Implementation Team</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_Toc514755225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8</w:t>
            </w:r>
            <w:r w:rsidR="00AD01D2" w:rsidRPr="00AD01D2">
              <w:rPr>
                <w:rFonts w:asciiTheme="minorHAnsi" w:hAnsiTheme="minorHAnsi"/>
                <w:noProof/>
                <w:webHidden/>
              </w:rPr>
              <w:fldChar w:fldCharType="end"/>
            </w:r>
          </w:hyperlink>
        </w:p>
        <w:p w14:paraId="5F762C19" w14:textId="2CAF4165"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26" w:history="1">
            <w:r w:rsidR="00AD01D2" w:rsidRPr="00AD01D2">
              <w:rPr>
                <w:rStyle w:val="Hyperlink"/>
                <w:rFonts w:asciiTheme="minorHAnsi" w:hAnsiTheme="minorHAnsi"/>
                <w:noProof/>
              </w:rPr>
              <w:t>Performance and Quality Improvement (PQI) Committee</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_Toc514755226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8</w:t>
            </w:r>
            <w:r w:rsidR="00AD01D2" w:rsidRPr="00AD01D2">
              <w:rPr>
                <w:rFonts w:asciiTheme="minorHAnsi" w:hAnsiTheme="minorHAnsi"/>
                <w:noProof/>
                <w:webHidden/>
              </w:rPr>
              <w:fldChar w:fldCharType="end"/>
            </w:r>
          </w:hyperlink>
        </w:p>
        <w:p w14:paraId="5386B716" w14:textId="3DED9F0C"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27" w:history="1">
            <w:r w:rsidR="00AD01D2" w:rsidRPr="00AD01D2">
              <w:rPr>
                <w:rStyle w:val="Hyperlink"/>
                <w:rFonts w:asciiTheme="minorHAnsi" w:hAnsiTheme="minorHAnsi"/>
                <w:noProof/>
              </w:rPr>
              <w:t>All-Staff</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_Toc514755227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8</w:t>
            </w:r>
            <w:r w:rsidR="00AD01D2" w:rsidRPr="00AD01D2">
              <w:rPr>
                <w:rFonts w:asciiTheme="minorHAnsi" w:hAnsiTheme="minorHAnsi"/>
                <w:noProof/>
                <w:webHidden/>
              </w:rPr>
              <w:fldChar w:fldCharType="end"/>
            </w:r>
          </w:hyperlink>
        </w:p>
        <w:p w14:paraId="722AB86E" w14:textId="6851DF75"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28" w:history="1">
            <w:r w:rsidR="00AD01D2" w:rsidRPr="00AD01D2">
              <w:rPr>
                <w:rStyle w:val="Hyperlink"/>
                <w:rFonts w:asciiTheme="minorHAnsi" w:hAnsiTheme="minorHAnsi"/>
                <w:noProof/>
              </w:rPr>
              <w:t>Performance and Quality Improvement (PQI) Committee</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_Toc514755228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9</w:t>
            </w:r>
            <w:r w:rsidR="00AD01D2" w:rsidRPr="00AD01D2">
              <w:rPr>
                <w:rFonts w:asciiTheme="minorHAnsi" w:hAnsiTheme="minorHAnsi"/>
                <w:noProof/>
                <w:webHidden/>
              </w:rPr>
              <w:fldChar w:fldCharType="end"/>
            </w:r>
          </w:hyperlink>
        </w:p>
        <w:p w14:paraId="6BF25450" w14:textId="068F4D0A"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29" w:history="1">
            <w:r w:rsidR="003E2E5F">
              <w:rPr>
                <w:rStyle w:val="Hyperlink"/>
                <w:rFonts w:asciiTheme="minorHAnsi" w:hAnsiTheme="minorHAnsi"/>
                <w:noProof/>
              </w:rPr>
              <w:t>Performance Management A</w:t>
            </w:r>
            <w:r w:rsidR="00AD01D2" w:rsidRPr="00AD01D2">
              <w:rPr>
                <w:rStyle w:val="Hyperlink"/>
                <w:rFonts w:asciiTheme="minorHAnsi" w:hAnsiTheme="minorHAnsi"/>
                <w:noProof/>
              </w:rPr>
              <w:t>ctivities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_Toc514755229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9</w:t>
            </w:r>
            <w:r w:rsidR="00AD01D2" w:rsidRPr="00AD01D2">
              <w:rPr>
                <w:rFonts w:asciiTheme="minorHAnsi" w:hAnsiTheme="minorHAnsi"/>
                <w:noProof/>
                <w:webHidden/>
              </w:rPr>
              <w:fldChar w:fldCharType="end"/>
            </w:r>
          </w:hyperlink>
        </w:p>
        <w:p w14:paraId="4A9960BF" w14:textId="3C74F43E"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30" w:history="1">
            <w:r w:rsidR="00AD01D2" w:rsidRPr="00AD01D2">
              <w:rPr>
                <w:rStyle w:val="Hyperlink"/>
                <w:rFonts w:asciiTheme="minorHAnsi" w:hAnsiTheme="minorHAnsi"/>
                <w:noProof/>
              </w:rPr>
              <w:t>Performance Management System Model and Framework</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_Toc514755230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9</w:t>
            </w:r>
            <w:r w:rsidR="00AD01D2" w:rsidRPr="00AD01D2">
              <w:rPr>
                <w:rFonts w:asciiTheme="minorHAnsi" w:hAnsiTheme="minorHAnsi"/>
                <w:noProof/>
                <w:webHidden/>
              </w:rPr>
              <w:fldChar w:fldCharType="end"/>
            </w:r>
          </w:hyperlink>
        </w:p>
        <w:p w14:paraId="79215793" w14:textId="47743CA2"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31" w:history="1">
            <w:r w:rsidR="00AD01D2" w:rsidRPr="00AD01D2">
              <w:rPr>
                <w:rStyle w:val="Hyperlink"/>
                <w:rFonts w:asciiTheme="minorHAnsi" w:hAnsiTheme="minorHAnsi"/>
                <w:noProof/>
              </w:rPr>
              <w:t>Performance Objectives, Measures, Targets, and Actions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_Toc514755231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13</w:t>
            </w:r>
            <w:r w:rsidR="00AD01D2" w:rsidRPr="00AD01D2">
              <w:rPr>
                <w:rFonts w:asciiTheme="minorHAnsi" w:hAnsiTheme="minorHAnsi"/>
                <w:noProof/>
                <w:webHidden/>
              </w:rPr>
              <w:fldChar w:fldCharType="end"/>
            </w:r>
          </w:hyperlink>
        </w:p>
        <w:p w14:paraId="0F299A97" w14:textId="37C36D41"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32" w:history="1">
            <w:r w:rsidR="00AD01D2" w:rsidRPr="00AD01D2">
              <w:rPr>
                <w:rStyle w:val="Hyperlink"/>
                <w:rFonts w:asciiTheme="minorHAnsi" w:hAnsiTheme="minorHAnsi"/>
                <w:noProof/>
              </w:rPr>
              <w:t xml:space="preserve">Strategic </w:t>
            </w:r>
            <w:r w:rsidR="00455BC5">
              <w:rPr>
                <w:rStyle w:val="Hyperlink"/>
                <w:rFonts w:asciiTheme="minorHAnsi" w:hAnsiTheme="minorHAnsi"/>
                <w:noProof/>
              </w:rPr>
              <w:t>P</w:t>
            </w:r>
            <w:r w:rsidR="00AD01D2" w:rsidRPr="00AD01D2">
              <w:rPr>
                <w:rStyle w:val="Hyperlink"/>
                <w:rFonts w:asciiTheme="minorHAnsi" w:hAnsiTheme="minorHAnsi"/>
                <w:noProof/>
              </w:rPr>
              <w:t xml:space="preserve">an </w:t>
            </w:r>
            <w:r w:rsidR="00455BC5">
              <w:rPr>
                <w:rStyle w:val="Hyperlink"/>
                <w:rFonts w:asciiTheme="minorHAnsi" w:hAnsiTheme="minorHAnsi"/>
                <w:noProof/>
              </w:rPr>
              <w:t>M</w:t>
            </w:r>
            <w:r w:rsidR="00AD01D2" w:rsidRPr="00AD01D2">
              <w:rPr>
                <w:rStyle w:val="Hyperlink"/>
                <w:rFonts w:asciiTheme="minorHAnsi" w:hAnsiTheme="minorHAnsi"/>
                <w:noProof/>
              </w:rPr>
              <w:t xml:space="preserve">onitoring and </w:t>
            </w:r>
            <w:r w:rsidR="00455BC5">
              <w:rPr>
                <w:rStyle w:val="Hyperlink"/>
                <w:rFonts w:asciiTheme="minorHAnsi" w:hAnsiTheme="minorHAnsi"/>
                <w:noProof/>
              </w:rPr>
              <w:t>R</w:t>
            </w:r>
            <w:r w:rsidR="00AD01D2" w:rsidRPr="00AD01D2">
              <w:rPr>
                <w:rStyle w:val="Hyperlink"/>
                <w:rFonts w:asciiTheme="minorHAnsi" w:hAnsiTheme="minorHAnsi"/>
                <w:noProof/>
              </w:rPr>
              <w:t>eview</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_Toc514755232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14</w:t>
            </w:r>
            <w:r w:rsidR="00AD01D2" w:rsidRPr="00AD01D2">
              <w:rPr>
                <w:rFonts w:asciiTheme="minorHAnsi" w:hAnsiTheme="minorHAnsi"/>
                <w:noProof/>
                <w:webHidden/>
              </w:rPr>
              <w:fldChar w:fldCharType="end"/>
            </w:r>
          </w:hyperlink>
        </w:p>
        <w:p w14:paraId="4A1C53D1" w14:textId="7382D1A7"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33" w:history="1">
            <w:r w:rsidR="00AD01D2" w:rsidRPr="00AD01D2">
              <w:rPr>
                <w:rStyle w:val="Hyperlink"/>
                <w:rFonts w:asciiTheme="minorHAnsi" w:hAnsiTheme="minorHAnsi"/>
                <w:noProof/>
              </w:rPr>
              <w:t>Quality Improvement</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_Toc514755233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14</w:t>
            </w:r>
            <w:r w:rsidR="00AD01D2" w:rsidRPr="00AD01D2">
              <w:rPr>
                <w:rFonts w:asciiTheme="minorHAnsi" w:hAnsiTheme="minorHAnsi"/>
                <w:noProof/>
                <w:webHidden/>
              </w:rPr>
              <w:fldChar w:fldCharType="end"/>
            </w:r>
          </w:hyperlink>
        </w:p>
        <w:p w14:paraId="3BC86546" w14:textId="3452D88F"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34" w:history="1">
            <w:r w:rsidR="00AD01D2" w:rsidRPr="00AD01D2">
              <w:rPr>
                <w:rStyle w:val="Hyperlink"/>
                <w:rFonts w:asciiTheme="minorHAnsi" w:hAnsiTheme="minorHAnsi"/>
                <w:noProof/>
              </w:rPr>
              <w:t>Training and Support</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_Toc514755234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14</w:t>
            </w:r>
            <w:r w:rsidR="00AD01D2" w:rsidRPr="00AD01D2">
              <w:rPr>
                <w:rFonts w:asciiTheme="minorHAnsi" w:hAnsiTheme="minorHAnsi"/>
                <w:noProof/>
                <w:webHidden/>
              </w:rPr>
              <w:fldChar w:fldCharType="end"/>
            </w:r>
          </w:hyperlink>
        </w:p>
        <w:p w14:paraId="11E1FAEF" w14:textId="66B60804"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35" w:history="1">
            <w:r w:rsidR="00AD01D2" w:rsidRPr="00AD01D2">
              <w:rPr>
                <w:rStyle w:val="Hyperlink"/>
                <w:rFonts w:asciiTheme="minorHAnsi" w:hAnsiTheme="minorHAnsi"/>
                <w:noProof/>
              </w:rPr>
              <w:t>Training Topics and Approach</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_Toc514755235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15</w:t>
            </w:r>
            <w:r w:rsidR="00AD01D2" w:rsidRPr="00AD01D2">
              <w:rPr>
                <w:rFonts w:asciiTheme="minorHAnsi" w:hAnsiTheme="minorHAnsi"/>
                <w:noProof/>
                <w:webHidden/>
              </w:rPr>
              <w:fldChar w:fldCharType="end"/>
            </w:r>
          </w:hyperlink>
        </w:p>
        <w:p w14:paraId="256467C3" w14:textId="613F9046"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36" w:history="1">
            <w:r w:rsidR="00AD01D2" w:rsidRPr="00AD01D2">
              <w:rPr>
                <w:rStyle w:val="Hyperlink"/>
                <w:rFonts w:asciiTheme="minorHAnsi" w:hAnsiTheme="minorHAnsi"/>
                <w:noProof/>
              </w:rPr>
              <w:t>Communication</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_Toc514755236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15</w:t>
            </w:r>
            <w:r w:rsidR="00AD01D2" w:rsidRPr="00AD01D2">
              <w:rPr>
                <w:rFonts w:asciiTheme="minorHAnsi" w:hAnsiTheme="minorHAnsi"/>
                <w:noProof/>
                <w:webHidden/>
              </w:rPr>
              <w:fldChar w:fldCharType="end"/>
            </w:r>
          </w:hyperlink>
        </w:p>
        <w:p w14:paraId="17ED5B84" w14:textId="68DFE2D4"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37" w:history="1">
            <w:r w:rsidR="00AD01D2" w:rsidRPr="00AD01D2">
              <w:rPr>
                <w:rStyle w:val="Hyperlink"/>
                <w:rFonts w:asciiTheme="minorHAnsi" w:hAnsiTheme="minorHAnsi"/>
                <w:noProof/>
              </w:rPr>
              <w:t>Communication to Key Groups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_Toc514755237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16</w:t>
            </w:r>
            <w:r w:rsidR="00AD01D2" w:rsidRPr="00AD01D2">
              <w:rPr>
                <w:rFonts w:asciiTheme="minorHAnsi" w:hAnsiTheme="minorHAnsi"/>
                <w:noProof/>
                <w:webHidden/>
              </w:rPr>
              <w:fldChar w:fldCharType="end"/>
            </w:r>
          </w:hyperlink>
        </w:p>
        <w:p w14:paraId="07DC88DC" w14:textId="7FCC2256"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38" w:history="1">
            <w:r w:rsidR="00AD01D2" w:rsidRPr="00AD01D2">
              <w:rPr>
                <w:rStyle w:val="Hyperlink"/>
                <w:rFonts w:asciiTheme="minorHAnsi" w:hAnsiTheme="minorHAnsi"/>
                <w:noProof/>
              </w:rPr>
              <w:t>Executive Team (X-Team) and Managers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_Toc514755238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16</w:t>
            </w:r>
            <w:r w:rsidR="00AD01D2" w:rsidRPr="00AD01D2">
              <w:rPr>
                <w:rFonts w:asciiTheme="minorHAnsi" w:hAnsiTheme="minorHAnsi"/>
                <w:noProof/>
                <w:webHidden/>
              </w:rPr>
              <w:fldChar w:fldCharType="end"/>
            </w:r>
          </w:hyperlink>
        </w:p>
        <w:p w14:paraId="327B125A" w14:textId="413295B5"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39" w:history="1">
            <w:r w:rsidR="00AD01D2" w:rsidRPr="00AD01D2">
              <w:rPr>
                <w:rStyle w:val="Hyperlink"/>
                <w:rFonts w:asciiTheme="minorHAnsi" w:hAnsiTheme="minorHAnsi"/>
                <w:noProof/>
              </w:rPr>
              <w:t>All-Staff</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_Toc514755239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16</w:t>
            </w:r>
            <w:r w:rsidR="00AD01D2" w:rsidRPr="00AD01D2">
              <w:rPr>
                <w:rFonts w:asciiTheme="minorHAnsi" w:hAnsiTheme="minorHAnsi"/>
                <w:noProof/>
                <w:webHidden/>
              </w:rPr>
              <w:fldChar w:fldCharType="end"/>
            </w:r>
          </w:hyperlink>
        </w:p>
        <w:p w14:paraId="367BC38A" w14:textId="2FCECC11"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40" w:history="1">
            <w:r w:rsidR="00AD01D2" w:rsidRPr="00AD01D2">
              <w:rPr>
                <w:rStyle w:val="Hyperlink"/>
                <w:rFonts w:asciiTheme="minorHAnsi" w:hAnsiTheme="minorHAnsi"/>
                <w:noProof/>
              </w:rPr>
              <w:t>Board of Health</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_Toc514755240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16</w:t>
            </w:r>
            <w:r w:rsidR="00AD01D2" w:rsidRPr="00AD01D2">
              <w:rPr>
                <w:rFonts w:asciiTheme="minorHAnsi" w:hAnsiTheme="minorHAnsi"/>
                <w:noProof/>
                <w:webHidden/>
              </w:rPr>
              <w:fldChar w:fldCharType="end"/>
            </w:r>
          </w:hyperlink>
        </w:p>
        <w:p w14:paraId="45094B7E" w14:textId="3CB281E1"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41" w:history="1">
            <w:r w:rsidR="00AD01D2" w:rsidRPr="00AD01D2">
              <w:rPr>
                <w:rStyle w:val="Hyperlink"/>
                <w:rFonts w:asciiTheme="minorHAnsi" w:hAnsiTheme="minorHAnsi"/>
                <w:noProof/>
              </w:rPr>
              <w:t>Public</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_Toc514755241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16</w:t>
            </w:r>
            <w:r w:rsidR="00AD01D2" w:rsidRPr="00AD01D2">
              <w:rPr>
                <w:rFonts w:asciiTheme="minorHAnsi" w:hAnsiTheme="minorHAnsi"/>
                <w:noProof/>
                <w:webHidden/>
              </w:rPr>
              <w:fldChar w:fldCharType="end"/>
            </w:r>
          </w:hyperlink>
        </w:p>
        <w:p w14:paraId="10A1E9C2" w14:textId="40E42545" w:rsidR="00AD01D2" w:rsidRPr="00AD01D2" w:rsidRDefault="00807DD7">
          <w:pPr>
            <w:pStyle w:val="TOC3"/>
            <w:tabs>
              <w:tab w:val="right" w:leader="dot" w:pos="8630"/>
            </w:tabs>
            <w:rPr>
              <w:rFonts w:asciiTheme="minorHAnsi" w:eastAsiaTheme="minorEastAsia" w:hAnsiTheme="minorHAnsi" w:cstheme="minorBidi"/>
              <w:noProof/>
              <w:sz w:val="22"/>
              <w:szCs w:val="22"/>
            </w:rPr>
          </w:pPr>
          <w:hyperlink w:anchor="_Toc514755242" w:history="1">
            <w:r w:rsidR="00AD01D2" w:rsidRPr="00AD01D2">
              <w:rPr>
                <w:rStyle w:val="Hyperlink"/>
                <w:rFonts w:asciiTheme="minorHAnsi" w:hAnsiTheme="minorHAnsi"/>
                <w:noProof/>
              </w:rPr>
              <w:t>Public Health Community of Practice</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_Toc514755242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16</w:t>
            </w:r>
            <w:r w:rsidR="00AD01D2" w:rsidRPr="00AD01D2">
              <w:rPr>
                <w:rFonts w:asciiTheme="minorHAnsi" w:hAnsiTheme="minorHAnsi"/>
                <w:noProof/>
                <w:webHidden/>
              </w:rPr>
              <w:fldChar w:fldCharType="end"/>
            </w:r>
          </w:hyperlink>
        </w:p>
        <w:p w14:paraId="2E9167CF" w14:textId="6FE9B3F5"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43" w:history="1">
            <w:r w:rsidR="00AD01D2" w:rsidRPr="00AD01D2">
              <w:rPr>
                <w:rStyle w:val="Hyperlink"/>
                <w:rFonts w:asciiTheme="minorHAnsi" w:hAnsiTheme="minorHAnsi"/>
                <w:noProof/>
              </w:rPr>
              <w:t>Links to Other A-Plans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_Toc514755243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17</w:t>
            </w:r>
            <w:r w:rsidR="00AD01D2" w:rsidRPr="00AD01D2">
              <w:rPr>
                <w:rFonts w:asciiTheme="minorHAnsi" w:hAnsiTheme="minorHAnsi"/>
                <w:noProof/>
                <w:webHidden/>
              </w:rPr>
              <w:fldChar w:fldCharType="end"/>
            </w:r>
          </w:hyperlink>
        </w:p>
        <w:p w14:paraId="1B4829BF" w14:textId="5EC4AB8F"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44" w:history="1">
            <w:r w:rsidR="00AD01D2" w:rsidRPr="00AD01D2">
              <w:rPr>
                <w:rStyle w:val="Hyperlink"/>
                <w:rFonts w:asciiTheme="minorHAnsi" w:hAnsiTheme="minorHAnsi"/>
                <w:noProof/>
              </w:rPr>
              <w:t>Community Health Assessment &amp; Community Health Improvement Plan</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_Toc514755244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17</w:t>
            </w:r>
            <w:r w:rsidR="00AD01D2" w:rsidRPr="00AD01D2">
              <w:rPr>
                <w:rFonts w:asciiTheme="minorHAnsi" w:hAnsiTheme="minorHAnsi"/>
                <w:noProof/>
                <w:webHidden/>
              </w:rPr>
              <w:fldChar w:fldCharType="end"/>
            </w:r>
          </w:hyperlink>
        </w:p>
        <w:p w14:paraId="3A764B0B" w14:textId="3036F982"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45" w:history="1">
            <w:r w:rsidR="00AD01D2" w:rsidRPr="00AD01D2">
              <w:rPr>
                <w:rStyle w:val="Hyperlink"/>
                <w:rFonts w:asciiTheme="minorHAnsi" w:hAnsiTheme="minorHAnsi"/>
                <w:noProof/>
              </w:rPr>
              <w:t>Strategic Plan</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_Toc514755245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17</w:t>
            </w:r>
            <w:r w:rsidR="00AD01D2" w:rsidRPr="00AD01D2">
              <w:rPr>
                <w:rFonts w:asciiTheme="minorHAnsi" w:hAnsiTheme="minorHAnsi"/>
                <w:noProof/>
                <w:webHidden/>
              </w:rPr>
              <w:fldChar w:fldCharType="end"/>
            </w:r>
          </w:hyperlink>
        </w:p>
        <w:p w14:paraId="6729C9D9" w14:textId="5913EFC1" w:rsidR="00AD01D2" w:rsidRPr="00AD01D2" w:rsidRDefault="00807DD7">
          <w:pPr>
            <w:pStyle w:val="TOC2"/>
            <w:tabs>
              <w:tab w:val="right" w:leader="dot" w:pos="8630"/>
            </w:tabs>
            <w:rPr>
              <w:rFonts w:asciiTheme="minorHAnsi" w:eastAsiaTheme="minorEastAsia" w:hAnsiTheme="minorHAnsi" w:cstheme="minorBidi"/>
              <w:noProof/>
              <w:sz w:val="22"/>
              <w:szCs w:val="22"/>
            </w:rPr>
          </w:pPr>
          <w:hyperlink w:anchor="_Toc514755246" w:history="1">
            <w:r w:rsidR="00AD01D2" w:rsidRPr="00AD01D2">
              <w:rPr>
                <w:rStyle w:val="Hyperlink"/>
                <w:rFonts w:asciiTheme="minorHAnsi" w:hAnsiTheme="minorHAnsi"/>
                <w:noProof/>
              </w:rPr>
              <w:t>Workforce Development Plan</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_Toc514755246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17</w:t>
            </w:r>
            <w:r w:rsidR="00AD01D2" w:rsidRPr="00AD01D2">
              <w:rPr>
                <w:rFonts w:asciiTheme="minorHAnsi" w:hAnsiTheme="minorHAnsi"/>
                <w:noProof/>
                <w:webHidden/>
              </w:rPr>
              <w:fldChar w:fldCharType="end"/>
            </w:r>
          </w:hyperlink>
        </w:p>
        <w:p w14:paraId="49317667" w14:textId="3C56D0BF"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47" w:history="1">
            <w:r w:rsidR="00AD01D2" w:rsidRPr="00AD01D2">
              <w:rPr>
                <w:rStyle w:val="Hyperlink"/>
                <w:rFonts w:asciiTheme="minorHAnsi" w:hAnsiTheme="minorHAnsi"/>
                <w:noProof/>
              </w:rPr>
              <w:t>Monitoring and Evaluation</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_Toc514755247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18</w:t>
            </w:r>
            <w:r w:rsidR="00AD01D2" w:rsidRPr="00AD01D2">
              <w:rPr>
                <w:rFonts w:asciiTheme="minorHAnsi" w:hAnsiTheme="minorHAnsi"/>
                <w:noProof/>
                <w:webHidden/>
              </w:rPr>
              <w:fldChar w:fldCharType="end"/>
            </w:r>
          </w:hyperlink>
        </w:p>
        <w:p w14:paraId="09982ED4" w14:textId="040F5173"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48" w:history="1">
            <w:r w:rsidR="00AD01D2" w:rsidRPr="00AD01D2">
              <w:rPr>
                <w:rStyle w:val="Hyperlink"/>
                <w:rFonts w:asciiTheme="minorHAnsi" w:hAnsiTheme="minorHAnsi"/>
                <w:noProof/>
              </w:rPr>
              <w:t>References and Resources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_Toc514755248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18</w:t>
            </w:r>
            <w:r w:rsidR="00AD01D2" w:rsidRPr="00AD01D2">
              <w:rPr>
                <w:rFonts w:asciiTheme="minorHAnsi" w:hAnsiTheme="minorHAnsi"/>
                <w:noProof/>
                <w:webHidden/>
              </w:rPr>
              <w:fldChar w:fldCharType="end"/>
            </w:r>
          </w:hyperlink>
        </w:p>
        <w:p w14:paraId="2E493397" w14:textId="75BF549A"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49" w:history="1">
            <w:r w:rsidR="00AD01D2" w:rsidRPr="00AD01D2">
              <w:rPr>
                <w:rStyle w:val="Hyperlink"/>
                <w:rFonts w:asciiTheme="minorHAnsi" w:hAnsiTheme="minorHAnsi"/>
                <w:noProof/>
              </w:rPr>
              <w:t>Models and Inspiration for Plan Form and Content</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_Toc514755249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18</w:t>
            </w:r>
            <w:r w:rsidR="00AD01D2" w:rsidRPr="00AD01D2">
              <w:rPr>
                <w:rFonts w:asciiTheme="minorHAnsi" w:hAnsiTheme="minorHAnsi"/>
                <w:noProof/>
                <w:webHidden/>
              </w:rPr>
              <w:fldChar w:fldCharType="end"/>
            </w:r>
          </w:hyperlink>
        </w:p>
        <w:p w14:paraId="494CE0A7" w14:textId="755CB1D2" w:rsidR="00AD01D2" w:rsidRPr="00AD01D2" w:rsidRDefault="00807DD7">
          <w:pPr>
            <w:pStyle w:val="TOC1"/>
            <w:tabs>
              <w:tab w:val="right" w:leader="dot" w:pos="8630"/>
            </w:tabs>
            <w:rPr>
              <w:rFonts w:asciiTheme="minorHAnsi" w:eastAsiaTheme="minorEastAsia" w:hAnsiTheme="minorHAnsi" w:cstheme="minorBidi"/>
              <w:noProof/>
              <w:sz w:val="22"/>
              <w:szCs w:val="22"/>
            </w:rPr>
          </w:pPr>
          <w:hyperlink w:anchor="_Toc514755250" w:history="1">
            <w:r w:rsidR="00AD01D2" w:rsidRPr="00AD01D2">
              <w:rPr>
                <w:rStyle w:val="Hyperlink"/>
                <w:rFonts w:asciiTheme="minorHAnsi" w:hAnsiTheme="minorHAnsi"/>
                <w:noProof/>
              </w:rPr>
              <w:t>Appendix A: Glossary of Key Terms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_Toc514755250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18</w:t>
            </w:r>
            <w:r w:rsidR="00AD01D2" w:rsidRPr="00AD01D2">
              <w:rPr>
                <w:rFonts w:asciiTheme="minorHAnsi" w:hAnsiTheme="minorHAnsi"/>
                <w:noProof/>
                <w:webHidden/>
              </w:rPr>
              <w:fldChar w:fldCharType="end"/>
            </w:r>
          </w:hyperlink>
        </w:p>
        <w:p w14:paraId="2553345F" w14:textId="20F5123A" w:rsidR="00AD01D2" w:rsidRDefault="00807DD7">
          <w:pPr>
            <w:pStyle w:val="TOC1"/>
            <w:tabs>
              <w:tab w:val="right" w:leader="dot" w:pos="8630"/>
            </w:tabs>
            <w:rPr>
              <w:rFonts w:asciiTheme="minorHAnsi" w:eastAsiaTheme="minorEastAsia" w:hAnsiTheme="minorHAnsi" w:cstheme="minorBidi"/>
              <w:noProof/>
              <w:sz w:val="22"/>
              <w:szCs w:val="22"/>
            </w:rPr>
          </w:pPr>
          <w:hyperlink w:anchor="_Toc514755251" w:history="1">
            <w:r w:rsidR="00AD01D2" w:rsidRPr="00AD01D2">
              <w:rPr>
                <w:rStyle w:val="Hyperlink"/>
                <w:rFonts w:asciiTheme="minorHAnsi" w:hAnsiTheme="minorHAnsi"/>
                <w:noProof/>
              </w:rPr>
              <w:t>Appendix B: Performance Management Activities Documents</w:t>
            </w:r>
            <w:r w:rsidR="00AD01D2" w:rsidRPr="00AD01D2">
              <w:rPr>
                <w:rFonts w:asciiTheme="minorHAnsi" w:hAnsiTheme="minorHAnsi"/>
                <w:noProof/>
                <w:webHidden/>
              </w:rPr>
              <w:tab/>
            </w:r>
            <w:r w:rsidR="00AD01D2" w:rsidRPr="00AD01D2">
              <w:rPr>
                <w:rFonts w:asciiTheme="minorHAnsi" w:hAnsiTheme="minorHAnsi"/>
                <w:noProof/>
                <w:webHidden/>
              </w:rPr>
              <w:fldChar w:fldCharType="begin"/>
            </w:r>
            <w:r w:rsidR="00AD01D2" w:rsidRPr="00AD01D2">
              <w:rPr>
                <w:rFonts w:asciiTheme="minorHAnsi" w:hAnsiTheme="minorHAnsi"/>
                <w:noProof/>
                <w:webHidden/>
              </w:rPr>
              <w:instrText xml:space="preserve"> PAGEREF _Toc514755251 \h </w:instrText>
            </w:r>
            <w:r w:rsidR="00AD01D2" w:rsidRPr="00AD01D2">
              <w:rPr>
                <w:rFonts w:asciiTheme="minorHAnsi" w:hAnsiTheme="minorHAnsi"/>
                <w:noProof/>
                <w:webHidden/>
              </w:rPr>
            </w:r>
            <w:r w:rsidR="00AD01D2" w:rsidRPr="00AD01D2">
              <w:rPr>
                <w:rFonts w:asciiTheme="minorHAnsi" w:hAnsiTheme="minorHAnsi"/>
                <w:noProof/>
                <w:webHidden/>
              </w:rPr>
              <w:fldChar w:fldCharType="separate"/>
            </w:r>
            <w:r w:rsidR="00AD01D2" w:rsidRPr="00AD01D2">
              <w:rPr>
                <w:rFonts w:asciiTheme="minorHAnsi" w:hAnsiTheme="minorHAnsi"/>
                <w:noProof/>
                <w:webHidden/>
              </w:rPr>
              <w:t>19</w:t>
            </w:r>
            <w:r w:rsidR="00AD01D2" w:rsidRPr="00AD01D2">
              <w:rPr>
                <w:rFonts w:asciiTheme="minorHAnsi" w:hAnsiTheme="minorHAnsi"/>
                <w:noProof/>
                <w:webHidden/>
              </w:rPr>
              <w:fldChar w:fldCharType="end"/>
            </w:r>
          </w:hyperlink>
        </w:p>
        <w:p w14:paraId="79994B01" w14:textId="047AC0E2" w:rsidR="00770C7B" w:rsidRDefault="00770C7B">
          <w:r>
            <w:rPr>
              <w:b/>
              <w:bCs/>
              <w:noProof/>
            </w:rPr>
            <w:fldChar w:fldCharType="end"/>
          </w:r>
        </w:p>
      </w:sdtContent>
    </w:sdt>
    <w:p w14:paraId="08DF5E14" w14:textId="77777777" w:rsidR="00AB2EF4" w:rsidRDefault="00AB2EF4" w:rsidP="009B2B88">
      <w:pPr>
        <w:spacing w:after="240"/>
      </w:pPr>
    </w:p>
    <w:p w14:paraId="680F2952" w14:textId="77777777" w:rsidR="00481A37" w:rsidRDefault="003E2E5F" w:rsidP="003E2E5F">
      <w:pPr>
        <w:tabs>
          <w:tab w:val="left" w:pos="5747"/>
        </w:tabs>
      </w:pPr>
      <w:r>
        <w:tab/>
      </w:r>
    </w:p>
    <w:p w14:paraId="2C2328F6" w14:textId="77777777" w:rsidR="00481A37" w:rsidRDefault="00481A37" w:rsidP="003E2E5F">
      <w:pPr>
        <w:tabs>
          <w:tab w:val="left" w:pos="5747"/>
        </w:tabs>
      </w:pPr>
    </w:p>
    <w:p w14:paraId="4FB8D9B6" w14:textId="77777777" w:rsidR="00481A37" w:rsidRDefault="00481A37" w:rsidP="003E2E5F">
      <w:pPr>
        <w:tabs>
          <w:tab w:val="left" w:pos="5747"/>
        </w:tabs>
      </w:pPr>
    </w:p>
    <w:p w14:paraId="6725F09C" w14:textId="77777777" w:rsidR="00481A37" w:rsidRDefault="00481A37" w:rsidP="003E2E5F">
      <w:pPr>
        <w:tabs>
          <w:tab w:val="left" w:pos="5747"/>
        </w:tabs>
      </w:pPr>
    </w:p>
    <w:p w14:paraId="6AC473D9" w14:textId="77777777" w:rsidR="00481A37" w:rsidRDefault="00481A37" w:rsidP="003E2E5F">
      <w:pPr>
        <w:tabs>
          <w:tab w:val="left" w:pos="5747"/>
        </w:tabs>
      </w:pPr>
    </w:p>
    <w:p w14:paraId="63A0A7DD" w14:textId="77777777" w:rsidR="00481A37" w:rsidRDefault="00481A37" w:rsidP="003E2E5F">
      <w:pPr>
        <w:tabs>
          <w:tab w:val="left" w:pos="5747"/>
        </w:tabs>
      </w:pPr>
    </w:p>
    <w:p w14:paraId="3DA0962A" w14:textId="77777777" w:rsidR="00481A37" w:rsidRDefault="00481A37" w:rsidP="003E2E5F">
      <w:pPr>
        <w:tabs>
          <w:tab w:val="left" w:pos="5747"/>
        </w:tabs>
      </w:pPr>
    </w:p>
    <w:p w14:paraId="241A6A79" w14:textId="77777777" w:rsidR="00481A37" w:rsidRDefault="00481A37" w:rsidP="003E2E5F">
      <w:pPr>
        <w:tabs>
          <w:tab w:val="left" w:pos="5747"/>
        </w:tabs>
      </w:pPr>
    </w:p>
    <w:p w14:paraId="79555ED4" w14:textId="77777777" w:rsidR="00481A37" w:rsidRDefault="00481A37" w:rsidP="003E2E5F">
      <w:pPr>
        <w:tabs>
          <w:tab w:val="left" w:pos="5747"/>
        </w:tabs>
      </w:pPr>
    </w:p>
    <w:p w14:paraId="097CD244" w14:textId="77777777" w:rsidR="00481A37" w:rsidRDefault="00481A37" w:rsidP="003E2E5F">
      <w:pPr>
        <w:tabs>
          <w:tab w:val="left" w:pos="5747"/>
        </w:tabs>
      </w:pPr>
    </w:p>
    <w:p w14:paraId="2346E9DB" w14:textId="77777777" w:rsidR="00481A37" w:rsidRDefault="00481A37" w:rsidP="003E2E5F">
      <w:pPr>
        <w:tabs>
          <w:tab w:val="left" w:pos="5747"/>
        </w:tabs>
      </w:pPr>
    </w:p>
    <w:p w14:paraId="21CAB8A4" w14:textId="77777777" w:rsidR="00481A37" w:rsidRDefault="00481A37" w:rsidP="003E2E5F">
      <w:pPr>
        <w:tabs>
          <w:tab w:val="left" w:pos="5747"/>
        </w:tabs>
      </w:pPr>
    </w:p>
    <w:p w14:paraId="7ADE257A" w14:textId="77777777" w:rsidR="00481A37" w:rsidRDefault="00481A37" w:rsidP="003E2E5F">
      <w:pPr>
        <w:tabs>
          <w:tab w:val="left" w:pos="5747"/>
        </w:tabs>
      </w:pPr>
    </w:p>
    <w:p w14:paraId="2F9693AB" w14:textId="77777777" w:rsidR="00481A37" w:rsidRDefault="00481A37" w:rsidP="003E2E5F">
      <w:pPr>
        <w:tabs>
          <w:tab w:val="left" w:pos="5747"/>
        </w:tabs>
      </w:pPr>
    </w:p>
    <w:p w14:paraId="614CC146" w14:textId="77777777" w:rsidR="00481A37" w:rsidRDefault="00481A37" w:rsidP="003E2E5F">
      <w:pPr>
        <w:tabs>
          <w:tab w:val="left" w:pos="5747"/>
        </w:tabs>
      </w:pPr>
    </w:p>
    <w:p w14:paraId="7902A3D0" w14:textId="77777777" w:rsidR="00481A37" w:rsidRDefault="00481A37" w:rsidP="003E2E5F">
      <w:pPr>
        <w:tabs>
          <w:tab w:val="left" w:pos="5747"/>
        </w:tabs>
      </w:pPr>
    </w:p>
    <w:p w14:paraId="18910717" w14:textId="77777777" w:rsidR="00481A37" w:rsidRDefault="00481A37" w:rsidP="003E2E5F">
      <w:pPr>
        <w:tabs>
          <w:tab w:val="left" w:pos="5747"/>
        </w:tabs>
      </w:pPr>
    </w:p>
    <w:p w14:paraId="6E630114" w14:textId="77777777" w:rsidR="00481A37" w:rsidRDefault="00481A37" w:rsidP="003E2E5F">
      <w:pPr>
        <w:tabs>
          <w:tab w:val="left" w:pos="5747"/>
        </w:tabs>
      </w:pPr>
    </w:p>
    <w:p w14:paraId="4F2D9CC6" w14:textId="77777777" w:rsidR="00481A37" w:rsidRDefault="00481A37" w:rsidP="003E2E5F">
      <w:pPr>
        <w:tabs>
          <w:tab w:val="left" w:pos="5747"/>
        </w:tabs>
      </w:pPr>
    </w:p>
    <w:p w14:paraId="07CE5C48" w14:textId="77777777" w:rsidR="00481A37" w:rsidRDefault="00481A37" w:rsidP="003E2E5F">
      <w:pPr>
        <w:tabs>
          <w:tab w:val="left" w:pos="5747"/>
        </w:tabs>
      </w:pPr>
    </w:p>
    <w:p w14:paraId="0CFFEB1B" w14:textId="77777777" w:rsidR="00481A37" w:rsidRDefault="00481A37" w:rsidP="003E2E5F">
      <w:pPr>
        <w:tabs>
          <w:tab w:val="left" w:pos="5747"/>
        </w:tabs>
      </w:pPr>
    </w:p>
    <w:p w14:paraId="687F7679" w14:textId="77777777" w:rsidR="00481A37" w:rsidRDefault="00481A37" w:rsidP="003E2E5F">
      <w:pPr>
        <w:tabs>
          <w:tab w:val="left" w:pos="5747"/>
        </w:tabs>
      </w:pPr>
    </w:p>
    <w:p w14:paraId="406FC6CE" w14:textId="77777777" w:rsidR="00481A37" w:rsidRDefault="00481A37" w:rsidP="003E2E5F">
      <w:pPr>
        <w:tabs>
          <w:tab w:val="left" w:pos="5747"/>
        </w:tabs>
      </w:pPr>
    </w:p>
    <w:p w14:paraId="4E9F48A4" w14:textId="77777777" w:rsidR="00481A37" w:rsidRDefault="00481A37" w:rsidP="003E2E5F">
      <w:pPr>
        <w:tabs>
          <w:tab w:val="left" w:pos="5747"/>
        </w:tabs>
      </w:pPr>
    </w:p>
    <w:p w14:paraId="0FC20B11" w14:textId="77777777" w:rsidR="00481A37" w:rsidRDefault="00481A37" w:rsidP="003E2E5F">
      <w:pPr>
        <w:tabs>
          <w:tab w:val="left" w:pos="5747"/>
        </w:tabs>
      </w:pPr>
    </w:p>
    <w:p w14:paraId="08D1265D" w14:textId="77777777" w:rsidR="00481A37" w:rsidRDefault="00481A37" w:rsidP="003E2E5F">
      <w:pPr>
        <w:tabs>
          <w:tab w:val="left" w:pos="5747"/>
        </w:tabs>
      </w:pPr>
    </w:p>
    <w:p w14:paraId="1535804B" w14:textId="77777777" w:rsidR="00481A37" w:rsidRDefault="00481A37" w:rsidP="003E2E5F">
      <w:pPr>
        <w:tabs>
          <w:tab w:val="left" w:pos="5747"/>
        </w:tabs>
      </w:pPr>
    </w:p>
    <w:p w14:paraId="15EBA547" w14:textId="37144CFB" w:rsidR="008A251B" w:rsidRPr="00481A37" w:rsidRDefault="003E2E5F" w:rsidP="003E2E5F">
      <w:pPr>
        <w:tabs>
          <w:tab w:val="left" w:pos="5747"/>
        </w:tabs>
      </w:pPr>
      <w:r>
        <w:tab/>
      </w:r>
    </w:p>
    <w:p w14:paraId="43E7DB87" w14:textId="77777777" w:rsidR="00AB2EF4" w:rsidRPr="004A20F5" w:rsidRDefault="00303BE7" w:rsidP="00AB2EF4">
      <w:pPr>
        <w:pStyle w:val="Heading1"/>
        <w:ind w:hanging="360"/>
      </w:pPr>
      <w:bookmarkStart w:id="6" w:name="_Toc514755216"/>
      <w:r>
        <w:lastRenderedPageBreak/>
        <w:t>Purpose, Vision and Guiding Principles</w:t>
      </w:r>
      <w:bookmarkEnd w:id="6"/>
    </w:p>
    <w:p w14:paraId="30DD9533" w14:textId="77777777" w:rsidR="007C4AB6" w:rsidRDefault="007C4AB6" w:rsidP="007C4AB6">
      <w:pPr>
        <w:pStyle w:val="Heading2"/>
      </w:pPr>
      <w:bookmarkStart w:id="7" w:name="_Toc513550341"/>
      <w:bookmarkStart w:id="8" w:name="_Toc514755217"/>
      <w:r>
        <w:t>Purpose</w:t>
      </w:r>
      <w:bookmarkEnd w:id="7"/>
      <w:bookmarkEnd w:id="8"/>
    </w:p>
    <w:p w14:paraId="3FB1801F" w14:textId="0FFEA169" w:rsidR="007C4AB6" w:rsidRPr="00FD42E2" w:rsidRDefault="007C4AB6" w:rsidP="007C4AB6">
      <w:pPr>
        <w:rPr>
          <w:rFonts w:asciiTheme="minorHAnsi" w:hAnsiTheme="minorHAnsi" w:cstheme="minorHAnsi"/>
        </w:rPr>
      </w:pPr>
      <w:r w:rsidRPr="00FD42E2">
        <w:rPr>
          <w:rFonts w:asciiTheme="minorHAnsi" w:hAnsiTheme="minorHAnsi" w:cstheme="minorHAnsi"/>
        </w:rPr>
        <w:t xml:space="preserve">Public Health Madison &amp; Dane County’s </w:t>
      </w:r>
      <w:r w:rsidR="000337E9">
        <w:rPr>
          <w:rFonts w:asciiTheme="minorHAnsi" w:hAnsiTheme="minorHAnsi" w:cstheme="minorHAnsi"/>
        </w:rPr>
        <w:t xml:space="preserve">(PHMDC) </w:t>
      </w:r>
      <w:r w:rsidRPr="00FD42E2">
        <w:rPr>
          <w:rFonts w:asciiTheme="minorHAnsi" w:hAnsiTheme="minorHAnsi" w:cstheme="minorHAnsi"/>
        </w:rPr>
        <w:t xml:space="preserve">mission is to work with the community to enhance, protect, and promote the health of the environment and well-being of all people. Achieving this mission requires </w:t>
      </w:r>
      <w:r w:rsidR="00DB70BF">
        <w:rPr>
          <w:rFonts w:asciiTheme="minorHAnsi" w:hAnsiTheme="minorHAnsi" w:cstheme="minorHAnsi"/>
        </w:rPr>
        <w:t xml:space="preserve">the </w:t>
      </w:r>
      <w:r w:rsidRPr="00FD42E2">
        <w:rPr>
          <w:rFonts w:asciiTheme="minorHAnsi" w:hAnsiTheme="minorHAnsi" w:cstheme="minorHAnsi"/>
        </w:rPr>
        <w:t>adoption of strategies centered a</w:t>
      </w:r>
      <w:r w:rsidR="00DB70BF">
        <w:rPr>
          <w:rFonts w:asciiTheme="minorHAnsi" w:hAnsiTheme="minorHAnsi" w:cstheme="minorHAnsi"/>
        </w:rPr>
        <w:t>round continuous improvement, as well as</w:t>
      </w:r>
      <w:r w:rsidRPr="00FD42E2">
        <w:rPr>
          <w:rFonts w:asciiTheme="minorHAnsi" w:hAnsiTheme="minorHAnsi" w:cstheme="minorHAnsi"/>
        </w:rPr>
        <w:t xml:space="preserve"> assessment of progress towards agency objectives and identification of ways to improve our processes, programs</w:t>
      </w:r>
      <w:r w:rsidR="00DB70BF">
        <w:rPr>
          <w:rFonts w:asciiTheme="minorHAnsi" w:hAnsiTheme="minorHAnsi" w:cstheme="minorHAnsi"/>
        </w:rPr>
        <w:t>,</w:t>
      </w:r>
      <w:r w:rsidRPr="00FD42E2">
        <w:rPr>
          <w:rFonts w:asciiTheme="minorHAnsi" w:hAnsiTheme="minorHAnsi" w:cstheme="minorHAnsi"/>
        </w:rPr>
        <w:t xml:space="preserve"> and services to meet the needs of agency staff and the greater Dane County community.</w:t>
      </w:r>
    </w:p>
    <w:p w14:paraId="178D00C1" w14:textId="77777777" w:rsidR="007C4AB6" w:rsidRPr="00FD42E2" w:rsidRDefault="007C4AB6" w:rsidP="007C4AB6">
      <w:pPr>
        <w:rPr>
          <w:rFonts w:asciiTheme="minorHAnsi" w:hAnsiTheme="minorHAnsi" w:cstheme="minorHAnsi"/>
        </w:rPr>
      </w:pPr>
    </w:p>
    <w:p w14:paraId="17629746" w14:textId="136F898D" w:rsidR="007C4AB6" w:rsidRPr="00FD42E2" w:rsidRDefault="007C4AB6" w:rsidP="007C4AB6">
      <w:pPr>
        <w:rPr>
          <w:rFonts w:asciiTheme="minorHAnsi" w:hAnsiTheme="minorHAnsi" w:cstheme="minorHAnsi"/>
        </w:rPr>
      </w:pPr>
      <w:r w:rsidRPr="00FD42E2">
        <w:rPr>
          <w:rFonts w:asciiTheme="minorHAnsi" w:hAnsiTheme="minorHAnsi" w:cstheme="minorHAnsi"/>
        </w:rPr>
        <w:t>The purpose of the Performance Management and Quality Improvement (PM/QI) Plan is to provide a framework for implementing performance management and quality improvement activities within Public Health Madison &amp; Dane County.  The PM/QI Plan will provide guidance for the creation of a Performance and Quality</w:t>
      </w:r>
      <w:r w:rsidR="00537F36">
        <w:rPr>
          <w:rFonts w:asciiTheme="minorHAnsi" w:hAnsiTheme="minorHAnsi" w:cstheme="minorHAnsi"/>
        </w:rPr>
        <w:t xml:space="preserve"> Improvement</w:t>
      </w:r>
      <w:r w:rsidRPr="00FD42E2">
        <w:rPr>
          <w:rFonts w:asciiTheme="minorHAnsi" w:hAnsiTheme="minorHAnsi" w:cstheme="minorHAnsi"/>
        </w:rPr>
        <w:t xml:space="preserve"> Committee that will lead agency-wide efforts to:</w:t>
      </w:r>
    </w:p>
    <w:p w14:paraId="3C5223E2" w14:textId="77777777" w:rsidR="007C4AB6" w:rsidRPr="00FD42E2" w:rsidRDefault="007C4AB6" w:rsidP="007C4AB6">
      <w:pPr>
        <w:rPr>
          <w:rFonts w:asciiTheme="minorHAnsi" w:hAnsiTheme="minorHAnsi" w:cstheme="minorHAnsi"/>
        </w:rPr>
      </w:pPr>
    </w:p>
    <w:p w14:paraId="36376B92" w14:textId="60151BF7" w:rsidR="007C4AB6" w:rsidRPr="00FD42E2" w:rsidRDefault="007C4AB6" w:rsidP="007C4AB6">
      <w:pPr>
        <w:pStyle w:val="ListParagraph"/>
        <w:numPr>
          <w:ilvl w:val="0"/>
          <w:numId w:val="5"/>
        </w:numPr>
        <w:rPr>
          <w:rFonts w:asciiTheme="minorHAnsi" w:hAnsiTheme="minorHAnsi" w:cstheme="minorHAnsi"/>
        </w:rPr>
      </w:pPr>
      <w:r w:rsidRPr="00FD42E2">
        <w:rPr>
          <w:rFonts w:asciiTheme="minorHAnsi" w:hAnsiTheme="minorHAnsi" w:cstheme="minorHAnsi"/>
        </w:rPr>
        <w:t>Establish and utilize PHMDC’s Performance Management system InsightVision to assure da</w:t>
      </w:r>
      <w:r w:rsidR="00DB70BF">
        <w:rPr>
          <w:rFonts w:asciiTheme="minorHAnsi" w:hAnsiTheme="minorHAnsi" w:cstheme="minorHAnsi"/>
        </w:rPr>
        <w:t>ta-informed decision-making</w:t>
      </w:r>
    </w:p>
    <w:p w14:paraId="07268B0C" w14:textId="77777777" w:rsidR="007C4AB6" w:rsidRPr="00FD42E2" w:rsidRDefault="007C4AB6" w:rsidP="007C4AB6">
      <w:pPr>
        <w:pStyle w:val="ListParagraph"/>
        <w:numPr>
          <w:ilvl w:val="0"/>
          <w:numId w:val="5"/>
        </w:numPr>
        <w:rPr>
          <w:rFonts w:asciiTheme="minorHAnsi" w:hAnsiTheme="minorHAnsi" w:cstheme="minorHAnsi"/>
        </w:rPr>
      </w:pPr>
      <w:r w:rsidRPr="00FD42E2">
        <w:rPr>
          <w:rFonts w:asciiTheme="minorHAnsi" w:hAnsiTheme="minorHAnsi" w:cstheme="minorHAnsi"/>
        </w:rPr>
        <w:t>Implement a systemic quality improvement approach</w:t>
      </w:r>
    </w:p>
    <w:p w14:paraId="6CB0F804" w14:textId="77777777" w:rsidR="007C4AB6" w:rsidRPr="00FD42E2" w:rsidRDefault="007C4AB6" w:rsidP="007C4AB6">
      <w:pPr>
        <w:pStyle w:val="ListParagraph"/>
        <w:numPr>
          <w:ilvl w:val="0"/>
          <w:numId w:val="5"/>
        </w:numPr>
        <w:rPr>
          <w:rFonts w:asciiTheme="minorHAnsi" w:hAnsiTheme="minorHAnsi" w:cstheme="minorHAnsi"/>
        </w:rPr>
      </w:pPr>
      <w:r w:rsidRPr="00FD42E2">
        <w:rPr>
          <w:rFonts w:asciiTheme="minorHAnsi" w:hAnsiTheme="minorHAnsi" w:cstheme="minorHAnsi"/>
        </w:rPr>
        <w:t>Embed these practices in the everyday work of all staff</w:t>
      </w:r>
    </w:p>
    <w:p w14:paraId="5C27952E" w14:textId="77777777" w:rsidR="007C4AB6" w:rsidRPr="00FD42E2" w:rsidRDefault="007C4AB6" w:rsidP="007C4AB6">
      <w:pPr>
        <w:rPr>
          <w:rFonts w:asciiTheme="minorHAnsi" w:hAnsiTheme="minorHAnsi" w:cstheme="minorHAnsi"/>
        </w:rPr>
      </w:pPr>
    </w:p>
    <w:p w14:paraId="7592FCEB" w14:textId="77777777" w:rsidR="00AB2EF4" w:rsidRDefault="007C4AB6" w:rsidP="00AB2EF4">
      <w:pPr>
        <w:pStyle w:val="Heading2"/>
      </w:pPr>
      <w:bookmarkStart w:id="9" w:name="_Toc514755218"/>
      <w:r>
        <w:t>Vision</w:t>
      </w:r>
      <w:bookmarkEnd w:id="9"/>
    </w:p>
    <w:p w14:paraId="22FDC333" w14:textId="77777777" w:rsidR="007C4AB6" w:rsidRPr="00FD42E2" w:rsidRDefault="007C4AB6" w:rsidP="007C4AB6">
      <w:pPr>
        <w:rPr>
          <w:rFonts w:asciiTheme="minorHAnsi" w:hAnsiTheme="minorHAnsi" w:cstheme="minorHAnsi"/>
        </w:rPr>
      </w:pPr>
      <w:r w:rsidRPr="00FD42E2">
        <w:rPr>
          <w:rFonts w:asciiTheme="minorHAnsi" w:hAnsiTheme="minorHAnsi" w:cstheme="minorHAnsi"/>
        </w:rPr>
        <w:t xml:space="preserve">PHMDC is committed to developing a culture of quality throughout the agency. Developing this culture requires a shift in current agency operations such that performance management and quality improvement are embedded in our everyday work and long-term strategic planning. </w:t>
      </w:r>
    </w:p>
    <w:p w14:paraId="7C3650DE" w14:textId="77777777" w:rsidR="007C4AB6" w:rsidRPr="00FD42E2" w:rsidRDefault="007C4AB6" w:rsidP="007C4AB6">
      <w:pPr>
        <w:rPr>
          <w:rFonts w:asciiTheme="minorHAnsi" w:hAnsiTheme="minorHAnsi" w:cstheme="minorHAnsi"/>
        </w:rPr>
      </w:pPr>
    </w:p>
    <w:p w14:paraId="4AC95094" w14:textId="77777777" w:rsidR="007C4AB6" w:rsidRPr="00FD42E2" w:rsidRDefault="007C4AB6" w:rsidP="007C4AB6">
      <w:pPr>
        <w:rPr>
          <w:rFonts w:asciiTheme="minorHAnsi" w:hAnsiTheme="minorHAnsi" w:cstheme="minorHAnsi"/>
        </w:rPr>
      </w:pPr>
      <w:r w:rsidRPr="00FD42E2">
        <w:rPr>
          <w:rFonts w:asciiTheme="minorHAnsi" w:hAnsiTheme="minorHAnsi" w:cstheme="minorHAnsi"/>
        </w:rPr>
        <w:t>Fundamental to this shift includes:</w:t>
      </w:r>
    </w:p>
    <w:p w14:paraId="28252864" w14:textId="77777777" w:rsidR="007C4AB6" w:rsidRPr="00FD42E2" w:rsidRDefault="007C4AB6" w:rsidP="007C4AB6">
      <w:pPr>
        <w:rPr>
          <w:rFonts w:asciiTheme="minorHAnsi" w:hAnsiTheme="minorHAnsi" w:cstheme="minorHAnsi"/>
        </w:rPr>
      </w:pPr>
    </w:p>
    <w:p w14:paraId="348B4A03" w14:textId="77777777" w:rsidR="007C4AB6" w:rsidRPr="00FD42E2" w:rsidRDefault="007C4AB6" w:rsidP="007C4AB6">
      <w:pPr>
        <w:pStyle w:val="ListParagraph"/>
        <w:numPr>
          <w:ilvl w:val="0"/>
          <w:numId w:val="6"/>
        </w:numPr>
        <w:rPr>
          <w:rFonts w:asciiTheme="minorHAnsi" w:hAnsiTheme="minorHAnsi" w:cstheme="minorHAnsi"/>
        </w:rPr>
      </w:pPr>
      <w:r w:rsidRPr="00FD42E2">
        <w:rPr>
          <w:rFonts w:asciiTheme="minorHAnsi" w:hAnsiTheme="minorHAnsi" w:cstheme="minorHAnsi"/>
        </w:rPr>
        <w:t xml:space="preserve">Assuring </w:t>
      </w:r>
      <w:r w:rsidRPr="00FD42E2">
        <w:rPr>
          <w:rFonts w:asciiTheme="minorHAnsi" w:hAnsiTheme="minorHAnsi" w:cstheme="minorHAnsi"/>
          <w:b/>
        </w:rPr>
        <w:t>leadership commitment</w:t>
      </w:r>
      <w:r w:rsidRPr="00FD42E2">
        <w:rPr>
          <w:rFonts w:asciiTheme="minorHAnsi" w:hAnsiTheme="minorHAnsi" w:cstheme="minorHAnsi"/>
        </w:rPr>
        <w:t xml:space="preserve"> to the adoption of a culture of quality</w:t>
      </w:r>
    </w:p>
    <w:p w14:paraId="5EA32C14" w14:textId="77777777" w:rsidR="007C4AB6" w:rsidRPr="00FD42E2" w:rsidRDefault="007C4AB6" w:rsidP="007C4AB6">
      <w:pPr>
        <w:pStyle w:val="ListParagraph"/>
        <w:numPr>
          <w:ilvl w:val="0"/>
          <w:numId w:val="6"/>
        </w:numPr>
        <w:rPr>
          <w:rFonts w:asciiTheme="minorHAnsi" w:hAnsiTheme="minorHAnsi" w:cstheme="minorHAnsi"/>
        </w:rPr>
      </w:pPr>
      <w:r w:rsidRPr="00FD42E2">
        <w:rPr>
          <w:rFonts w:asciiTheme="minorHAnsi" w:hAnsiTheme="minorHAnsi" w:cstheme="minorHAnsi"/>
          <w:b/>
        </w:rPr>
        <w:t>Empowering staff</w:t>
      </w:r>
      <w:r w:rsidRPr="00FD42E2">
        <w:rPr>
          <w:rFonts w:asciiTheme="minorHAnsi" w:hAnsiTheme="minorHAnsi" w:cstheme="minorHAnsi"/>
        </w:rPr>
        <w:t xml:space="preserve"> to utilize performance management and quality improvement tools to guide their own work and work within their programs</w:t>
      </w:r>
    </w:p>
    <w:p w14:paraId="34DEF70C" w14:textId="77777777" w:rsidR="007C4AB6" w:rsidRPr="00FD42E2" w:rsidRDefault="007C4AB6" w:rsidP="007C4AB6">
      <w:pPr>
        <w:pStyle w:val="ListParagraph"/>
        <w:numPr>
          <w:ilvl w:val="0"/>
          <w:numId w:val="6"/>
        </w:numPr>
        <w:rPr>
          <w:rFonts w:asciiTheme="minorHAnsi" w:hAnsiTheme="minorHAnsi" w:cstheme="minorHAnsi"/>
        </w:rPr>
      </w:pPr>
      <w:r w:rsidRPr="00FD42E2">
        <w:rPr>
          <w:rFonts w:asciiTheme="minorHAnsi" w:hAnsiTheme="minorHAnsi" w:cstheme="minorHAnsi"/>
        </w:rPr>
        <w:t xml:space="preserve">Building a </w:t>
      </w:r>
      <w:r w:rsidRPr="00FD42E2">
        <w:rPr>
          <w:rFonts w:asciiTheme="minorHAnsi" w:hAnsiTheme="minorHAnsi" w:cstheme="minorHAnsi"/>
          <w:b/>
        </w:rPr>
        <w:t>performance management and quality improvement infrastructure</w:t>
      </w:r>
      <w:r w:rsidRPr="00FD42E2">
        <w:rPr>
          <w:rFonts w:asciiTheme="minorHAnsi" w:hAnsiTheme="minorHAnsi" w:cstheme="minorHAnsi"/>
        </w:rPr>
        <w:t xml:space="preserve"> to enable tracking, monitoring, and utilization of performance management data. </w:t>
      </w:r>
    </w:p>
    <w:p w14:paraId="68B863E5" w14:textId="77777777" w:rsidR="007C4AB6" w:rsidRPr="00FD42E2" w:rsidRDefault="007C4AB6" w:rsidP="007C4AB6">
      <w:pPr>
        <w:pStyle w:val="ListParagraph"/>
        <w:numPr>
          <w:ilvl w:val="0"/>
          <w:numId w:val="6"/>
        </w:numPr>
        <w:rPr>
          <w:rFonts w:asciiTheme="minorHAnsi" w:hAnsiTheme="minorHAnsi" w:cstheme="minorHAnsi"/>
        </w:rPr>
      </w:pPr>
      <w:r w:rsidRPr="00FD42E2">
        <w:rPr>
          <w:rFonts w:asciiTheme="minorHAnsi" w:hAnsiTheme="minorHAnsi" w:cstheme="minorHAnsi"/>
        </w:rPr>
        <w:t xml:space="preserve">Encouraging </w:t>
      </w:r>
      <w:r w:rsidRPr="00FD42E2">
        <w:rPr>
          <w:rFonts w:asciiTheme="minorHAnsi" w:hAnsiTheme="minorHAnsi" w:cstheme="minorHAnsi"/>
          <w:b/>
        </w:rPr>
        <w:t>cross-divisional collaboration</w:t>
      </w:r>
      <w:r w:rsidRPr="00FD42E2">
        <w:rPr>
          <w:rFonts w:asciiTheme="minorHAnsi" w:hAnsiTheme="minorHAnsi" w:cstheme="minorHAnsi"/>
        </w:rPr>
        <w:t xml:space="preserve"> to ensure agency-wide development of shared values and standardized processes</w:t>
      </w:r>
    </w:p>
    <w:p w14:paraId="04DD2E8C" w14:textId="77777777" w:rsidR="007C4AB6" w:rsidRPr="00FD42E2" w:rsidRDefault="007C4AB6" w:rsidP="007C4AB6">
      <w:pPr>
        <w:pStyle w:val="ListParagraph"/>
        <w:numPr>
          <w:ilvl w:val="0"/>
          <w:numId w:val="6"/>
        </w:numPr>
        <w:rPr>
          <w:rFonts w:asciiTheme="minorHAnsi" w:hAnsiTheme="minorHAnsi" w:cstheme="minorHAnsi"/>
        </w:rPr>
      </w:pPr>
      <w:r w:rsidRPr="00FD42E2">
        <w:rPr>
          <w:rFonts w:asciiTheme="minorHAnsi" w:hAnsiTheme="minorHAnsi" w:cstheme="minorHAnsi"/>
          <w:b/>
        </w:rPr>
        <w:t>Continuously improving processes</w:t>
      </w:r>
      <w:r w:rsidRPr="00FD42E2">
        <w:rPr>
          <w:rFonts w:asciiTheme="minorHAnsi" w:hAnsiTheme="minorHAnsi" w:cstheme="minorHAnsi"/>
        </w:rPr>
        <w:t xml:space="preserve"> to improve quality of services and increase customer satisfaction</w:t>
      </w:r>
    </w:p>
    <w:p w14:paraId="344F68FB" w14:textId="77777777" w:rsidR="007C4AB6" w:rsidRPr="007C4AB6" w:rsidRDefault="007C4AB6" w:rsidP="007C4AB6"/>
    <w:p w14:paraId="657B40E5" w14:textId="77777777" w:rsidR="00AB2EF4" w:rsidRDefault="00AB2EF4" w:rsidP="00AB2EF4">
      <w:pPr>
        <w:pStyle w:val="Heading2"/>
      </w:pPr>
      <w:bookmarkStart w:id="10" w:name="_Toc514755219"/>
      <w:r>
        <w:lastRenderedPageBreak/>
        <w:t>Guiding Principles</w:t>
      </w:r>
      <w:bookmarkEnd w:id="10"/>
      <w:r>
        <w:t xml:space="preserve"> </w:t>
      </w:r>
    </w:p>
    <w:p w14:paraId="4475779E" w14:textId="77777777" w:rsidR="007C4AB6" w:rsidRPr="00FD42E2" w:rsidRDefault="007C4AB6" w:rsidP="007C4AB6">
      <w:pPr>
        <w:rPr>
          <w:rFonts w:asciiTheme="minorHAnsi" w:hAnsiTheme="minorHAnsi" w:cstheme="minorHAnsi"/>
        </w:rPr>
      </w:pPr>
      <w:r w:rsidRPr="00FD42E2">
        <w:rPr>
          <w:rFonts w:asciiTheme="minorHAnsi" w:hAnsiTheme="minorHAnsi" w:cstheme="minorHAnsi"/>
        </w:rPr>
        <w:t>The PM/QI Plan is guided by the following principles:</w:t>
      </w:r>
    </w:p>
    <w:p w14:paraId="697ACDD9" w14:textId="77777777" w:rsidR="007C4AB6" w:rsidRPr="00FD42E2" w:rsidRDefault="007C4AB6" w:rsidP="007C4AB6">
      <w:pPr>
        <w:rPr>
          <w:rFonts w:asciiTheme="minorHAnsi" w:hAnsiTheme="minorHAnsi" w:cstheme="minorHAnsi"/>
        </w:rPr>
      </w:pPr>
    </w:p>
    <w:p w14:paraId="2737FBCA" w14:textId="77777777" w:rsidR="007C4AB6" w:rsidRPr="00FD42E2" w:rsidRDefault="007C4AB6" w:rsidP="007C4AB6">
      <w:pPr>
        <w:pStyle w:val="ListParagraph"/>
        <w:numPr>
          <w:ilvl w:val="0"/>
          <w:numId w:val="7"/>
        </w:numPr>
        <w:rPr>
          <w:rFonts w:asciiTheme="minorHAnsi" w:hAnsiTheme="minorHAnsi" w:cstheme="minorHAnsi"/>
        </w:rPr>
      </w:pPr>
      <w:r w:rsidRPr="00FD42E2">
        <w:rPr>
          <w:rFonts w:asciiTheme="minorHAnsi" w:hAnsiTheme="minorHAnsi" w:cstheme="minorHAnsi"/>
        </w:rPr>
        <w:t xml:space="preserve">PHMDC is committed to using data to assess how well we are meeting agency objectives and to make changes when necessary. Performance management and quality improvement will support agency success by assuring data-informed practice as we work towards healthy people and healthy places. </w:t>
      </w:r>
    </w:p>
    <w:p w14:paraId="29C334D3" w14:textId="77777777" w:rsidR="007C4AB6" w:rsidRPr="00FD42E2" w:rsidRDefault="007C4AB6" w:rsidP="007C4AB6">
      <w:pPr>
        <w:pStyle w:val="ListParagraph"/>
        <w:numPr>
          <w:ilvl w:val="0"/>
          <w:numId w:val="7"/>
        </w:numPr>
        <w:rPr>
          <w:rFonts w:asciiTheme="minorHAnsi" w:hAnsiTheme="minorHAnsi" w:cstheme="minorHAnsi"/>
        </w:rPr>
      </w:pPr>
      <w:r w:rsidRPr="00FD42E2">
        <w:rPr>
          <w:rFonts w:asciiTheme="minorHAnsi" w:hAnsiTheme="minorHAnsi" w:cstheme="minorHAnsi"/>
        </w:rPr>
        <w:t xml:space="preserve">PHMDC recognizes that there is always room for improvement. When an objective is not met, this is an opportunity to reassess and improve agency activities. </w:t>
      </w:r>
    </w:p>
    <w:p w14:paraId="40CE3E38" w14:textId="77777777" w:rsidR="007C4AB6" w:rsidRPr="00FD42E2" w:rsidRDefault="007C4AB6" w:rsidP="007C4AB6">
      <w:pPr>
        <w:pStyle w:val="ListParagraph"/>
        <w:numPr>
          <w:ilvl w:val="0"/>
          <w:numId w:val="7"/>
        </w:numPr>
        <w:rPr>
          <w:rFonts w:asciiTheme="minorHAnsi" w:hAnsiTheme="minorHAnsi" w:cstheme="minorHAnsi"/>
        </w:rPr>
      </w:pPr>
      <w:r w:rsidRPr="00FD42E2">
        <w:rPr>
          <w:rFonts w:asciiTheme="minorHAnsi" w:hAnsiTheme="minorHAnsi" w:cstheme="minorHAnsi"/>
        </w:rPr>
        <w:t>Health and Racial Equity (HRE) must be integrated in performance management and quality improvement as we strive to be an anti-racist agency.</w:t>
      </w:r>
    </w:p>
    <w:p w14:paraId="4335D3B1" w14:textId="77777777" w:rsidR="00AB2EF4" w:rsidRPr="00AB2EF4" w:rsidRDefault="00AB2EF4" w:rsidP="00AB2EF4"/>
    <w:p w14:paraId="03ED96C0" w14:textId="55F311F4" w:rsidR="00770516" w:rsidRPr="00F460D1" w:rsidRDefault="00AB2EF4" w:rsidP="00F460D1">
      <w:pPr>
        <w:pStyle w:val="Heading1"/>
        <w:ind w:hanging="360"/>
      </w:pPr>
      <w:bookmarkStart w:id="11" w:name="_Toc514755220"/>
      <w:r>
        <w:t>Key Terms and Definitions</w:t>
      </w:r>
      <w:bookmarkEnd w:id="11"/>
    </w:p>
    <w:p w14:paraId="4CBCF50D" w14:textId="77777777" w:rsidR="00770516" w:rsidRPr="00FD42E2" w:rsidRDefault="00770516" w:rsidP="00770516">
      <w:pPr>
        <w:rPr>
          <w:rFonts w:asciiTheme="minorHAnsi" w:hAnsiTheme="minorHAnsi" w:cstheme="minorHAnsi"/>
          <w:i/>
        </w:rPr>
      </w:pPr>
    </w:p>
    <w:p w14:paraId="0811E17F" w14:textId="77777777" w:rsidR="00770516" w:rsidRPr="00FD42E2" w:rsidRDefault="00770516" w:rsidP="00770516">
      <w:pPr>
        <w:pStyle w:val="Default"/>
        <w:rPr>
          <w:rFonts w:asciiTheme="minorHAnsi" w:hAnsiTheme="minorHAnsi" w:cstheme="minorHAnsi"/>
        </w:rPr>
      </w:pPr>
      <w:r w:rsidRPr="00FD42E2">
        <w:rPr>
          <w:rFonts w:asciiTheme="minorHAnsi" w:hAnsiTheme="minorHAnsi" w:cstheme="minorHAnsi"/>
          <w:b/>
        </w:rPr>
        <w:t xml:space="preserve">Performance management: </w:t>
      </w:r>
      <w:r w:rsidRPr="00FD42E2">
        <w:rPr>
          <w:rFonts w:asciiTheme="minorHAnsi" w:hAnsiTheme="minorHAnsi" w:cstheme="minorHAnsi"/>
        </w:rPr>
        <w:t>The practice of using data to guide decision-making processes, identify trends over time, and inform necessary changes to advance PHMDC’s effectiveness in improving the public’s health. Core components of performance management include:</w:t>
      </w:r>
    </w:p>
    <w:p w14:paraId="31047C96" w14:textId="77777777" w:rsidR="00770516" w:rsidRPr="00FD42E2" w:rsidRDefault="00770516" w:rsidP="00770516">
      <w:pPr>
        <w:pStyle w:val="Default"/>
        <w:rPr>
          <w:rFonts w:asciiTheme="minorHAnsi" w:hAnsiTheme="minorHAnsi" w:cstheme="minorHAnsi"/>
          <w:b/>
        </w:rPr>
      </w:pPr>
    </w:p>
    <w:p w14:paraId="142C49DB" w14:textId="77777777" w:rsidR="00770516" w:rsidRPr="00FD42E2" w:rsidRDefault="00770516" w:rsidP="00770516">
      <w:pPr>
        <w:pStyle w:val="Default"/>
        <w:numPr>
          <w:ilvl w:val="0"/>
          <w:numId w:val="2"/>
        </w:numPr>
        <w:rPr>
          <w:rFonts w:asciiTheme="minorHAnsi" w:hAnsiTheme="minorHAnsi" w:cstheme="minorHAnsi"/>
          <w:b/>
        </w:rPr>
      </w:pPr>
      <w:r w:rsidRPr="00FD42E2">
        <w:rPr>
          <w:rFonts w:asciiTheme="minorHAnsi" w:hAnsiTheme="minorHAnsi" w:cstheme="minorHAnsi"/>
          <w:b/>
        </w:rPr>
        <w:t>Performance Standards</w:t>
      </w:r>
    </w:p>
    <w:p w14:paraId="021A155A" w14:textId="77777777" w:rsidR="00770516" w:rsidRPr="00FD42E2" w:rsidRDefault="00770516" w:rsidP="00770516">
      <w:pPr>
        <w:pStyle w:val="Default"/>
        <w:numPr>
          <w:ilvl w:val="1"/>
          <w:numId w:val="2"/>
        </w:numPr>
        <w:rPr>
          <w:rFonts w:asciiTheme="minorHAnsi" w:hAnsiTheme="minorHAnsi" w:cstheme="minorHAnsi"/>
          <w:b/>
        </w:rPr>
      </w:pPr>
      <w:r w:rsidRPr="00FD42E2">
        <w:rPr>
          <w:rFonts w:asciiTheme="minorHAnsi" w:hAnsiTheme="minorHAnsi" w:cstheme="minorHAnsi"/>
        </w:rPr>
        <w:t xml:space="preserve">Identifying the outcomes (or objectives) that you are hoping to accomplish </w:t>
      </w:r>
    </w:p>
    <w:p w14:paraId="3DB1D96A" w14:textId="77777777" w:rsidR="00770516" w:rsidRPr="00FD42E2" w:rsidRDefault="00770516" w:rsidP="00770516">
      <w:pPr>
        <w:pStyle w:val="Default"/>
        <w:numPr>
          <w:ilvl w:val="0"/>
          <w:numId w:val="2"/>
        </w:numPr>
        <w:rPr>
          <w:rFonts w:asciiTheme="minorHAnsi" w:hAnsiTheme="minorHAnsi" w:cstheme="minorHAnsi"/>
          <w:b/>
        </w:rPr>
      </w:pPr>
      <w:r w:rsidRPr="00FD42E2">
        <w:rPr>
          <w:rFonts w:asciiTheme="minorHAnsi" w:hAnsiTheme="minorHAnsi" w:cstheme="minorHAnsi"/>
          <w:b/>
        </w:rPr>
        <w:t>Performance Measurement</w:t>
      </w:r>
    </w:p>
    <w:p w14:paraId="6AEE886E" w14:textId="77777777" w:rsidR="00770516" w:rsidRPr="00FD42E2" w:rsidRDefault="00770516" w:rsidP="00770516">
      <w:pPr>
        <w:pStyle w:val="Default"/>
        <w:numPr>
          <w:ilvl w:val="1"/>
          <w:numId w:val="2"/>
        </w:numPr>
        <w:rPr>
          <w:rFonts w:asciiTheme="minorHAnsi" w:hAnsiTheme="minorHAnsi" w:cstheme="minorHAnsi"/>
        </w:rPr>
      </w:pPr>
      <w:r w:rsidRPr="00FD42E2">
        <w:rPr>
          <w:rFonts w:asciiTheme="minorHAnsi" w:hAnsiTheme="minorHAnsi" w:cstheme="minorHAnsi"/>
        </w:rPr>
        <w:t>Defining measures that help determine if you are accomplishing the objective(s) or not</w:t>
      </w:r>
    </w:p>
    <w:p w14:paraId="5BF4DB65" w14:textId="77777777" w:rsidR="00770516" w:rsidRPr="00FD42E2" w:rsidRDefault="00770516" w:rsidP="00770516">
      <w:pPr>
        <w:pStyle w:val="Default"/>
        <w:numPr>
          <w:ilvl w:val="1"/>
          <w:numId w:val="2"/>
        </w:numPr>
        <w:rPr>
          <w:rFonts w:asciiTheme="minorHAnsi" w:hAnsiTheme="minorHAnsi" w:cstheme="minorHAnsi"/>
        </w:rPr>
      </w:pPr>
      <w:r w:rsidRPr="00FD42E2">
        <w:rPr>
          <w:rFonts w:asciiTheme="minorHAnsi" w:hAnsiTheme="minorHAnsi" w:cstheme="minorHAnsi"/>
        </w:rPr>
        <w:t>Setting targets that help determine the rate of progress</w:t>
      </w:r>
    </w:p>
    <w:p w14:paraId="5B91A036" w14:textId="77777777" w:rsidR="00770516" w:rsidRPr="00FD42E2" w:rsidRDefault="00770516" w:rsidP="00770516">
      <w:pPr>
        <w:pStyle w:val="Default"/>
        <w:numPr>
          <w:ilvl w:val="1"/>
          <w:numId w:val="2"/>
        </w:numPr>
        <w:rPr>
          <w:rFonts w:asciiTheme="minorHAnsi" w:hAnsiTheme="minorHAnsi" w:cstheme="minorHAnsi"/>
        </w:rPr>
      </w:pPr>
      <w:r w:rsidRPr="00FD42E2">
        <w:rPr>
          <w:rFonts w:asciiTheme="minorHAnsi" w:hAnsiTheme="minorHAnsi" w:cstheme="minorHAnsi"/>
        </w:rPr>
        <w:t>Determining action steps to take to move the measure</w:t>
      </w:r>
    </w:p>
    <w:p w14:paraId="7CBC0E61" w14:textId="77777777" w:rsidR="00770516" w:rsidRPr="00FD42E2" w:rsidRDefault="00770516" w:rsidP="00770516">
      <w:pPr>
        <w:pStyle w:val="Default"/>
        <w:numPr>
          <w:ilvl w:val="1"/>
          <w:numId w:val="2"/>
        </w:numPr>
        <w:rPr>
          <w:rFonts w:asciiTheme="minorHAnsi" w:hAnsiTheme="minorHAnsi" w:cstheme="minorHAnsi"/>
        </w:rPr>
      </w:pPr>
      <w:r w:rsidRPr="00FD42E2">
        <w:rPr>
          <w:rFonts w:asciiTheme="minorHAnsi" w:hAnsiTheme="minorHAnsi" w:cstheme="minorHAnsi"/>
        </w:rPr>
        <w:t>Collecting data</w:t>
      </w:r>
    </w:p>
    <w:p w14:paraId="5580AC7A" w14:textId="77777777" w:rsidR="00770516" w:rsidRPr="00FD42E2" w:rsidRDefault="00770516" w:rsidP="00770516">
      <w:pPr>
        <w:pStyle w:val="Default"/>
        <w:numPr>
          <w:ilvl w:val="0"/>
          <w:numId w:val="2"/>
        </w:numPr>
        <w:rPr>
          <w:rFonts w:asciiTheme="minorHAnsi" w:hAnsiTheme="minorHAnsi" w:cstheme="minorHAnsi"/>
          <w:b/>
        </w:rPr>
      </w:pPr>
      <w:r w:rsidRPr="00FD42E2">
        <w:rPr>
          <w:rFonts w:asciiTheme="minorHAnsi" w:hAnsiTheme="minorHAnsi" w:cstheme="minorHAnsi"/>
          <w:b/>
        </w:rPr>
        <w:t xml:space="preserve">Quality Improvement </w:t>
      </w:r>
    </w:p>
    <w:p w14:paraId="4465AD4B" w14:textId="77777777" w:rsidR="00770516" w:rsidRPr="00FD42E2" w:rsidRDefault="00770516" w:rsidP="00770516">
      <w:pPr>
        <w:pStyle w:val="Default"/>
        <w:numPr>
          <w:ilvl w:val="1"/>
          <w:numId w:val="2"/>
        </w:numPr>
        <w:rPr>
          <w:rFonts w:asciiTheme="minorHAnsi" w:hAnsiTheme="minorHAnsi" w:cstheme="minorHAnsi"/>
        </w:rPr>
      </w:pPr>
      <w:r w:rsidRPr="00FD42E2">
        <w:rPr>
          <w:rFonts w:asciiTheme="minorHAnsi" w:hAnsiTheme="minorHAnsi" w:cstheme="minorHAnsi"/>
        </w:rPr>
        <w:t>Using results of performance measurement to identify outcomes (or objectives) that are not being met</w:t>
      </w:r>
    </w:p>
    <w:p w14:paraId="0BB60272" w14:textId="77777777" w:rsidR="00770516" w:rsidRPr="00FD42E2" w:rsidRDefault="00770516" w:rsidP="00770516">
      <w:pPr>
        <w:pStyle w:val="Default"/>
        <w:numPr>
          <w:ilvl w:val="1"/>
          <w:numId w:val="2"/>
        </w:numPr>
        <w:rPr>
          <w:rFonts w:asciiTheme="minorHAnsi" w:hAnsiTheme="minorHAnsi" w:cstheme="minorHAnsi"/>
        </w:rPr>
      </w:pPr>
      <w:r w:rsidRPr="00FD42E2">
        <w:rPr>
          <w:rFonts w:asciiTheme="minorHAnsi" w:hAnsiTheme="minorHAnsi" w:cstheme="minorHAnsi"/>
        </w:rPr>
        <w:t>Using quality improvement methodology and tools to address gaps and make changes</w:t>
      </w:r>
    </w:p>
    <w:p w14:paraId="60888DFA" w14:textId="77777777" w:rsidR="00770516" w:rsidRPr="00FD42E2" w:rsidRDefault="00770516" w:rsidP="00770516">
      <w:pPr>
        <w:pStyle w:val="Default"/>
        <w:numPr>
          <w:ilvl w:val="0"/>
          <w:numId w:val="2"/>
        </w:numPr>
        <w:rPr>
          <w:rFonts w:asciiTheme="minorHAnsi" w:hAnsiTheme="minorHAnsi" w:cstheme="minorHAnsi"/>
          <w:b/>
        </w:rPr>
      </w:pPr>
      <w:r w:rsidRPr="00FD42E2">
        <w:rPr>
          <w:rFonts w:asciiTheme="minorHAnsi" w:hAnsiTheme="minorHAnsi" w:cstheme="minorHAnsi"/>
          <w:b/>
        </w:rPr>
        <w:t>Data analysis and Reporting</w:t>
      </w:r>
    </w:p>
    <w:p w14:paraId="71BBA35B" w14:textId="77777777" w:rsidR="00770516" w:rsidRPr="00FD42E2" w:rsidRDefault="00770516" w:rsidP="00770516">
      <w:pPr>
        <w:pStyle w:val="Default"/>
        <w:numPr>
          <w:ilvl w:val="1"/>
          <w:numId w:val="2"/>
        </w:numPr>
        <w:rPr>
          <w:rFonts w:asciiTheme="minorHAnsi" w:hAnsiTheme="minorHAnsi" w:cstheme="minorHAnsi"/>
        </w:rPr>
      </w:pPr>
      <w:r w:rsidRPr="00FD42E2">
        <w:rPr>
          <w:rFonts w:asciiTheme="minorHAnsi" w:hAnsiTheme="minorHAnsi" w:cstheme="minorHAnsi"/>
        </w:rPr>
        <w:t>Analyzing and interpreting data</w:t>
      </w:r>
    </w:p>
    <w:p w14:paraId="4676DDB5" w14:textId="77777777" w:rsidR="00770516" w:rsidRPr="00FD42E2" w:rsidRDefault="00770516" w:rsidP="00770516">
      <w:pPr>
        <w:pStyle w:val="Default"/>
        <w:numPr>
          <w:ilvl w:val="1"/>
          <w:numId w:val="2"/>
        </w:numPr>
        <w:rPr>
          <w:rFonts w:asciiTheme="minorHAnsi" w:hAnsiTheme="minorHAnsi" w:cstheme="minorHAnsi"/>
        </w:rPr>
      </w:pPr>
      <w:r w:rsidRPr="00FD42E2">
        <w:rPr>
          <w:rFonts w:asciiTheme="minorHAnsi" w:hAnsiTheme="minorHAnsi" w:cstheme="minorHAnsi"/>
        </w:rPr>
        <w:t xml:space="preserve">Reporting on a regular cycle </w:t>
      </w:r>
    </w:p>
    <w:p w14:paraId="59244823" w14:textId="77777777" w:rsidR="00DE2045" w:rsidRPr="00FD42E2" w:rsidRDefault="00DE2045" w:rsidP="00DE2045">
      <w:pPr>
        <w:pStyle w:val="Default"/>
        <w:ind w:left="1800"/>
        <w:rPr>
          <w:rFonts w:asciiTheme="minorHAnsi" w:hAnsiTheme="minorHAnsi" w:cstheme="minorHAnsi"/>
        </w:rPr>
      </w:pPr>
    </w:p>
    <w:p w14:paraId="5FF04952" w14:textId="67D2A4DC" w:rsidR="00DE2045" w:rsidRDefault="00DE2045" w:rsidP="00DE2045">
      <w:pPr>
        <w:pStyle w:val="Default"/>
        <w:rPr>
          <w:rFonts w:asciiTheme="minorHAnsi" w:hAnsiTheme="minorHAnsi" w:cstheme="minorHAnsi"/>
        </w:rPr>
      </w:pPr>
      <w:r w:rsidRPr="00FD42E2">
        <w:rPr>
          <w:rFonts w:asciiTheme="minorHAnsi" w:hAnsiTheme="minorHAnsi" w:cstheme="minorHAnsi"/>
          <w:b/>
        </w:rPr>
        <w:t xml:space="preserve">Objective: </w:t>
      </w:r>
      <w:r w:rsidRPr="00FD42E2">
        <w:rPr>
          <w:rFonts w:asciiTheme="minorHAnsi" w:hAnsiTheme="minorHAnsi" w:cstheme="minorHAnsi"/>
        </w:rPr>
        <w:t xml:space="preserve">A long-term, systemic change the organization or program is looking to accomplish. Objectives can be Outcome level (Major Changes reflected in the </w:t>
      </w:r>
      <w:r w:rsidRPr="00FD42E2">
        <w:rPr>
          <w:rFonts w:asciiTheme="minorHAnsi" w:hAnsiTheme="minorHAnsi" w:cstheme="minorHAnsi"/>
        </w:rPr>
        <w:lastRenderedPageBreak/>
        <w:t>community) or Strategic level (Supporting changes for ac</w:t>
      </w:r>
      <w:r w:rsidR="00275A1D">
        <w:rPr>
          <w:rFonts w:asciiTheme="minorHAnsi" w:hAnsiTheme="minorHAnsi" w:cstheme="minorHAnsi"/>
        </w:rPr>
        <w:t xml:space="preserve">hieving the Outcome Objectives). </w:t>
      </w:r>
      <w:r w:rsidRPr="00FD42E2">
        <w:rPr>
          <w:rFonts w:asciiTheme="minorHAnsi" w:hAnsiTheme="minorHAnsi" w:cstheme="minorHAnsi"/>
        </w:rPr>
        <w:t xml:space="preserve">For example: </w:t>
      </w:r>
    </w:p>
    <w:p w14:paraId="170B7CD7" w14:textId="77777777" w:rsidR="00275A1D" w:rsidRPr="00FD42E2" w:rsidRDefault="00275A1D" w:rsidP="00DE2045">
      <w:pPr>
        <w:pStyle w:val="Default"/>
        <w:rPr>
          <w:rFonts w:asciiTheme="minorHAnsi" w:hAnsiTheme="minorHAnsi" w:cstheme="minorHAnsi"/>
        </w:rPr>
      </w:pPr>
    </w:p>
    <w:p w14:paraId="2039AA21" w14:textId="23937401" w:rsidR="00DE2045" w:rsidRPr="00FD42E2" w:rsidRDefault="00DE2045" w:rsidP="00DE2045">
      <w:pPr>
        <w:pStyle w:val="Default"/>
        <w:rPr>
          <w:rFonts w:asciiTheme="minorHAnsi" w:hAnsiTheme="minorHAnsi" w:cstheme="minorHAnsi"/>
          <w:b/>
        </w:rPr>
      </w:pPr>
      <w:r w:rsidRPr="00FD42E2">
        <w:rPr>
          <w:rFonts w:asciiTheme="minorHAnsi" w:hAnsiTheme="minorHAnsi" w:cstheme="minorHAnsi"/>
        </w:rPr>
        <w:t>Outcome Obje</w:t>
      </w:r>
      <w:r w:rsidR="00275A1D">
        <w:rPr>
          <w:rFonts w:asciiTheme="minorHAnsi" w:hAnsiTheme="minorHAnsi" w:cstheme="minorHAnsi"/>
        </w:rPr>
        <w:t>ctive</w:t>
      </w:r>
      <w:r w:rsidRPr="00FD42E2">
        <w:rPr>
          <w:rFonts w:asciiTheme="minorHAnsi" w:hAnsiTheme="minorHAnsi" w:cstheme="minorHAnsi"/>
        </w:rPr>
        <w:t xml:space="preserve"> - “Reduce the number of people who die from diabetes”</w:t>
      </w:r>
    </w:p>
    <w:p w14:paraId="5F407792" w14:textId="7010F167" w:rsidR="00DE2045" w:rsidRPr="00FD42E2" w:rsidRDefault="00275A1D" w:rsidP="00DE2045">
      <w:pPr>
        <w:pStyle w:val="Default"/>
        <w:rPr>
          <w:rFonts w:asciiTheme="minorHAnsi" w:hAnsiTheme="minorHAnsi" w:cstheme="minorHAnsi"/>
        </w:rPr>
      </w:pPr>
      <w:r>
        <w:rPr>
          <w:rFonts w:asciiTheme="minorHAnsi" w:hAnsiTheme="minorHAnsi" w:cstheme="minorHAnsi"/>
        </w:rPr>
        <w:t>Strategic Objective</w:t>
      </w:r>
      <w:r w:rsidR="00DE2045" w:rsidRPr="00FD42E2">
        <w:rPr>
          <w:rFonts w:asciiTheme="minorHAnsi" w:hAnsiTheme="minorHAnsi" w:cstheme="minorHAnsi"/>
        </w:rPr>
        <w:t xml:space="preserve">- “Increase the availability of </w:t>
      </w:r>
      <w:r w:rsidR="008171B4">
        <w:rPr>
          <w:rFonts w:asciiTheme="minorHAnsi" w:hAnsiTheme="minorHAnsi" w:cstheme="minorHAnsi"/>
        </w:rPr>
        <w:t>d</w:t>
      </w:r>
      <w:r w:rsidR="00DE2045" w:rsidRPr="00FD42E2">
        <w:rPr>
          <w:rFonts w:asciiTheme="minorHAnsi" w:hAnsiTheme="minorHAnsi" w:cstheme="minorHAnsi"/>
        </w:rPr>
        <w:t>iabetes counselors in each community”</w:t>
      </w:r>
    </w:p>
    <w:p w14:paraId="47381619" w14:textId="77777777" w:rsidR="00DE2045" w:rsidRPr="00FD42E2" w:rsidRDefault="00DE2045" w:rsidP="00DE2045">
      <w:pPr>
        <w:pStyle w:val="Default"/>
        <w:rPr>
          <w:rFonts w:asciiTheme="minorHAnsi" w:hAnsiTheme="minorHAnsi" w:cstheme="minorHAnsi"/>
          <w:b/>
        </w:rPr>
      </w:pPr>
    </w:p>
    <w:p w14:paraId="4DB492CD" w14:textId="77777777" w:rsidR="00DE2045" w:rsidRPr="00FD42E2" w:rsidRDefault="00DE2045" w:rsidP="00DE2045">
      <w:pPr>
        <w:pStyle w:val="Default"/>
        <w:rPr>
          <w:rFonts w:asciiTheme="minorHAnsi" w:hAnsiTheme="minorHAnsi" w:cstheme="minorHAnsi"/>
        </w:rPr>
      </w:pPr>
      <w:r w:rsidRPr="00FD42E2">
        <w:rPr>
          <w:rFonts w:asciiTheme="minorHAnsi" w:hAnsiTheme="minorHAnsi" w:cstheme="minorHAnsi"/>
          <w:b/>
        </w:rPr>
        <w:t xml:space="preserve">Measure: </w:t>
      </w:r>
      <w:r w:rsidRPr="00FD42E2">
        <w:rPr>
          <w:rFonts w:asciiTheme="minorHAnsi" w:hAnsiTheme="minorHAnsi" w:cstheme="minorHAnsi"/>
        </w:rPr>
        <w:t>An indicator of progress toward or away from an objective. For example:</w:t>
      </w:r>
    </w:p>
    <w:p w14:paraId="23709485" w14:textId="2DA2BFB8" w:rsidR="00DE2045" w:rsidRPr="00FD42E2" w:rsidRDefault="00DE2045" w:rsidP="00DE2045">
      <w:pPr>
        <w:pStyle w:val="Default"/>
        <w:numPr>
          <w:ilvl w:val="0"/>
          <w:numId w:val="3"/>
        </w:numPr>
        <w:rPr>
          <w:rFonts w:asciiTheme="minorHAnsi" w:hAnsiTheme="minorHAnsi" w:cstheme="minorHAnsi"/>
        </w:rPr>
      </w:pPr>
      <w:r w:rsidRPr="00FD42E2">
        <w:rPr>
          <w:rFonts w:asciiTheme="minorHAnsi" w:hAnsiTheme="minorHAnsi" w:cstheme="minorHAnsi"/>
        </w:rPr>
        <w:t>An outcome measure might be: “</w:t>
      </w:r>
      <w:r w:rsidR="00275A1D">
        <w:rPr>
          <w:rFonts w:asciiTheme="minorHAnsi" w:hAnsiTheme="minorHAnsi" w:cstheme="minorHAnsi"/>
        </w:rPr>
        <w:t>Number</w:t>
      </w:r>
      <w:r w:rsidRPr="00FD42E2">
        <w:rPr>
          <w:rFonts w:asciiTheme="minorHAnsi" w:hAnsiTheme="minorHAnsi" w:cstheme="minorHAnsi"/>
        </w:rPr>
        <w:t xml:space="preserve"> of people living at a healthy body weight”</w:t>
      </w:r>
    </w:p>
    <w:p w14:paraId="30FE882F" w14:textId="19E2BC27" w:rsidR="00DE2045" w:rsidRPr="00FD42E2" w:rsidRDefault="00DE2045" w:rsidP="00DE2045">
      <w:pPr>
        <w:pStyle w:val="Default"/>
        <w:numPr>
          <w:ilvl w:val="0"/>
          <w:numId w:val="3"/>
        </w:numPr>
        <w:rPr>
          <w:rFonts w:asciiTheme="minorHAnsi" w:hAnsiTheme="minorHAnsi" w:cstheme="minorHAnsi"/>
        </w:rPr>
      </w:pPr>
      <w:r w:rsidRPr="00FD42E2">
        <w:rPr>
          <w:rFonts w:asciiTheme="minorHAnsi" w:hAnsiTheme="minorHAnsi" w:cstheme="minorHAnsi"/>
        </w:rPr>
        <w:t>A process measure might be: “</w:t>
      </w:r>
      <w:r w:rsidR="00275A1D">
        <w:rPr>
          <w:rFonts w:asciiTheme="minorHAnsi" w:hAnsiTheme="minorHAnsi" w:cstheme="minorHAnsi"/>
        </w:rPr>
        <w:t>Number</w:t>
      </w:r>
      <w:r w:rsidRPr="00FD42E2">
        <w:rPr>
          <w:rFonts w:asciiTheme="minorHAnsi" w:hAnsiTheme="minorHAnsi" w:cstheme="minorHAnsi"/>
        </w:rPr>
        <w:t xml:space="preserve"> of people attending farmer’s market within the city limits”</w:t>
      </w:r>
    </w:p>
    <w:p w14:paraId="2FBB530F" w14:textId="77777777" w:rsidR="00DE2045" w:rsidRPr="00FD42E2" w:rsidRDefault="00DE2045" w:rsidP="00DE2045">
      <w:pPr>
        <w:pStyle w:val="Default"/>
        <w:rPr>
          <w:rFonts w:asciiTheme="minorHAnsi" w:hAnsiTheme="minorHAnsi" w:cstheme="minorHAnsi"/>
        </w:rPr>
      </w:pPr>
    </w:p>
    <w:p w14:paraId="406E3413" w14:textId="77777777" w:rsidR="00DE2045" w:rsidRPr="00FD42E2" w:rsidRDefault="00DE2045" w:rsidP="00DE2045">
      <w:pPr>
        <w:pStyle w:val="Default"/>
        <w:rPr>
          <w:rFonts w:asciiTheme="minorHAnsi" w:hAnsiTheme="minorHAnsi" w:cstheme="minorHAnsi"/>
        </w:rPr>
      </w:pPr>
      <w:r w:rsidRPr="00FD42E2">
        <w:rPr>
          <w:rFonts w:asciiTheme="minorHAnsi" w:hAnsiTheme="minorHAnsi" w:cstheme="minorHAnsi"/>
          <w:b/>
        </w:rPr>
        <w:t>Target:</w:t>
      </w:r>
      <w:r w:rsidRPr="00FD42E2">
        <w:rPr>
          <w:rFonts w:asciiTheme="minorHAnsi" w:hAnsiTheme="minorHAnsi" w:cstheme="minorHAnsi"/>
        </w:rPr>
        <w:t xml:space="preserve"> A way to show milestones and the rate of progress. For example:</w:t>
      </w:r>
    </w:p>
    <w:p w14:paraId="043C3CCD" w14:textId="09C83144" w:rsidR="00DE2045" w:rsidRDefault="00275A1D" w:rsidP="00200F19">
      <w:pPr>
        <w:pStyle w:val="Default"/>
        <w:numPr>
          <w:ilvl w:val="0"/>
          <w:numId w:val="4"/>
        </w:numPr>
        <w:rPr>
          <w:rFonts w:asciiTheme="minorHAnsi" w:hAnsiTheme="minorHAnsi" w:cstheme="minorHAnsi"/>
        </w:rPr>
      </w:pPr>
      <w:r w:rsidRPr="00275A1D">
        <w:rPr>
          <w:rFonts w:asciiTheme="minorHAnsi" w:hAnsiTheme="minorHAnsi" w:cstheme="minorHAnsi"/>
        </w:rPr>
        <w:t>“Reduce the rate of diabetes from 8.0 per 1,000 to 7.2 per 1,000</w:t>
      </w:r>
      <w:r w:rsidR="00DE2045" w:rsidRPr="00275A1D">
        <w:rPr>
          <w:rFonts w:asciiTheme="minorHAnsi" w:hAnsiTheme="minorHAnsi" w:cstheme="minorHAnsi"/>
        </w:rPr>
        <w:t xml:space="preserve">” </w:t>
      </w:r>
    </w:p>
    <w:p w14:paraId="6016C0C3" w14:textId="77777777" w:rsidR="00275A1D" w:rsidRPr="00275A1D" w:rsidRDefault="00275A1D" w:rsidP="00275A1D">
      <w:pPr>
        <w:pStyle w:val="Default"/>
        <w:ind w:left="720"/>
        <w:rPr>
          <w:rFonts w:asciiTheme="minorHAnsi" w:hAnsiTheme="minorHAnsi" w:cstheme="minorHAnsi"/>
        </w:rPr>
      </w:pPr>
    </w:p>
    <w:p w14:paraId="15F53BFF" w14:textId="77777777" w:rsidR="00DE2045" w:rsidRPr="00FD42E2" w:rsidRDefault="00DE2045" w:rsidP="00DE2045">
      <w:pPr>
        <w:pStyle w:val="Default"/>
        <w:rPr>
          <w:rFonts w:asciiTheme="minorHAnsi" w:hAnsiTheme="minorHAnsi" w:cstheme="minorHAnsi"/>
        </w:rPr>
      </w:pPr>
      <w:r w:rsidRPr="00FD42E2">
        <w:rPr>
          <w:rFonts w:asciiTheme="minorHAnsi" w:hAnsiTheme="minorHAnsi" w:cstheme="minorHAnsi"/>
          <w:b/>
        </w:rPr>
        <w:t>Action:</w:t>
      </w:r>
      <w:r w:rsidRPr="00FD42E2">
        <w:rPr>
          <w:rFonts w:asciiTheme="minorHAnsi" w:hAnsiTheme="minorHAnsi" w:cstheme="minorHAnsi"/>
        </w:rPr>
        <w:t xml:space="preserve"> The activity we are doing to move the measure. For example:</w:t>
      </w:r>
    </w:p>
    <w:p w14:paraId="7C0B6FF6" w14:textId="77777777" w:rsidR="00DE2045" w:rsidRPr="00FD42E2" w:rsidRDefault="00DE2045" w:rsidP="00DE2045">
      <w:pPr>
        <w:pStyle w:val="Default"/>
        <w:numPr>
          <w:ilvl w:val="0"/>
          <w:numId w:val="4"/>
        </w:numPr>
        <w:rPr>
          <w:rFonts w:asciiTheme="minorHAnsi" w:hAnsiTheme="minorHAnsi" w:cstheme="minorHAnsi"/>
        </w:rPr>
      </w:pPr>
      <w:r w:rsidRPr="00FD42E2">
        <w:rPr>
          <w:rFonts w:asciiTheme="minorHAnsi" w:hAnsiTheme="minorHAnsi" w:cstheme="minorHAnsi"/>
        </w:rPr>
        <w:t>“Create a directory of community partners and the services they provide”</w:t>
      </w:r>
    </w:p>
    <w:p w14:paraId="5DD337C3" w14:textId="77777777" w:rsidR="00DE2045" w:rsidRPr="00FD42E2" w:rsidRDefault="00DE2045" w:rsidP="00DE2045">
      <w:pPr>
        <w:pStyle w:val="Default"/>
        <w:rPr>
          <w:rFonts w:asciiTheme="minorHAnsi" w:hAnsiTheme="minorHAnsi" w:cstheme="minorHAnsi"/>
        </w:rPr>
      </w:pPr>
    </w:p>
    <w:p w14:paraId="0B0F1660" w14:textId="77777777" w:rsidR="00DE2045" w:rsidRPr="00FD42E2" w:rsidRDefault="00DE2045" w:rsidP="00DE2045">
      <w:pPr>
        <w:pStyle w:val="Default"/>
        <w:rPr>
          <w:rFonts w:asciiTheme="minorHAnsi" w:hAnsiTheme="minorHAnsi" w:cstheme="minorHAnsi"/>
        </w:rPr>
      </w:pPr>
      <w:r w:rsidRPr="00FD42E2">
        <w:rPr>
          <w:rFonts w:asciiTheme="minorHAnsi" w:hAnsiTheme="minorHAnsi" w:cstheme="minorHAnsi"/>
          <w:b/>
          <w:bCs/>
        </w:rPr>
        <w:t xml:space="preserve">Performance Management System: </w:t>
      </w:r>
      <w:r w:rsidRPr="00FD42E2">
        <w:rPr>
          <w:rFonts w:asciiTheme="minorHAnsi" w:hAnsiTheme="minorHAnsi" w:cstheme="minorHAnsi"/>
        </w:rPr>
        <w:t>A fully functioning performance management system that is completely integrated into health department daily practice at all levels includes: 1) setting organizational objectives across all levels of the department, 2) identifying indicators to measure progress toward achieving objectives on a regular basis, 3) identifying responsibility for monitoring progress and reporting, and 4) identifying areas where achieving objectives requires focused quality improvement processes.</w:t>
      </w:r>
    </w:p>
    <w:p w14:paraId="5CDA0EE1" w14:textId="77777777" w:rsidR="00DE2045" w:rsidRPr="00FD42E2" w:rsidRDefault="00DE2045" w:rsidP="00DE2045">
      <w:pPr>
        <w:pStyle w:val="Default"/>
        <w:rPr>
          <w:rFonts w:asciiTheme="minorHAnsi" w:hAnsiTheme="minorHAnsi" w:cstheme="minorHAnsi"/>
          <w:color w:val="auto"/>
        </w:rPr>
      </w:pPr>
    </w:p>
    <w:p w14:paraId="3479BBCF" w14:textId="77777777" w:rsidR="00DE2045" w:rsidRPr="00FD42E2" w:rsidRDefault="00DE2045" w:rsidP="00DE2045">
      <w:pPr>
        <w:rPr>
          <w:rFonts w:asciiTheme="minorHAnsi" w:hAnsiTheme="minorHAnsi" w:cstheme="minorHAnsi"/>
          <w:b/>
        </w:rPr>
      </w:pPr>
      <w:r w:rsidRPr="00FD42E2">
        <w:rPr>
          <w:rFonts w:asciiTheme="minorHAnsi" w:hAnsiTheme="minorHAnsi" w:cstheme="minorHAnsi"/>
          <w:b/>
        </w:rPr>
        <w:t xml:space="preserve">Quality Improvement (QI): </w:t>
      </w:r>
      <w:r w:rsidRPr="00FD42E2">
        <w:rPr>
          <w:rFonts w:asciiTheme="minorHAnsi" w:hAnsiTheme="minorHAnsi" w:cstheme="minorHAnsi"/>
        </w:rPr>
        <w:t>An integrative process that links knowledge, structures, processes, and outcomes to enhance quality throughout an organization. The intent is to improve the level of performance of key processes and outcomes within the organization.</w:t>
      </w:r>
    </w:p>
    <w:p w14:paraId="13C1128F" w14:textId="77777777" w:rsidR="00DE2045" w:rsidRPr="00FD42E2" w:rsidRDefault="00DE2045" w:rsidP="00DE2045">
      <w:pPr>
        <w:pStyle w:val="Default"/>
        <w:rPr>
          <w:rFonts w:asciiTheme="minorHAnsi" w:hAnsiTheme="minorHAnsi" w:cstheme="minorHAnsi"/>
          <w:b/>
          <w:bCs/>
        </w:rPr>
      </w:pPr>
    </w:p>
    <w:p w14:paraId="70F1B83C" w14:textId="77777777" w:rsidR="00DE2045" w:rsidRPr="00FD42E2" w:rsidRDefault="00DE2045" w:rsidP="00DE2045">
      <w:pPr>
        <w:pStyle w:val="Default"/>
        <w:rPr>
          <w:rFonts w:asciiTheme="minorHAnsi" w:hAnsiTheme="minorHAnsi" w:cstheme="minorHAnsi"/>
        </w:rPr>
      </w:pPr>
      <w:r w:rsidRPr="00FD42E2">
        <w:rPr>
          <w:rFonts w:asciiTheme="minorHAnsi" w:hAnsiTheme="minorHAnsi" w:cstheme="minorHAnsi"/>
          <w:b/>
          <w:bCs/>
        </w:rPr>
        <w:t>PDSA: Plan-Do-Study-Act</w:t>
      </w:r>
      <w:r w:rsidRPr="00FD42E2">
        <w:rPr>
          <w:rFonts w:asciiTheme="minorHAnsi" w:hAnsiTheme="minorHAnsi" w:cstheme="minorHAnsi"/>
        </w:rPr>
        <w:t xml:space="preserve">: Also called Plan-Do-Check-Act (PDCA). An iterative, four-stage problem-solving model used for improving a process or carrying out change. </w:t>
      </w:r>
    </w:p>
    <w:p w14:paraId="0435D029" w14:textId="77777777" w:rsidR="00DE2045" w:rsidRPr="00FD42E2" w:rsidRDefault="00DE2045" w:rsidP="00DE2045">
      <w:pPr>
        <w:pStyle w:val="Default"/>
        <w:rPr>
          <w:rFonts w:asciiTheme="minorHAnsi" w:hAnsiTheme="minorHAnsi" w:cstheme="minorHAnsi"/>
        </w:rPr>
      </w:pPr>
    </w:p>
    <w:p w14:paraId="1F7F59D6" w14:textId="690491B5" w:rsidR="00DE2045" w:rsidRDefault="00DE2045" w:rsidP="00DE2045">
      <w:pPr>
        <w:rPr>
          <w:rFonts w:asciiTheme="minorHAnsi" w:hAnsiTheme="minorHAnsi" w:cstheme="minorHAnsi"/>
        </w:rPr>
      </w:pPr>
      <w:r w:rsidRPr="00FD42E2">
        <w:rPr>
          <w:rFonts w:asciiTheme="minorHAnsi" w:hAnsiTheme="minorHAnsi" w:cstheme="minorHAnsi"/>
          <w:b/>
        </w:rPr>
        <w:t xml:space="preserve">Strategic Plan: </w:t>
      </w:r>
      <w:r w:rsidRPr="00FD42E2">
        <w:rPr>
          <w:rFonts w:asciiTheme="minorHAnsi" w:hAnsiTheme="minorHAnsi" w:cstheme="minorHAnsi"/>
        </w:rPr>
        <w:t>A plan that sets forth what an organization plans to achieve, how well it will achieve it, and how it will know if it has achieved it. The SP provides a guide for making decisions on allocating resources and on taking action to pursue strategies and priorities.</w:t>
      </w:r>
    </w:p>
    <w:p w14:paraId="1A092964" w14:textId="0C0E2F83" w:rsidR="00F460D1" w:rsidRPr="00FD42E2" w:rsidRDefault="00F460D1" w:rsidP="00DE2045">
      <w:pPr>
        <w:rPr>
          <w:rFonts w:asciiTheme="minorHAnsi" w:hAnsiTheme="minorHAnsi" w:cstheme="minorHAnsi"/>
          <w:b/>
        </w:rPr>
      </w:pPr>
    </w:p>
    <w:p w14:paraId="497063AD" w14:textId="49035E88" w:rsidR="00DE2045" w:rsidRPr="00DE2045" w:rsidRDefault="00DE2045" w:rsidP="00F460D1">
      <w:pPr>
        <w:pStyle w:val="Default"/>
        <w:rPr>
          <w:rFonts w:ascii="Century Schoolbook" w:hAnsi="Century Schoolbook"/>
        </w:rPr>
      </w:pPr>
    </w:p>
    <w:p w14:paraId="77ACB631" w14:textId="77777777" w:rsidR="00F046D4" w:rsidRDefault="00F046D4" w:rsidP="00F046D4">
      <w:pPr>
        <w:pStyle w:val="Heading1"/>
      </w:pPr>
      <w:bookmarkStart w:id="12" w:name="_Toc513550345"/>
      <w:bookmarkStart w:id="13" w:name="_Toc514755221"/>
      <w:r>
        <w:lastRenderedPageBreak/>
        <w:t>Organizational Structure and Governance</w:t>
      </w:r>
      <w:bookmarkEnd w:id="12"/>
      <w:bookmarkEnd w:id="13"/>
    </w:p>
    <w:p w14:paraId="374F0F25" w14:textId="17417A33" w:rsidR="00AF3C8A" w:rsidRDefault="00AF3C8A" w:rsidP="00AF3C8A">
      <w:pPr>
        <w:rPr>
          <w:rFonts w:asciiTheme="minorHAnsi" w:hAnsiTheme="minorHAnsi"/>
          <w:sz w:val="23"/>
          <w:szCs w:val="23"/>
        </w:rPr>
      </w:pPr>
      <w:r w:rsidRPr="00200F19">
        <w:rPr>
          <w:rFonts w:asciiTheme="minorHAnsi" w:hAnsiTheme="minorHAnsi"/>
          <w:sz w:val="23"/>
          <w:szCs w:val="23"/>
        </w:rPr>
        <w:t>All staff at PHMDC play a role in performance management and quality improvement efforts. Specific roles and responsibilities are listed below.</w:t>
      </w:r>
    </w:p>
    <w:p w14:paraId="45F9C68D" w14:textId="77777777" w:rsidR="00826090" w:rsidRPr="00200F19" w:rsidRDefault="00826090" w:rsidP="00AF3C8A">
      <w:pPr>
        <w:rPr>
          <w:rFonts w:asciiTheme="minorHAnsi" w:hAnsiTheme="minorHAnsi"/>
        </w:rPr>
      </w:pPr>
    </w:p>
    <w:p w14:paraId="6F04DB80" w14:textId="4E3ACE31" w:rsidR="00F046D4" w:rsidRDefault="00F046D4" w:rsidP="00F046D4">
      <w:pPr>
        <w:pStyle w:val="Heading2"/>
      </w:pPr>
      <w:bookmarkStart w:id="14" w:name="_Toc513550346"/>
      <w:bookmarkStart w:id="15" w:name="_Toc514755222"/>
      <w:r>
        <w:t xml:space="preserve">Role of PHMDC </w:t>
      </w:r>
      <w:r w:rsidR="00E25A78">
        <w:t>E</w:t>
      </w:r>
      <w:r>
        <w:t>mployees</w:t>
      </w:r>
      <w:bookmarkEnd w:id="14"/>
      <w:bookmarkEnd w:id="15"/>
    </w:p>
    <w:p w14:paraId="2865AE45" w14:textId="71213E74" w:rsidR="00F046D4" w:rsidRPr="002F5A6A" w:rsidRDefault="00481A37" w:rsidP="00F046D4">
      <w:pPr>
        <w:pStyle w:val="Heading3"/>
        <w:rPr>
          <w:rFonts w:ascii="Century Gothic" w:hAnsi="Century Gothic"/>
          <w:b w:val="0"/>
        </w:rPr>
      </w:pPr>
      <w:bookmarkStart w:id="16" w:name="_Toc513550347"/>
      <w:bookmarkStart w:id="17" w:name="_Toc514755223"/>
      <w:r>
        <w:rPr>
          <w:rFonts w:ascii="Century Gothic" w:hAnsi="Century Gothic"/>
          <w:b w:val="0"/>
        </w:rPr>
        <w:t xml:space="preserve">Executive </w:t>
      </w:r>
      <w:r w:rsidR="00F046D4" w:rsidRPr="002F5A6A">
        <w:rPr>
          <w:rFonts w:ascii="Century Gothic" w:hAnsi="Century Gothic"/>
          <w:b w:val="0"/>
        </w:rPr>
        <w:t>Team</w:t>
      </w:r>
      <w:bookmarkEnd w:id="16"/>
      <w:bookmarkEnd w:id="17"/>
      <w:r>
        <w:rPr>
          <w:rFonts w:ascii="Century Gothic" w:hAnsi="Century Gothic"/>
          <w:b w:val="0"/>
        </w:rPr>
        <w:t xml:space="preserve"> (X-Team)</w:t>
      </w:r>
    </w:p>
    <w:p w14:paraId="5FDB4EC7" w14:textId="77777777" w:rsidR="00C7384D" w:rsidRPr="00C7384D" w:rsidRDefault="00C7384D" w:rsidP="00A118BA">
      <w:pPr>
        <w:pStyle w:val="ListParagraph"/>
        <w:numPr>
          <w:ilvl w:val="0"/>
          <w:numId w:val="9"/>
        </w:numPr>
        <w:ind w:left="720"/>
        <w:rPr>
          <w:rFonts w:asciiTheme="minorHAnsi" w:hAnsiTheme="minorHAnsi" w:cstheme="minorHAnsi"/>
        </w:rPr>
      </w:pPr>
      <w:r w:rsidRPr="00C7384D">
        <w:rPr>
          <w:rFonts w:asciiTheme="minorHAnsi" w:hAnsiTheme="minorHAnsi" w:cstheme="minorHAnsi"/>
          <w:sz w:val="23"/>
          <w:szCs w:val="23"/>
        </w:rPr>
        <w:t>Nominate and select PQI Committee members</w:t>
      </w:r>
    </w:p>
    <w:p w14:paraId="7B6A0D98" w14:textId="77777777" w:rsidR="00C7384D" w:rsidRPr="00C7384D" w:rsidRDefault="00C7384D" w:rsidP="00A118BA">
      <w:pPr>
        <w:pStyle w:val="ListParagraph"/>
        <w:numPr>
          <w:ilvl w:val="0"/>
          <w:numId w:val="9"/>
        </w:numPr>
        <w:ind w:left="720"/>
        <w:rPr>
          <w:rFonts w:asciiTheme="minorHAnsi" w:hAnsiTheme="minorHAnsi" w:cstheme="minorHAnsi"/>
        </w:rPr>
      </w:pPr>
      <w:r w:rsidRPr="00C7384D">
        <w:rPr>
          <w:rFonts w:asciiTheme="minorHAnsi" w:hAnsiTheme="minorHAnsi" w:cstheme="minorHAnsi"/>
          <w:sz w:val="23"/>
          <w:szCs w:val="23"/>
        </w:rPr>
        <w:t>Allocate resources for PM and QI, assuring that staff has access to resources needed to conduct performance measurement, QI projects, and training activities</w:t>
      </w:r>
    </w:p>
    <w:p w14:paraId="2E98703D" w14:textId="77777777" w:rsidR="00C7384D" w:rsidRPr="00C7384D" w:rsidRDefault="00C7384D" w:rsidP="00A118BA">
      <w:pPr>
        <w:pStyle w:val="ListParagraph"/>
        <w:numPr>
          <w:ilvl w:val="0"/>
          <w:numId w:val="9"/>
        </w:numPr>
        <w:ind w:left="720"/>
        <w:rPr>
          <w:rFonts w:asciiTheme="minorHAnsi" w:hAnsiTheme="minorHAnsi" w:cstheme="minorHAnsi"/>
        </w:rPr>
      </w:pPr>
      <w:r w:rsidRPr="00C7384D">
        <w:rPr>
          <w:rFonts w:asciiTheme="minorHAnsi" w:hAnsiTheme="minorHAnsi" w:cstheme="minorHAnsi"/>
          <w:sz w:val="23"/>
          <w:szCs w:val="23"/>
        </w:rPr>
        <w:t>Report on PM and QI activities to the Board of Health and other entities as appropriate</w:t>
      </w:r>
    </w:p>
    <w:p w14:paraId="29169CEB" w14:textId="77777777" w:rsidR="00C7384D" w:rsidRPr="00C7384D" w:rsidRDefault="00C7384D" w:rsidP="00A118BA">
      <w:pPr>
        <w:pStyle w:val="ListParagraph"/>
        <w:numPr>
          <w:ilvl w:val="0"/>
          <w:numId w:val="9"/>
        </w:numPr>
        <w:ind w:left="720"/>
        <w:rPr>
          <w:rFonts w:asciiTheme="minorHAnsi" w:hAnsiTheme="minorHAnsi" w:cstheme="minorHAnsi"/>
        </w:rPr>
      </w:pPr>
      <w:r w:rsidRPr="00C7384D">
        <w:rPr>
          <w:rFonts w:asciiTheme="minorHAnsi" w:hAnsiTheme="minorHAnsi" w:cstheme="minorHAnsi"/>
          <w:color w:val="000000"/>
          <w:sz w:val="23"/>
          <w:szCs w:val="23"/>
        </w:rPr>
        <w:t xml:space="preserve">Actively learn about performance management, quality improvement, and change management including participation in external learning opportunities </w:t>
      </w:r>
    </w:p>
    <w:p w14:paraId="638EA528" w14:textId="77777777" w:rsidR="00C7384D" w:rsidRPr="00C7384D" w:rsidRDefault="00C7384D" w:rsidP="00C7384D"/>
    <w:p w14:paraId="7262DBCD" w14:textId="77777777" w:rsidR="00F046D4" w:rsidRPr="002F5A6A" w:rsidRDefault="00F046D4" w:rsidP="00C7384D">
      <w:pPr>
        <w:pStyle w:val="Heading3"/>
        <w:tabs>
          <w:tab w:val="left" w:pos="2038"/>
        </w:tabs>
        <w:rPr>
          <w:rFonts w:ascii="Century Gothic" w:hAnsi="Century Gothic"/>
          <w:b w:val="0"/>
        </w:rPr>
      </w:pPr>
      <w:bookmarkStart w:id="18" w:name="_Toc513550348"/>
      <w:bookmarkStart w:id="19" w:name="_Toc514755224"/>
      <w:r w:rsidRPr="002F5A6A">
        <w:rPr>
          <w:rFonts w:ascii="Century Gothic" w:hAnsi="Century Gothic"/>
          <w:b w:val="0"/>
        </w:rPr>
        <w:t>Managers</w:t>
      </w:r>
      <w:bookmarkEnd w:id="18"/>
      <w:bookmarkEnd w:id="19"/>
      <w:r w:rsidR="00C7384D" w:rsidRPr="002F5A6A">
        <w:rPr>
          <w:rFonts w:ascii="Century Gothic" w:hAnsi="Century Gothic"/>
          <w:b w:val="0"/>
        </w:rPr>
        <w:tab/>
      </w:r>
    </w:p>
    <w:p w14:paraId="5597335E" w14:textId="77777777" w:rsidR="00C7384D" w:rsidRPr="00C7384D" w:rsidRDefault="00C7384D" w:rsidP="00A118BA">
      <w:pPr>
        <w:pStyle w:val="ListParagraph"/>
        <w:numPr>
          <w:ilvl w:val="3"/>
          <w:numId w:val="10"/>
        </w:numPr>
        <w:ind w:left="720"/>
        <w:rPr>
          <w:rFonts w:asciiTheme="minorHAnsi" w:hAnsiTheme="minorHAnsi" w:cstheme="minorHAnsi"/>
        </w:rPr>
      </w:pPr>
      <w:r w:rsidRPr="00C7384D">
        <w:rPr>
          <w:rFonts w:asciiTheme="minorHAnsi" w:hAnsiTheme="minorHAnsi" w:cstheme="minorHAnsi"/>
          <w:sz w:val="23"/>
          <w:szCs w:val="23"/>
        </w:rPr>
        <w:t>Nominate PQI Committee members</w:t>
      </w:r>
    </w:p>
    <w:p w14:paraId="249A8C92" w14:textId="77777777" w:rsidR="00C7384D" w:rsidRPr="00C7384D" w:rsidRDefault="00C7384D" w:rsidP="00A118BA">
      <w:pPr>
        <w:pStyle w:val="Default"/>
        <w:numPr>
          <w:ilvl w:val="3"/>
          <w:numId w:val="10"/>
        </w:numPr>
        <w:ind w:left="720"/>
        <w:rPr>
          <w:rFonts w:asciiTheme="minorHAnsi" w:hAnsiTheme="minorHAnsi" w:cstheme="minorHAnsi"/>
          <w:sz w:val="23"/>
          <w:szCs w:val="23"/>
        </w:rPr>
      </w:pPr>
      <w:r w:rsidRPr="00C7384D">
        <w:rPr>
          <w:rFonts w:asciiTheme="minorHAnsi" w:hAnsiTheme="minorHAnsi" w:cstheme="minorHAnsi"/>
          <w:sz w:val="23"/>
          <w:szCs w:val="23"/>
        </w:rPr>
        <w:t xml:space="preserve">Promote a culture of quality within their Program(s) and Division </w:t>
      </w:r>
    </w:p>
    <w:p w14:paraId="580F7456" w14:textId="77777777" w:rsidR="00C7384D" w:rsidRPr="00C7384D" w:rsidRDefault="00C7384D" w:rsidP="00A118BA">
      <w:pPr>
        <w:pStyle w:val="Default"/>
        <w:numPr>
          <w:ilvl w:val="3"/>
          <w:numId w:val="10"/>
        </w:numPr>
        <w:ind w:left="720"/>
        <w:rPr>
          <w:rFonts w:asciiTheme="minorHAnsi" w:hAnsiTheme="minorHAnsi" w:cstheme="minorHAnsi"/>
          <w:sz w:val="23"/>
          <w:szCs w:val="23"/>
        </w:rPr>
      </w:pPr>
      <w:r w:rsidRPr="00C7384D">
        <w:rPr>
          <w:rFonts w:asciiTheme="minorHAnsi" w:hAnsiTheme="minorHAnsi" w:cstheme="minorHAnsi"/>
          <w:sz w:val="23"/>
          <w:szCs w:val="23"/>
        </w:rPr>
        <w:t xml:space="preserve">Facilitate the implementation of PM and QI activities at the program level </w:t>
      </w:r>
    </w:p>
    <w:p w14:paraId="63EEE307" w14:textId="77777777" w:rsidR="00C7384D" w:rsidRPr="00C7384D" w:rsidRDefault="00C7384D" w:rsidP="00A118BA">
      <w:pPr>
        <w:pStyle w:val="Default"/>
        <w:numPr>
          <w:ilvl w:val="3"/>
          <w:numId w:val="10"/>
        </w:numPr>
        <w:ind w:left="720"/>
        <w:rPr>
          <w:rFonts w:asciiTheme="minorHAnsi" w:hAnsiTheme="minorHAnsi" w:cstheme="minorHAnsi"/>
          <w:sz w:val="23"/>
          <w:szCs w:val="23"/>
        </w:rPr>
      </w:pPr>
      <w:r w:rsidRPr="00C7384D">
        <w:rPr>
          <w:rFonts w:asciiTheme="minorHAnsi" w:hAnsiTheme="minorHAnsi" w:cstheme="minorHAnsi"/>
          <w:sz w:val="23"/>
          <w:szCs w:val="23"/>
        </w:rPr>
        <w:t>Oversee setting of program-level objectives, measures, targets, and actions</w:t>
      </w:r>
    </w:p>
    <w:p w14:paraId="5E8870F0" w14:textId="77777777" w:rsidR="00C7384D" w:rsidRPr="00C7384D" w:rsidRDefault="00C7384D" w:rsidP="00A118BA">
      <w:pPr>
        <w:pStyle w:val="Default"/>
        <w:numPr>
          <w:ilvl w:val="3"/>
          <w:numId w:val="10"/>
        </w:numPr>
        <w:ind w:left="720"/>
        <w:rPr>
          <w:rFonts w:asciiTheme="minorHAnsi" w:hAnsiTheme="minorHAnsi" w:cstheme="minorHAnsi"/>
          <w:sz w:val="23"/>
          <w:szCs w:val="23"/>
        </w:rPr>
      </w:pPr>
      <w:r w:rsidRPr="00C7384D">
        <w:rPr>
          <w:rFonts w:asciiTheme="minorHAnsi" w:hAnsiTheme="minorHAnsi" w:cstheme="minorHAnsi"/>
          <w:sz w:val="23"/>
          <w:szCs w:val="23"/>
        </w:rPr>
        <w:t xml:space="preserve">Approve all submitted program-level performance measures </w:t>
      </w:r>
    </w:p>
    <w:p w14:paraId="33618885" w14:textId="77777777" w:rsidR="00C7384D" w:rsidRPr="00C7384D" w:rsidRDefault="00C7384D" w:rsidP="00A118BA">
      <w:pPr>
        <w:pStyle w:val="Default"/>
        <w:numPr>
          <w:ilvl w:val="3"/>
          <w:numId w:val="10"/>
        </w:numPr>
        <w:ind w:left="720"/>
        <w:rPr>
          <w:rFonts w:asciiTheme="minorHAnsi" w:hAnsiTheme="minorHAnsi" w:cstheme="minorHAnsi"/>
          <w:sz w:val="23"/>
          <w:szCs w:val="23"/>
        </w:rPr>
      </w:pPr>
      <w:r w:rsidRPr="00C7384D">
        <w:rPr>
          <w:rFonts w:asciiTheme="minorHAnsi" w:hAnsiTheme="minorHAnsi" w:cstheme="minorHAnsi"/>
          <w:sz w:val="23"/>
          <w:szCs w:val="23"/>
        </w:rPr>
        <w:t>Ensure regular monitoring of program performance measures by using InsightVision platform at regular meetings</w:t>
      </w:r>
    </w:p>
    <w:p w14:paraId="3FBF2E48" w14:textId="77777777" w:rsidR="00C7384D" w:rsidRPr="00C7384D" w:rsidRDefault="00C7384D" w:rsidP="00A118BA">
      <w:pPr>
        <w:pStyle w:val="Default"/>
        <w:numPr>
          <w:ilvl w:val="3"/>
          <w:numId w:val="10"/>
        </w:numPr>
        <w:ind w:left="720"/>
        <w:rPr>
          <w:rFonts w:asciiTheme="minorHAnsi" w:hAnsiTheme="minorHAnsi" w:cstheme="minorHAnsi"/>
          <w:sz w:val="23"/>
          <w:szCs w:val="23"/>
        </w:rPr>
      </w:pPr>
      <w:r w:rsidRPr="00C7384D">
        <w:rPr>
          <w:rFonts w:asciiTheme="minorHAnsi" w:hAnsiTheme="minorHAnsi" w:cstheme="minorHAnsi"/>
          <w:sz w:val="23"/>
          <w:szCs w:val="23"/>
        </w:rPr>
        <w:t xml:space="preserve">Support program staff in their work with PM and QI activities </w:t>
      </w:r>
    </w:p>
    <w:p w14:paraId="245F6370" w14:textId="77777777" w:rsidR="00C7384D" w:rsidRPr="00C7384D" w:rsidRDefault="00C7384D" w:rsidP="00A118BA">
      <w:pPr>
        <w:pStyle w:val="Default"/>
        <w:numPr>
          <w:ilvl w:val="3"/>
          <w:numId w:val="10"/>
        </w:numPr>
        <w:ind w:left="720"/>
        <w:rPr>
          <w:rFonts w:asciiTheme="minorHAnsi" w:hAnsiTheme="minorHAnsi" w:cstheme="minorHAnsi"/>
          <w:sz w:val="23"/>
          <w:szCs w:val="23"/>
        </w:rPr>
      </w:pPr>
      <w:r w:rsidRPr="00C7384D">
        <w:rPr>
          <w:rFonts w:asciiTheme="minorHAnsi" w:hAnsiTheme="minorHAnsi" w:cstheme="minorHAnsi"/>
          <w:sz w:val="23"/>
          <w:szCs w:val="23"/>
        </w:rPr>
        <w:t xml:space="preserve">Foster a culture of learning and QI within respective programs </w:t>
      </w:r>
    </w:p>
    <w:p w14:paraId="7A768D03" w14:textId="77777777" w:rsidR="00C7384D" w:rsidRPr="00C7384D" w:rsidRDefault="00C7384D" w:rsidP="00A118BA">
      <w:pPr>
        <w:pStyle w:val="ListParagraph"/>
        <w:numPr>
          <w:ilvl w:val="3"/>
          <w:numId w:val="10"/>
        </w:numPr>
        <w:ind w:left="720"/>
        <w:rPr>
          <w:rFonts w:asciiTheme="minorHAnsi" w:hAnsiTheme="minorHAnsi" w:cstheme="minorHAnsi"/>
        </w:rPr>
      </w:pPr>
      <w:r w:rsidRPr="00C7384D">
        <w:rPr>
          <w:rFonts w:asciiTheme="minorHAnsi" w:hAnsiTheme="minorHAnsi" w:cstheme="minorHAnsi"/>
          <w:color w:val="000000"/>
          <w:sz w:val="23"/>
          <w:szCs w:val="23"/>
        </w:rPr>
        <w:t>Actively learn about performance management, quality improvement, and change management</w:t>
      </w:r>
    </w:p>
    <w:p w14:paraId="310C9750" w14:textId="77777777" w:rsidR="00C7384D" w:rsidRPr="00C7384D" w:rsidRDefault="00C7384D" w:rsidP="00C7384D"/>
    <w:p w14:paraId="4B15AF34" w14:textId="77777777" w:rsidR="00C7384D" w:rsidRPr="002F5A6A" w:rsidRDefault="00C7384D" w:rsidP="00C7384D">
      <w:pPr>
        <w:pStyle w:val="Heading3"/>
        <w:rPr>
          <w:rFonts w:ascii="Century Gothic" w:hAnsi="Century Gothic"/>
          <w:b w:val="0"/>
        </w:rPr>
      </w:pPr>
      <w:bookmarkStart w:id="20" w:name="_Toc514755225"/>
      <w:bookmarkStart w:id="21" w:name="_Toc513550349"/>
      <w:r w:rsidRPr="002F5A6A">
        <w:rPr>
          <w:rFonts w:ascii="Century Gothic" w:hAnsi="Century Gothic"/>
          <w:b w:val="0"/>
        </w:rPr>
        <w:t>Performance Management Implementation Team</w:t>
      </w:r>
      <w:bookmarkEnd w:id="20"/>
    </w:p>
    <w:p w14:paraId="19EF4140" w14:textId="77777777" w:rsidR="00C7384D" w:rsidRPr="00C7384D" w:rsidRDefault="00C7384D" w:rsidP="00A118BA">
      <w:pPr>
        <w:pStyle w:val="ListParagraph"/>
        <w:numPr>
          <w:ilvl w:val="3"/>
          <w:numId w:val="10"/>
        </w:numPr>
        <w:ind w:left="720"/>
        <w:rPr>
          <w:rFonts w:asciiTheme="minorHAnsi" w:hAnsiTheme="minorHAnsi" w:cstheme="minorHAnsi"/>
        </w:rPr>
      </w:pPr>
      <w:r w:rsidRPr="00C7384D">
        <w:rPr>
          <w:rFonts w:asciiTheme="minorHAnsi" w:hAnsiTheme="minorHAnsi" w:cstheme="minorHAnsi"/>
          <w:color w:val="000000"/>
          <w:sz w:val="23"/>
          <w:szCs w:val="23"/>
        </w:rPr>
        <w:t xml:space="preserve">Coordinate all divisional Performance and Quality operations </w:t>
      </w:r>
    </w:p>
    <w:p w14:paraId="0AA6E22F" w14:textId="77777777" w:rsidR="00C7384D" w:rsidRPr="00C7384D" w:rsidRDefault="00C7384D" w:rsidP="00A118BA">
      <w:pPr>
        <w:pStyle w:val="ListParagraph"/>
        <w:numPr>
          <w:ilvl w:val="3"/>
          <w:numId w:val="10"/>
        </w:numPr>
        <w:ind w:left="720"/>
        <w:rPr>
          <w:rFonts w:asciiTheme="minorHAnsi" w:hAnsiTheme="minorHAnsi" w:cstheme="minorHAnsi"/>
        </w:rPr>
      </w:pPr>
      <w:r w:rsidRPr="00C7384D">
        <w:rPr>
          <w:rFonts w:asciiTheme="minorHAnsi" w:hAnsiTheme="minorHAnsi" w:cstheme="minorHAnsi"/>
          <w:color w:val="000000"/>
          <w:sz w:val="23"/>
          <w:szCs w:val="23"/>
        </w:rPr>
        <w:t xml:space="preserve">Coordinate monitoring and review of the Strategic Plan &amp; PM/QI plan </w:t>
      </w:r>
    </w:p>
    <w:p w14:paraId="3F3FE5D0" w14:textId="77777777" w:rsidR="00C7384D" w:rsidRPr="00C7384D" w:rsidRDefault="00C7384D" w:rsidP="00A118BA">
      <w:pPr>
        <w:pStyle w:val="ListParagraph"/>
        <w:numPr>
          <w:ilvl w:val="3"/>
          <w:numId w:val="10"/>
        </w:numPr>
        <w:ind w:left="720"/>
        <w:rPr>
          <w:rFonts w:asciiTheme="minorHAnsi" w:hAnsiTheme="minorHAnsi" w:cstheme="minorHAnsi"/>
        </w:rPr>
      </w:pPr>
      <w:r w:rsidRPr="00C7384D">
        <w:rPr>
          <w:rFonts w:asciiTheme="minorHAnsi" w:hAnsiTheme="minorHAnsi" w:cstheme="minorHAnsi"/>
          <w:color w:val="000000"/>
          <w:sz w:val="23"/>
          <w:szCs w:val="23"/>
        </w:rPr>
        <w:t xml:space="preserve">Coordinate performance management and quality improvement training for both the PQI Committee and general staff </w:t>
      </w:r>
    </w:p>
    <w:p w14:paraId="11603402" w14:textId="77777777" w:rsidR="00C7384D" w:rsidRPr="00C7384D" w:rsidRDefault="00C7384D" w:rsidP="00A118BA">
      <w:pPr>
        <w:pStyle w:val="ListParagraph"/>
        <w:numPr>
          <w:ilvl w:val="3"/>
          <w:numId w:val="10"/>
        </w:numPr>
        <w:ind w:left="720"/>
        <w:rPr>
          <w:rFonts w:asciiTheme="minorHAnsi" w:hAnsiTheme="minorHAnsi" w:cstheme="minorHAnsi"/>
        </w:rPr>
      </w:pPr>
      <w:r w:rsidRPr="00C7384D">
        <w:rPr>
          <w:rFonts w:asciiTheme="minorHAnsi" w:hAnsiTheme="minorHAnsi" w:cstheme="minorHAnsi"/>
          <w:color w:val="000000"/>
          <w:sz w:val="23"/>
          <w:szCs w:val="23"/>
        </w:rPr>
        <w:t xml:space="preserve">Organize and maintain Performance and Quality folder on the common S-drive </w:t>
      </w:r>
    </w:p>
    <w:p w14:paraId="32B7E33B" w14:textId="77777777" w:rsidR="00C7384D" w:rsidRPr="00C7384D" w:rsidRDefault="00C7384D" w:rsidP="00A118BA">
      <w:pPr>
        <w:pStyle w:val="ListParagraph"/>
        <w:numPr>
          <w:ilvl w:val="3"/>
          <w:numId w:val="10"/>
        </w:numPr>
        <w:ind w:left="720"/>
        <w:rPr>
          <w:rFonts w:asciiTheme="minorHAnsi" w:hAnsiTheme="minorHAnsi" w:cstheme="minorHAnsi"/>
        </w:rPr>
      </w:pPr>
      <w:r w:rsidRPr="00C7384D">
        <w:rPr>
          <w:rFonts w:asciiTheme="minorHAnsi" w:hAnsiTheme="minorHAnsi" w:cstheme="minorHAnsi"/>
          <w:color w:val="000000"/>
          <w:sz w:val="23"/>
          <w:szCs w:val="23"/>
        </w:rPr>
        <w:t xml:space="preserve">Record and distribute meeting minutes </w:t>
      </w:r>
    </w:p>
    <w:p w14:paraId="5395123E" w14:textId="7BB22A13" w:rsidR="00C7384D" w:rsidRPr="00C7384D" w:rsidRDefault="00C7384D" w:rsidP="00A118BA">
      <w:pPr>
        <w:pStyle w:val="ListParagraph"/>
        <w:numPr>
          <w:ilvl w:val="3"/>
          <w:numId w:val="10"/>
        </w:numPr>
        <w:ind w:left="720"/>
        <w:rPr>
          <w:rFonts w:asciiTheme="minorHAnsi" w:hAnsiTheme="minorHAnsi" w:cstheme="minorHAnsi"/>
        </w:rPr>
      </w:pPr>
      <w:r w:rsidRPr="00C7384D">
        <w:rPr>
          <w:rFonts w:asciiTheme="minorHAnsi" w:hAnsiTheme="minorHAnsi" w:cstheme="minorHAnsi"/>
          <w:color w:val="000000"/>
          <w:sz w:val="23"/>
          <w:szCs w:val="23"/>
        </w:rPr>
        <w:t>Ensure Strategic plan, PM/QI plan and all PQ</w:t>
      </w:r>
      <w:r w:rsidR="00C84B0E">
        <w:rPr>
          <w:rFonts w:asciiTheme="minorHAnsi" w:hAnsiTheme="minorHAnsi" w:cstheme="minorHAnsi"/>
          <w:color w:val="000000"/>
          <w:sz w:val="23"/>
          <w:szCs w:val="23"/>
        </w:rPr>
        <w:t>I</w:t>
      </w:r>
      <w:r w:rsidRPr="00C7384D">
        <w:rPr>
          <w:rFonts w:asciiTheme="minorHAnsi" w:hAnsiTheme="minorHAnsi" w:cstheme="minorHAnsi"/>
          <w:color w:val="000000"/>
          <w:sz w:val="23"/>
          <w:szCs w:val="23"/>
        </w:rPr>
        <w:t xml:space="preserve"> </w:t>
      </w:r>
      <w:r w:rsidR="00C84B0E">
        <w:rPr>
          <w:rFonts w:asciiTheme="minorHAnsi" w:hAnsiTheme="minorHAnsi" w:cstheme="minorHAnsi"/>
          <w:color w:val="000000"/>
          <w:sz w:val="23"/>
          <w:szCs w:val="23"/>
        </w:rPr>
        <w:t>C</w:t>
      </w:r>
      <w:r w:rsidRPr="00C7384D">
        <w:rPr>
          <w:rFonts w:asciiTheme="minorHAnsi" w:hAnsiTheme="minorHAnsi" w:cstheme="minorHAnsi"/>
          <w:color w:val="000000"/>
          <w:sz w:val="23"/>
          <w:szCs w:val="23"/>
        </w:rPr>
        <w:t xml:space="preserve">ommittee documentation meet PHAB Accreditation requirements </w:t>
      </w:r>
    </w:p>
    <w:p w14:paraId="18E9BD20" w14:textId="77777777" w:rsidR="00C7384D" w:rsidRPr="00C7384D" w:rsidRDefault="00C7384D" w:rsidP="00A118BA">
      <w:pPr>
        <w:pStyle w:val="ListParagraph"/>
        <w:numPr>
          <w:ilvl w:val="3"/>
          <w:numId w:val="10"/>
        </w:numPr>
        <w:ind w:left="720"/>
        <w:rPr>
          <w:rFonts w:asciiTheme="minorHAnsi" w:hAnsiTheme="minorHAnsi" w:cstheme="minorHAnsi"/>
        </w:rPr>
      </w:pPr>
      <w:r w:rsidRPr="00C7384D">
        <w:rPr>
          <w:rFonts w:asciiTheme="minorHAnsi" w:hAnsiTheme="minorHAnsi" w:cstheme="minorHAnsi"/>
          <w:color w:val="000000"/>
          <w:sz w:val="23"/>
          <w:szCs w:val="23"/>
        </w:rPr>
        <w:lastRenderedPageBreak/>
        <w:t xml:space="preserve">Actively learn about performance management, quality improvement, and change management including participation in external learning opportunities </w:t>
      </w:r>
    </w:p>
    <w:p w14:paraId="5A093DFB" w14:textId="77777777" w:rsidR="00C7384D" w:rsidRPr="00C7384D" w:rsidRDefault="00C7384D" w:rsidP="00C7384D"/>
    <w:p w14:paraId="2F9B995B" w14:textId="3A263783" w:rsidR="00C7384D" w:rsidRPr="002F5A6A" w:rsidRDefault="00C7384D" w:rsidP="00F046D4">
      <w:pPr>
        <w:pStyle w:val="Heading3"/>
        <w:rPr>
          <w:rFonts w:ascii="Century Gothic" w:hAnsi="Century Gothic"/>
          <w:b w:val="0"/>
        </w:rPr>
      </w:pPr>
      <w:bookmarkStart w:id="22" w:name="_Toc514755226"/>
      <w:r w:rsidRPr="002F5A6A">
        <w:rPr>
          <w:rFonts w:ascii="Century Gothic" w:hAnsi="Century Gothic"/>
          <w:b w:val="0"/>
        </w:rPr>
        <w:t>Performance and Quality Improvement</w:t>
      </w:r>
      <w:r w:rsidR="009B7C43" w:rsidRPr="002F5A6A">
        <w:rPr>
          <w:rFonts w:ascii="Century Gothic" w:hAnsi="Century Gothic"/>
          <w:b w:val="0"/>
        </w:rPr>
        <w:t xml:space="preserve"> (PQI)</w:t>
      </w:r>
      <w:r w:rsidRPr="002F5A6A">
        <w:rPr>
          <w:rFonts w:ascii="Century Gothic" w:hAnsi="Century Gothic"/>
          <w:b w:val="0"/>
        </w:rPr>
        <w:t xml:space="preserve"> Committee</w:t>
      </w:r>
      <w:bookmarkEnd w:id="22"/>
    </w:p>
    <w:p w14:paraId="7F57035C"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Attend regular meetings and complete assigned tasks </w:t>
      </w:r>
    </w:p>
    <w:p w14:paraId="4828CF51"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Actively learn about PM and QI </w:t>
      </w:r>
    </w:p>
    <w:p w14:paraId="60A629AB"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Prioritize and select QI projects </w:t>
      </w:r>
    </w:p>
    <w:p w14:paraId="61997DC1"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Advocate for QI and encourage a culture of learning and QI among staff </w:t>
      </w:r>
    </w:p>
    <w:p w14:paraId="587A3FE3"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Monitor and evaluate QI projects </w:t>
      </w:r>
    </w:p>
    <w:p w14:paraId="64F1BB15" w14:textId="77777777" w:rsidR="00C7384D" w:rsidRPr="00C7384D" w:rsidRDefault="00CC4BF0" w:rsidP="00A118BA">
      <w:pPr>
        <w:pStyle w:val="ListParagraph"/>
        <w:numPr>
          <w:ilvl w:val="0"/>
          <w:numId w:val="11"/>
        </w:numPr>
        <w:autoSpaceDE w:val="0"/>
        <w:autoSpaceDN w:val="0"/>
        <w:adjustRightInd w:val="0"/>
        <w:ind w:left="630"/>
        <w:rPr>
          <w:rFonts w:ascii="Calibri" w:hAnsi="Calibri" w:cs="Calibri"/>
          <w:color w:val="000000"/>
          <w:sz w:val="23"/>
          <w:szCs w:val="23"/>
        </w:rPr>
      </w:pPr>
      <w:r>
        <w:rPr>
          <w:rFonts w:ascii="Calibri" w:hAnsi="Calibri" w:cs="Calibri"/>
          <w:color w:val="000000"/>
          <w:sz w:val="23"/>
          <w:szCs w:val="23"/>
        </w:rPr>
        <w:t>Review</w:t>
      </w:r>
      <w:r w:rsidR="00C7384D" w:rsidRPr="00C7384D">
        <w:rPr>
          <w:rFonts w:ascii="Calibri" w:hAnsi="Calibri" w:cs="Calibri"/>
          <w:color w:val="000000"/>
          <w:sz w:val="23"/>
          <w:szCs w:val="23"/>
        </w:rPr>
        <w:t xml:space="preserve">, monitor, and regularly report on program-level performance measures </w:t>
      </w:r>
    </w:p>
    <w:p w14:paraId="28A309BE"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Provide and/or source technical assistance for QI projects </w:t>
      </w:r>
    </w:p>
    <w:p w14:paraId="11B99432"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Be familiar with the PM/QI plan and Strategic Plan </w:t>
      </w:r>
    </w:p>
    <w:p w14:paraId="1776F14C"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Participate in evaluation of the Strategic and PM/QI plans </w:t>
      </w:r>
    </w:p>
    <w:p w14:paraId="4913ADC0"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Recognize individuals and teams and celebrate milestones and successes </w:t>
      </w:r>
    </w:p>
    <w:p w14:paraId="12FD80FC" w14:textId="77777777" w:rsidR="00C7384D" w:rsidRPr="00C7384D" w:rsidRDefault="00C7384D" w:rsidP="00A118BA">
      <w:pPr>
        <w:pStyle w:val="ListParagraph"/>
        <w:numPr>
          <w:ilvl w:val="0"/>
          <w:numId w:val="11"/>
        </w:numPr>
        <w:autoSpaceDE w:val="0"/>
        <w:autoSpaceDN w:val="0"/>
        <w:adjustRightInd w:val="0"/>
        <w:ind w:left="630"/>
        <w:rPr>
          <w:rFonts w:ascii="Calibri" w:hAnsi="Calibri" w:cs="Calibri"/>
          <w:color w:val="000000"/>
          <w:sz w:val="23"/>
          <w:szCs w:val="23"/>
        </w:rPr>
      </w:pPr>
      <w:r w:rsidRPr="00C7384D">
        <w:rPr>
          <w:rFonts w:ascii="Calibri" w:hAnsi="Calibri" w:cs="Calibri"/>
          <w:color w:val="000000"/>
          <w:sz w:val="23"/>
          <w:szCs w:val="23"/>
        </w:rPr>
        <w:t xml:space="preserve">Make recommendations for improvement projects based on PM results </w:t>
      </w:r>
    </w:p>
    <w:p w14:paraId="2249FC0C" w14:textId="77777777" w:rsidR="00C7384D" w:rsidRPr="00C7384D" w:rsidRDefault="00C7384D" w:rsidP="00C7384D"/>
    <w:p w14:paraId="0B570A31" w14:textId="795C0C3D" w:rsidR="00F046D4" w:rsidRPr="002F5A6A" w:rsidRDefault="00F046D4" w:rsidP="00F046D4">
      <w:pPr>
        <w:pStyle w:val="Heading3"/>
        <w:rPr>
          <w:rFonts w:ascii="Century Gothic" w:hAnsi="Century Gothic"/>
          <w:b w:val="0"/>
        </w:rPr>
      </w:pPr>
      <w:bookmarkStart w:id="23" w:name="_Toc514755227"/>
      <w:r w:rsidRPr="002F5A6A">
        <w:rPr>
          <w:rFonts w:ascii="Century Gothic" w:hAnsi="Century Gothic"/>
          <w:b w:val="0"/>
        </w:rPr>
        <w:t>All-</w:t>
      </w:r>
      <w:r w:rsidR="00E25A78" w:rsidRPr="002F5A6A">
        <w:rPr>
          <w:rFonts w:ascii="Century Gothic" w:hAnsi="Century Gothic"/>
          <w:b w:val="0"/>
        </w:rPr>
        <w:t>S</w:t>
      </w:r>
      <w:r w:rsidRPr="002F5A6A">
        <w:rPr>
          <w:rFonts w:ascii="Century Gothic" w:hAnsi="Century Gothic"/>
          <w:b w:val="0"/>
        </w:rPr>
        <w:t>taff</w:t>
      </w:r>
      <w:bookmarkEnd w:id="21"/>
      <w:bookmarkEnd w:id="23"/>
    </w:p>
    <w:p w14:paraId="252EA543" w14:textId="77777777" w:rsidR="00C7384D" w:rsidRPr="00C7384D" w:rsidRDefault="00C7384D" w:rsidP="00A118BA">
      <w:pPr>
        <w:pStyle w:val="ListParagraph"/>
        <w:numPr>
          <w:ilvl w:val="3"/>
          <w:numId w:val="10"/>
        </w:numPr>
        <w:ind w:left="630"/>
        <w:rPr>
          <w:rFonts w:asciiTheme="minorHAnsi" w:hAnsiTheme="minorHAnsi" w:cstheme="minorHAnsi"/>
        </w:rPr>
      </w:pPr>
      <w:r w:rsidRPr="00C7384D">
        <w:rPr>
          <w:rFonts w:asciiTheme="minorHAnsi" w:hAnsiTheme="minorHAnsi" w:cstheme="minorHAnsi"/>
          <w:color w:val="000000"/>
          <w:sz w:val="23"/>
          <w:szCs w:val="23"/>
        </w:rPr>
        <w:t xml:space="preserve">Develop an understanding of basic PM and QI principles and tools through participation in PM and QI training </w:t>
      </w:r>
    </w:p>
    <w:p w14:paraId="0986BC4E" w14:textId="77777777" w:rsidR="00C7384D" w:rsidRPr="00C7384D" w:rsidRDefault="00C7384D" w:rsidP="00A118BA">
      <w:pPr>
        <w:pStyle w:val="ListParagraph"/>
        <w:numPr>
          <w:ilvl w:val="3"/>
          <w:numId w:val="10"/>
        </w:numPr>
        <w:ind w:left="630"/>
        <w:rPr>
          <w:rFonts w:asciiTheme="minorHAnsi" w:hAnsiTheme="minorHAnsi" w:cstheme="minorHAnsi"/>
        </w:rPr>
      </w:pPr>
      <w:r w:rsidRPr="00C7384D">
        <w:rPr>
          <w:rFonts w:asciiTheme="minorHAnsi" w:hAnsiTheme="minorHAnsi" w:cstheme="minorHAnsi"/>
          <w:color w:val="000000"/>
          <w:sz w:val="23"/>
          <w:szCs w:val="23"/>
        </w:rPr>
        <w:t xml:space="preserve">Identify areas for improvement and suggest improvement actions </w:t>
      </w:r>
    </w:p>
    <w:p w14:paraId="10F2C252" w14:textId="77777777" w:rsidR="00C7384D" w:rsidRPr="00C7384D" w:rsidRDefault="00C7384D" w:rsidP="00A118BA">
      <w:pPr>
        <w:pStyle w:val="ListParagraph"/>
        <w:numPr>
          <w:ilvl w:val="3"/>
          <w:numId w:val="10"/>
        </w:numPr>
        <w:ind w:left="630"/>
        <w:rPr>
          <w:rFonts w:asciiTheme="minorHAnsi" w:hAnsiTheme="minorHAnsi" w:cstheme="minorHAnsi"/>
        </w:rPr>
      </w:pPr>
      <w:r w:rsidRPr="00C7384D">
        <w:rPr>
          <w:rFonts w:asciiTheme="minorHAnsi" w:hAnsiTheme="minorHAnsi" w:cstheme="minorHAnsi"/>
          <w:color w:val="000000"/>
          <w:sz w:val="23"/>
          <w:szCs w:val="23"/>
        </w:rPr>
        <w:t xml:space="preserve">Report training needs to the PQI Committee </w:t>
      </w:r>
    </w:p>
    <w:p w14:paraId="4C15904A" w14:textId="77777777" w:rsidR="00C7384D" w:rsidRPr="00C7384D" w:rsidRDefault="00C7384D" w:rsidP="00A118BA">
      <w:pPr>
        <w:pStyle w:val="ListParagraph"/>
        <w:numPr>
          <w:ilvl w:val="3"/>
          <w:numId w:val="10"/>
        </w:numPr>
        <w:ind w:left="630"/>
        <w:rPr>
          <w:rFonts w:asciiTheme="minorHAnsi" w:hAnsiTheme="minorHAnsi" w:cstheme="minorHAnsi"/>
        </w:rPr>
      </w:pPr>
      <w:r w:rsidRPr="00C7384D">
        <w:rPr>
          <w:rFonts w:asciiTheme="minorHAnsi" w:hAnsiTheme="minorHAnsi" w:cstheme="minorHAnsi"/>
          <w:color w:val="000000"/>
          <w:sz w:val="23"/>
          <w:szCs w:val="23"/>
        </w:rPr>
        <w:t xml:space="preserve">Contribute to the development, monitoring, and evaluation of the Performance Management system </w:t>
      </w:r>
    </w:p>
    <w:p w14:paraId="724D522D" w14:textId="77777777" w:rsidR="00C7384D" w:rsidRPr="00C7384D" w:rsidRDefault="00C7384D" w:rsidP="00C7384D"/>
    <w:p w14:paraId="1B568CC0" w14:textId="77777777" w:rsidR="00F046D4" w:rsidRDefault="00F046D4" w:rsidP="00F046D4"/>
    <w:p w14:paraId="626253BA" w14:textId="77777777" w:rsidR="00F046D4" w:rsidRDefault="00F046D4" w:rsidP="00F046D4">
      <w:pPr>
        <w:pStyle w:val="Heading2"/>
      </w:pPr>
      <w:bookmarkStart w:id="24" w:name="_Toc513550350"/>
      <w:bookmarkStart w:id="25" w:name="_Toc514755228"/>
      <w:r>
        <w:t xml:space="preserve">Performance and Quality </w:t>
      </w:r>
      <w:r w:rsidR="00DE59ED">
        <w:t xml:space="preserve">Improvement (PQI) </w:t>
      </w:r>
      <w:r>
        <w:t>Committee</w:t>
      </w:r>
      <w:bookmarkEnd w:id="24"/>
      <w:bookmarkEnd w:id="25"/>
    </w:p>
    <w:p w14:paraId="7132E653" w14:textId="77777777" w:rsidR="00502DF0" w:rsidRDefault="00DE59ED" w:rsidP="00F046D4">
      <w:pPr>
        <w:rPr>
          <w:rFonts w:asciiTheme="minorHAnsi" w:hAnsiTheme="minorHAnsi"/>
        </w:rPr>
      </w:pPr>
      <w:r>
        <w:rPr>
          <w:rFonts w:asciiTheme="minorHAnsi" w:hAnsiTheme="minorHAnsi"/>
        </w:rPr>
        <w:t xml:space="preserve">The PQI Committee serves as an oversight committee for Performance Management and Quality Improvement activities implemented across the agency. </w:t>
      </w:r>
      <w:r w:rsidR="00660CA7">
        <w:rPr>
          <w:rFonts w:asciiTheme="minorHAnsi" w:hAnsiTheme="minorHAnsi"/>
        </w:rPr>
        <w:t xml:space="preserve">Committee members will champion PM/QI efforts throughout the agency, and will develop expertise in these areas in order to monitor and evaluate PM/QI proposals and provide technical assistance to programs, division, and the agency as PM/QI is integrated into all activities. </w:t>
      </w:r>
    </w:p>
    <w:p w14:paraId="48BB0399" w14:textId="77777777" w:rsidR="00502DF0" w:rsidRDefault="00502DF0" w:rsidP="00F046D4">
      <w:pPr>
        <w:rPr>
          <w:rFonts w:asciiTheme="minorHAnsi" w:hAnsiTheme="minorHAnsi"/>
        </w:rPr>
      </w:pPr>
    </w:p>
    <w:p w14:paraId="4985F1C1" w14:textId="77777777" w:rsidR="00F046D4" w:rsidRDefault="0087769B" w:rsidP="00F046D4">
      <w:pPr>
        <w:rPr>
          <w:rFonts w:asciiTheme="minorHAnsi" w:hAnsiTheme="minorHAnsi"/>
        </w:rPr>
      </w:pPr>
      <w:r>
        <w:rPr>
          <w:rFonts w:asciiTheme="minorHAnsi" w:hAnsiTheme="minorHAnsi"/>
        </w:rPr>
        <w:t>The committee will be a cross-divisional group of staff representing all leadership levels of the agency (e.g., Executive Team, Managers, and Staff). Selection criteria and composition for the committee will be determined in collaboration with the Quality Improvement A-Plan team by December 31, 2018.</w:t>
      </w:r>
    </w:p>
    <w:p w14:paraId="3298458B" w14:textId="77777777" w:rsidR="00DE59ED" w:rsidRPr="00DE59ED" w:rsidRDefault="00DE59ED" w:rsidP="00F046D4">
      <w:pPr>
        <w:rPr>
          <w:rFonts w:asciiTheme="minorHAnsi" w:hAnsiTheme="minorHAnsi"/>
        </w:rPr>
      </w:pPr>
    </w:p>
    <w:p w14:paraId="16B0A377" w14:textId="77777777" w:rsidR="00F046D4" w:rsidRDefault="00F046D4" w:rsidP="00F046D4">
      <w:pPr>
        <w:pStyle w:val="Heading1"/>
      </w:pPr>
      <w:bookmarkStart w:id="26" w:name="_Toc513550352"/>
      <w:bookmarkStart w:id="27" w:name="_Toc514755229"/>
      <w:r>
        <w:lastRenderedPageBreak/>
        <w:t>Performance management activities</w:t>
      </w:r>
      <w:bookmarkEnd w:id="26"/>
      <w:bookmarkEnd w:id="27"/>
    </w:p>
    <w:p w14:paraId="117BC807" w14:textId="6207E13A" w:rsidR="00F046D4" w:rsidRDefault="00F046D4" w:rsidP="00F046D4">
      <w:pPr>
        <w:pStyle w:val="Heading2"/>
      </w:pPr>
      <w:bookmarkStart w:id="28" w:name="_Toc513550353"/>
      <w:bookmarkStart w:id="29" w:name="_Toc514755230"/>
      <w:r>
        <w:t xml:space="preserve">Performance </w:t>
      </w:r>
      <w:r w:rsidR="00E25A78">
        <w:t>M</w:t>
      </w:r>
      <w:r>
        <w:t xml:space="preserve">anagement </w:t>
      </w:r>
      <w:r w:rsidR="00E25A78">
        <w:t>S</w:t>
      </w:r>
      <w:r>
        <w:t xml:space="preserve">ystem </w:t>
      </w:r>
      <w:r w:rsidR="00E25A78">
        <w:t>M</w:t>
      </w:r>
      <w:r>
        <w:t xml:space="preserve">odel and </w:t>
      </w:r>
      <w:r w:rsidR="00E25A78">
        <w:t>F</w:t>
      </w:r>
      <w:r>
        <w:t>ramework</w:t>
      </w:r>
      <w:bookmarkEnd w:id="28"/>
      <w:bookmarkEnd w:id="29"/>
    </w:p>
    <w:p w14:paraId="54B56612" w14:textId="145190F4" w:rsidR="007F22D2" w:rsidRPr="007F22D2" w:rsidRDefault="007F22D2" w:rsidP="007F22D2">
      <w:pPr>
        <w:rPr>
          <w:rFonts w:asciiTheme="minorHAnsi" w:hAnsiTheme="minorHAnsi"/>
          <w:sz w:val="23"/>
          <w:szCs w:val="23"/>
        </w:rPr>
      </w:pPr>
      <w:r w:rsidRPr="007F22D2">
        <w:rPr>
          <w:rFonts w:asciiTheme="minorHAnsi" w:hAnsiTheme="minorHAnsi"/>
          <w:sz w:val="23"/>
          <w:szCs w:val="23"/>
        </w:rPr>
        <w:t>PHMDC has adopted the updated Turning Point Public Health Performance Management System as the framework for its performance management system (see Figure 1) in combination with the Balanced Scorecard approach (see Figure 2). PHMDC is finalizing the PHMDC specific model</w:t>
      </w:r>
      <w:r w:rsidR="00D22BB2">
        <w:rPr>
          <w:rFonts w:asciiTheme="minorHAnsi" w:hAnsiTheme="minorHAnsi"/>
          <w:sz w:val="23"/>
          <w:szCs w:val="23"/>
        </w:rPr>
        <w:t xml:space="preserve"> (see</w:t>
      </w:r>
      <w:r w:rsidRPr="007F22D2">
        <w:rPr>
          <w:rFonts w:asciiTheme="minorHAnsi" w:hAnsiTheme="minorHAnsi"/>
          <w:sz w:val="23"/>
          <w:szCs w:val="23"/>
        </w:rPr>
        <w:t xml:space="preserve"> Figure 3</w:t>
      </w:r>
      <w:r w:rsidR="00A118BA">
        <w:rPr>
          <w:rFonts w:asciiTheme="minorHAnsi" w:hAnsiTheme="minorHAnsi"/>
          <w:sz w:val="23"/>
          <w:szCs w:val="23"/>
        </w:rPr>
        <w:t>)</w:t>
      </w:r>
      <w:r w:rsidRPr="007F22D2">
        <w:rPr>
          <w:rFonts w:asciiTheme="minorHAnsi" w:hAnsiTheme="minorHAnsi"/>
          <w:sz w:val="23"/>
          <w:szCs w:val="23"/>
        </w:rPr>
        <w:t xml:space="preserve">. </w:t>
      </w:r>
    </w:p>
    <w:p w14:paraId="4E199CDA" w14:textId="77777777" w:rsidR="007F22D2" w:rsidRPr="007F22D2" w:rsidRDefault="007F22D2" w:rsidP="007F22D2">
      <w:pPr>
        <w:rPr>
          <w:rFonts w:asciiTheme="minorHAnsi" w:hAnsiTheme="minorHAnsi"/>
          <w:sz w:val="23"/>
          <w:szCs w:val="23"/>
        </w:rPr>
      </w:pPr>
    </w:p>
    <w:p w14:paraId="47A328A4" w14:textId="7E07DAF4" w:rsidR="007F22D2" w:rsidRPr="007F22D2" w:rsidRDefault="007F22D2" w:rsidP="007F22D2">
      <w:pPr>
        <w:rPr>
          <w:rFonts w:asciiTheme="minorHAnsi" w:hAnsiTheme="minorHAnsi"/>
          <w:sz w:val="23"/>
          <w:szCs w:val="23"/>
        </w:rPr>
      </w:pPr>
      <w:r w:rsidRPr="007F22D2">
        <w:rPr>
          <w:rFonts w:asciiTheme="minorHAnsi" w:hAnsiTheme="minorHAnsi"/>
          <w:sz w:val="23"/>
          <w:szCs w:val="23"/>
        </w:rPr>
        <w:t>The Turning Point Public Health Performance Management System framework outlines the core components of a successful performance management system: Performance Standards, Performance Measurement, Reporting Progress, and Quality Improvement.</w:t>
      </w:r>
    </w:p>
    <w:p w14:paraId="595B066D" w14:textId="72B77354" w:rsidR="007F22D2" w:rsidRDefault="007F22D2" w:rsidP="007F22D2">
      <w:pPr>
        <w:rPr>
          <w:sz w:val="23"/>
          <w:szCs w:val="23"/>
        </w:rPr>
      </w:pPr>
    </w:p>
    <w:p w14:paraId="14125E30" w14:textId="661E7FF6" w:rsidR="007F22D2" w:rsidRDefault="007F22D2" w:rsidP="007F22D2">
      <w:pPr>
        <w:pStyle w:val="Default"/>
        <w:ind w:left="1140"/>
        <w:rPr>
          <w:sz w:val="23"/>
          <w:szCs w:val="23"/>
        </w:rPr>
      </w:pPr>
    </w:p>
    <w:p w14:paraId="1FB42212" w14:textId="0E67B882" w:rsidR="007F22D2" w:rsidRDefault="00A118BA" w:rsidP="007F22D2">
      <w:pPr>
        <w:pStyle w:val="Default"/>
        <w:ind w:left="1140"/>
        <w:rPr>
          <w:sz w:val="23"/>
          <w:szCs w:val="23"/>
        </w:rPr>
      </w:pPr>
      <w:r>
        <w:rPr>
          <w:noProof/>
        </w:rPr>
        <w:drawing>
          <wp:anchor distT="0" distB="0" distL="114300" distR="114300" simplePos="0" relativeHeight="251658240" behindDoc="0" locked="0" layoutInCell="1" allowOverlap="1" wp14:anchorId="5ED38F6F" wp14:editId="3C1DFC10">
            <wp:simplePos x="0" y="0"/>
            <wp:positionH relativeFrom="margin">
              <wp:align>center</wp:align>
            </wp:positionH>
            <wp:positionV relativeFrom="margin">
              <wp:posOffset>2879725</wp:posOffset>
            </wp:positionV>
            <wp:extent cx="4410075" cy="4669155"/>
            <wp:effectExtent l="0" t="0" r="9525" b="0"/>
            <wp:wrapSquare wrapText="bothSides"/>
            <wp:docPr id="4" name="Picture 4" descr="Image result for turning point performance managem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urning point performance management mod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4669155"/>
                    </a:xfrm>
                    <a:prstGeom prst="rect">
                      <a:avLst/>
                    </a:prstGeom>
                    <a:noFill/>
                    <a:ln>
                      <a:noFill/>
                    </a:ln>
                  </pic:spPr>
                </pic:pic>
              </a:graphicData>
            </a:graphic>
          </wp:anchor>
        </w:drawing>
      </w:r>
    </w:p>
    <w:p w14:paraId="5C8BBCB7" w14:textId="77777777" w:rsidR="007F22D2" w:rsidRDefault="007F22D2" w:rsidP="007F22D2">
      <w:pPr>
        <w:pStyle w:val="Default"/>
        <w:ind w:left="1140"/>
        <w:rPr>
          <w:sz w:val="23"/>
          <w:szCs w:val="23"/>
        </w:rPr>
      </w:pPr>
    </w:p>
    <w:p w14:paraId="77D3B0D0" w14:textId="77777777" w:rsidR="007F22D2" w:rsidRDefault="007F22D2" w:rsidP="007F22D2">
      <w:pPr>
        <w:pStyle w:val="Default"/>
        <w:ind w:left="1140"/>
        <w:rPr>
          <w:sz w:val="23"/>
          <w:szCs w:val="23"/>
        </w:rPr>
      </w:pPr>
    </w:p>
    <w:p w14:paraId="0F3310D4" w14:textId="77777777" w:rsidR="007F22D2" w:rsidRDefault="007F22D2" w:rsidP="007F22D2">
      <w:pPr>
        <w:pStyle w:val="Default"/>
        <w:ind w:left="1140"/>
        <w:rPr>
          <w:sz w:val="23"/>
          <w:szCs w:val="23"/>
        </w:rPr>
      </w:pPr>
    </w:p>
    <w:p w14:paraId="351952D5" w14:textId="77777777" w:rsidR="007F22D2" w:rsidRDefault="007F22D2" w:rsidP="007F22D2">
      <w:pPr>
        <w:pStyle w:val="Default"/>
        <w:ind w:left="1140"/>
        <w:rPr>
          <w:sz w:val="23"/>
          <w:szCs w:val="23"/>
        </w:rPr>
      </w:pPr>
    </w:p>
    <w:p w14:paraId="278B899A" w14:textId="77777777" w:rsidR="007F22D2" w:rsidRDefault="007F22D2" w:rsidP="007F22D2">
      <w:pPr>
        <w:pStyle w:val="Default"/>
        <w:ind w:left="1140"/>
        <w:rPr>
          <w:sz w:val="23"/>
          <w:szCs w:val="23"/>
        </w:rPr>
      </w:pPr>
    </w:p>
    <w:p w14:paraId="2F2A92B7" w14:textId="77777777" w:rsidR="008A251B" w:rsidRDefault="008A251B" w:rsidP="007F22D2">
      <w:pPr>
        <w:pStyle w:val="Default"/>
        <w:ind w:left="1140"/>
        <w:rPr>
          <w:sz w:val="23"/>
          <w:szCs w:val="23"/>
        </w:rPr>
      </w:pPr>
    </w:p>
    <w:p w14:paraId="0F4B520C" w14:textId="77777777" w:rsidR="008A251B" w:rsidRDefault="008A251B" w:rsidP="007F22D2">
      <w:pPr>
        <w:pStyle w:val="Default"/>
        <w:ind w:left="1140"/>
        <w:rPr>
          <w:sz w:val="23"/>
          <w:szCs w:val="23"/>
        </w:rPr>
      </w:pPr>
    </w:p>
    <w:p w14:paraId="5797487C" w14:textId="77777777" w:rsidR="007F22D2" w:rsidRDefault="007F22D2" w:rsidP="007F22D2">
      <w:pPr>
        <w:pStyle w:val="Default"/>
        <w:ind w:left="1140"/>
        <w:rPr>
          <w:sz w:val="23"/>
          <w:szCs w:val="23"/>
        </w:rPr>
      </w:pPr>
    </w:p>
    <w:p w14:paraId="61C4AABD" w14:textId="77777777" w:rsidR="007F22D2" w:rsidRDefault="007F22D2" w:rsidP="007F22D2">
      <w:pPr>
        <w:pStyle w:val="Default"/>
        <w:ind w:left="1140"/>
        <w:rPr>
          <w:sz w:val="23"/>
          <w:szCs w:val="23"/>
        </w:rPr>
      </w:pPr>
    </w:p>
    <w:p w14:paraId="50D711DD" w14:textId="77777777" w:rsidR="007F22D2" w:rsidRDefault="007F22D2" w:rsidP="007F22D2">
      <w:pPr>
        <w:pStyle w:val="Default"/>
        <w:ind w:left="1140"/>
        <w:rPr>
          <w:sz w:val="23"/>
          <w:szCs w:val="23"/>
        </w:rPr>
      </w:pPr>
    </w:p>
    <w:p w14:paraId="65D53921" w14:textId="77777777" w:rsidR="007F22D2" w:rsidRDefault="007F22D2" w:rsidP="007F22D2">
      <w:pPr>
        <w:pStyle w:val="Default"/>
        <w:ind w:left="1140"/>
        <w:rPr>
          <w:sz w:val="23"/>
          <w:szCs w:val="23"/>
        </w:rPr>
      </w:pPr>
    </w:p>
    <w:p w14:paraId="355117FB" w14:textId="77777777" w:rsidR="00D22BB2" w:rsidRDefault="007F22D2" w:rsidP="00D22BB2">
      <w:pPr>
        <w:pStyle w:val="Default"/>
        <w:rPr>
          <w:rFonts w:ascii="Century Gothic" w:hAnsi="Century Gothic"/>
          <w:b/>
        </w:rPr>
      </w:pPr>
      <w:r w:rsidRPr="007F22D2">
        <w:rPr>
          <w:rFonts w:ascii="Century Gothic" w:hAnsi="Century Gothic"/>
          <w:b/>
        </w:rPr>
        <w:t xml:space="preserve">Figure 1. Turning Point Performance Management System Framework as updated by the Public Health Foundation (Public Health Foundation, 2015). </w:t>
      </w:r>
    </w:p>
    <w:p w14:paraId="080EA0F1" w14:textId="7F1420D6" w:rsidR="007F22D2" w:rsidRPr="00D22BB2" w:rsidRDefault="007F22D2" w:rsidP="00D22BB2">
      <w:pPr>
        <w:pStyle w:val="Default"/>
        <w:rPr>
          <w:rFonts w:ascii="Century Gothic" w:hAnsi="Century Gothic"/>
          <w:b/>
        </w:rPr>
      </w:pPr>
      <w:r w:rsidRPr="007F22D2">
        <w:rPr>
          <w:rFonts w:asciiTheme="minorHAnsi" w:hAnsiTheme="minorHAnsi"/>
          <w:sz w:val="23"/>
          <w:szCs w:val="23"/>
        </w:rPr>
        <w:lastRenderedPageBreak/>
        <w:t xml:space="preserve">The Original Balanced Scorecard Approach was developed as a </w:t>
      </w:r>
      <w:r w:rsidRPr="007F22D2">
        <w:rPr>
          <w:rFonts w:asciiTheme="minorHAnsi" w:hAnsiTheme="minorHAnsi"/>
          <w:shd w:val="clear" w:color="auto" w:fill="FFFFFF"/>
        </w:rPr>
        <w:t xml:space="preserve">management tool, originally applied to businesses in the private sector, developed by Kaplan and Norton in 1992. Their tool broadened the traditional notion that performance is indicated solely by financial measures. Rather, they include performance measures in four quadrants: customer preferences, internal business processes and organization growth, learning and development. </w:t>
      </w:r>
    </w:p>
    <w:p w14:paraId="3440FB38" w14:textId="2CB8286F" w:rsidR="007F22D2" w:rsidRDefault="00D22BB2" w:rsidP="007F22D2">
      <w:pPr>
        <w:rPr>
          <w:rFonts w:asciiTheme="minorHAnsi" w:hAnsiTheme="minorHAnsi"/>
          <w:sz w:val="23"/>
          <w:szCs w:val="23"/>
        </w:rPr>
      </w:pPr>
      <w:r>
        <w:rPr>
          <w:noProof/>
        </w:rPr>
        <w:drawing>
          <wp:anchor distT="0" distB="0" distL="114300" distR="114300" simplePos="0" relativeHeight="251659264" behindDoc="0" locked="0" layoutInCell="1" allowOverlap="1" wp14:anchorId="283D3EB6" wp14:editId="16EEDF32">
            <wp:simplePos x="0" y="0"/>
            <wp:positionH relativeFrom="margin">
              <wp:posOffset>487337</wp:posOffset>
            </wp:positionH>
            <wp:positionV relativeFrom="margin">
              <wp:posOffset>1171146</wp:posOffset>
            </wp:positionV>
            <wp:extent cx="4213225" cy="23863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3172"/>
                    <a:stretch/>
                  </pic:blipFill>
                  <pic:spPr bwMode="auto">
                    <a:xfrm>
                      <a:off x="0" y="0"/>
                      <a:ext cx="4213225" cy="238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F259A1" w14:textId="0B7FEDF9" w:rsidR="007F22D2" w:rsidRDefault="007F22D2" w:rsidP="007F22D2">
      <w:pPr>
        <w:rPr>
          <w:rFonts w:asciiTheme="minorHAnsi" w:hAnsiTheme="minorHAnsi"/>
          <w:sz w:val="23"/>
          <w:szCs w:val="23"/>
        </w:rPr>
      </w:pPr>
    </w:p>
    <w:p w14:paraId="5B653780" w14:textId="2D443529" w:rsidR="007F22D2" w:rsidRDefault="007F22D2" w:rsidP="007F22D2">
      <w:pPr>
        <w:rPr>
          <w:rFonts w:asciiTheme="minorHAnsi" w:hAnsiTheme="minorHAnsi"/>
          <w:sz w:val="23"/>
          <w:szCs w:val="23"/>
        </w:rPr>
      </w:pPr>
    </w:p>
    <w:p w14:paraId="550F0450" w14:textId="64AD050C" w:rsidR="007F22D2" w:rsidRDefault="007F22D2" w:rsidP="007F22D2">
      <w:pPr>
        <w:rPr>
          <w:rFonts w:asciiTheme="minorHAnsi" w:hAnsiTheme="minorHAnsi"/>
          <w:sz w:val="23"/>
          <w:szCs w:val="23"/>
        </w:rPr>
      </w:pPr>
    </w:p>
    <w:p w14:paraId="39215F96" w14:textId="3C4550FF" w:rsidR="00D22BB2" w:rsidRDefault="00D22BB2" w:rsidP="007F22D2">
      <w:pPr>
        <w:rPr>
          <w:noProof/>
        </w:rPr>
      </w:pPr>
    </w:p>
    <w:p w14:paraId="3C255099" w14:textId="70C09F6B" w:rsidR="007F22D2" w:rsidRDefault="007F22D2" w:rsidP="007F22D2">
      <w:pPr>
        <w:rPr>
          <w:rFonts w:asciiTheme="minorHAnsi" w:hAnsiTheme="minorHAnsi"/>
          <w:sz w:val="23"/>
          <w:szCs w:val="23"/>
        </w:rPr>
      </w:pPr>
    </w:p>
    <w:p w14:paraId="7E91C7C2" w14:textId="77777777" w:rsidR="007F22D2" w:rsidRDefault="007F22D2" w:rsidP="007F22D2">
      <w:pPr>
        <w:rPr>
          <w:rFonts w:asciiTheme="minorHAnsi" w:hAnsiTheme="minorHAnsi"/>
          <w:sz w:val="23"/>
          <w:szCs w:val="23"/>
        </w:rPr>
      </w:pPr>
    </w:p>
    <w:p w14:paraId="12F1BE3F" w14:textId="0F6CB7FF" w:rsidR="00D22BB2" w:rsidRDefault="00D22BB2" w:rsidP="007F22D2">
      <w:pPr>
        <w:rPr>
          <w:rFonts w:ascii="Century Gothic" w:hAnsi="Century Gothic"/>
          <w:b/>
        </w:rPr>
      </w:pPr>
    </w:p>
    <w:p w14:paraId="5794B7D1" w14:textId="7F5CB30D" w:rsidR="00D22BB2" w:rsidRDefault="00D22BB2" w:rsidP="007F22D2">
      <w:pPr>
        <w:rPr>
          <w:rFonts w:ascii="Century Gothic" w:hAnsi="Century Gothic"/>
          <w:b/>
        </w:rPr>
      </w:pPr>
    </w:p>
    <w:p w14:paraId="224DE9AB" w14:textId="1F5B8034" w:rsidR="00D22BB2" w:rsidRDefault="00D22BB2" w:rsidP="007F22D2">
      <w:pPr>
        <w:rPr>
          <w:rFonts w:ascii="Century Gothic" w:hAnsi="Century Gothic"/>
          <w:b/>
        </w:rPr>
      </w:pPr>
    </w:p>
    <w:p w14:paraId="14521213" w14:textId="4E9A0D7C" w:rsidR="00D22BB2" w:rsidRDefault="00D22BB2" w:rsidP="007F22D2">
      <w:pPr>
        <w:rPr>
          <w:rFonts w:ascii="Century Gothic" w:hAnsi="Century Gothic"/>
          <w:b/>
        </w:rPr>
      </w:pPr>
    </w:p>
    <w:p w14:paraId="0704366D" w14:textId="47A8A80C" w:rsidR="00D22BB2" w:rsidRDefault="00D22BB2" w:rsidP="007F22D2">
      <w:pPr>
        <w:rPr>
          <w:rFonts w:ascii="Century Gothic" w:hAnsi="Century Gothic"/>
          <w:b/>
        </w:rPr>
      </w:pPr>
    </w:p>
    <w:p w14:paraId="2C43B3E5" w14:textId="3C59225F" w:rsidR="00D22BB2" w:rsidRDefault="00D22BB2" w:rsidP="007F22D2">
      <w:pPr>
        <w:rPr>
          <w:rFonts w:ascii="Century Gothic" w:hAnsi="Century Gothic"/>
          <w:b/>
        </w:rPr>
      </w:pPr>
    </w:p>
    <w:p w14:paraId="4288699B" w14:textId="06484A03" w:rsidR="00D22BB2" w:rsidRDefault="00D22BB2" w:rsidP="007F22D2">
      <w:pPr>
        <w:rPr>
          <w:rFonts w:ascii="Century Gothic" w:hAnsi="Century Gothic"/>
          <w:b/>
        </w:rPr>
      </w:pPr>
    </w:p>
    <w:p w14:paraId="39A956F0" w14:textId="2AB30E7E" w:rsidR="007F22D2" w:rsidRPr="007F22D2" w:rsidRDefault="00D22BB2" w:rsidP="007F22D2">
      <w:pPr>
        <w:rPr>
          <w:rFonts w:ascii="Century Gothic" w:hAnsi="Century Gothic"/>
          <w:b/>
        </w:rPr>
      </w:pPr>
      <w:r>
        <w:rPr>
          <w:rFonts w:ascii="Century Gothic" w:hAnsi="Century Gothic"/>
          <w:b/>
        </w:rPr>
        <w:t>Figure 2. The Balanced Scorecard from Kaplan and Norton, 1992</w:t>
      </w:r>
    </w:p>
    <w:p w14:paraId="2C0C3634" w14:textId="5D060874" w:rsidR="007F22D2" w:rsidRDefault="007F22D2" w:rsidP="007F22D2">
      <w:pPr>
        <w:rPr>
          <w:sz w:val="23"/>
          <w:szCs w:val="23"/>
        </w:rPr>
      </w:pPr>
    </w:p>
    <w:p w14:paraId="33B4F7F0" w14:textId="1E28BA0A" w:rsidR="00D22BB2" w:rsidRPr="00D22BB2" w:rsidRDefault="007F22D2" w:rsidP="007F22D2">
      <w:pPr>
        <w:rPr>
          <w:rFonts w:asciiTheme="minorHAnsi" w:hAnsiTheme="minorHAnsi"/>
          <w:sz w:val="23"/>
          <w:szCs w:val="23"/>
        </w:rPr>
      </w:pPr>
      <w:r w:rsidRPr="007F22D2">
        <w:rPr>
          <w:rFonts w:asciiTheme="minorHAnsi" w:hAnsiTheme="minorHAnsi"/>
          <w:sz w:val="23"/>
          <w:szCs w:val="23"/>
        </w:rPr>
        <w:t xml:space="preserve">In order to better depict how the components of the Turning Point Model fit with the Balanced Scorecard approach, PHMDC is working to finalize the following model for its performance management system (see Figure 3). </w:t>
      </w:r>
    </w:p>
    <w:p w14:paraId="38772C40" w14:textId="329FB401" w:rsidR="00D22BB2" w:rsidRDefault="00D22BB2" w:rsidP="007F22D2">
      <w:pPr>
        <w:rPr>
          <w:rFonts w:ascii="Century Gothic" w:hAnsi="Century Gothic"/>
          <w:b/>
          <w:szCs w:val="32"/>
        </w:rPr>
      </w:pPr>
    </w:p>
    <w:p w14:paraId="3050F562" w14:textId="33C964E1" w:rsidR="00D22BB2" w:rsidRDefault="00D22BB2" w:rsidP="007F22D2">
      <w:pPr>
        <w:rPr>
          <w:rFonts w:ascii="Century Gothic" w:hAnsi="Century Gothic"/>
          <w:b/>
          <w:szCs w:val="32"/>
        </w:rPr>
      </w:pPr>
      <w:r>
        <w:rPr>
          <w:noProof/>
        </w:rPr>
        <w:drawing>
          <wp:anchor distT="0" distB="0" distL="114300" distR="114300" simplePos="0" relativeHeight="251660288" behindDoc="0" locked="0" layoutInCell="1" allowOverlap="1" wp14:anchorId="3C0C6A4A" wp14:editId="502FCF66">
            <wp:simplePos x="0" y="0"/>
            <wp:positionH relativeFrom="margin">
              <wp:align>center</wp:align>
            </wp:positionH>
            <wp:positionV relativeFrom="margin">
              <wp:posOffset>4767443</wp:posOffset>
            </wp:positionV>
            <wp:extent cx="3187700" cy="29921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1455"/>
                    <a:stretch/>
                  </pic:blipFill>
                  <pic:spPr bwMode="auto">
                    <a:xfrm>
                      <a:off x="0" y="0"/>
                      <a:ext cx="3187700" cy="299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98FDC" w14:textId="4A7F787A" w:rsidR="00D22BB2" w:rsidRDefault="00D22BB2" w:rsidP="007F22D2">
      <w:pPr>
        <w:rPr>
          <w:rFonts w:ascii="Century Gothic" w:hAnsi="Century Gothic"/>
          <w:b/>
          <w:szCs w:val="32"/>
        </w:rPr>
      </w:pPr>
    </w:p>
    <w:p w14:paraId="1BB95F9F" w14:textId="314860CA" w:rsidR="00D22BB2" w:rsidRDefault="00D22BB2" w:rsidP="007F22D2">
      <w:pPr>
        <w:rPr>
          <w:rFonts w:ascii="Century Gothic" w:hAnsi="Century Gothic"/>
          <w:b/>
          <w:szCs w:val="32"/>
        </w:rPr>
      </w:pPr>
    </w:p>
    <w:p w14:paraId="66E7F73D" w14:textId="6C04DC37" w:rsidR="00D22BB2" w:rsidRDefault="00D22BB2" w:rsidP="007F22D2">
      <w:pPr>
        <w:rPr>
          <w:rFonts w:ascii="Century Gothic" w:hAnsi="Century Gothic"/>
          <w:b/>
          <w:szCs w:val="32"/>
        </w:rPr>
      </w:pPr>
    </w:p>
    <w:p w14:paraId="118109E4" w14:textId="1E65367D" w:rsidR="00D22BB2" w:rsidRDefault="00D22BB2" w:rsidP="007F22D2">
      <w:pPr>
        <w:rPr>
          <w:rFonts w:ascii="Century Gothic" w:hAnsi="Century Gothic"/>
          <w:b/>
          <w:szCs w:val="32"/>
        </w:rPr>
      </w:pPr>
    </w:p>
    <w:p w14:paraId="2BE817E7" w14:textId="01E9BF21" w:rsidR="00D22BB2" w:rsidRDefault="00D22BB2" w:rsidP="007F22D2">
      <w:pPr>
        <w:rPr>
          <w:rFonts w:ascii="Century Gothic" w:hAnsi="Century Gothic"/>
          <w:b/>
          <w:szCs w:val="32"/>
        </w:rPr>
      </w:pPr>
    </w:p>
    <w:p w14:paraId="7F561007" w14:textId="23B1E1D8" w:rsidR="00D22BB2" w:rsidRDefault="00D22BB2" w:rsidP="007F22D2">
      <w:pPr>
        <w:rPr>
          <w:rFonts w:ascii="Century Gothic" w:hAnsi="Century Gothic"/>
          <w:b/>
          <w:szCs w:val="32"/>
        </w:rPr>
      </w:pPr>
    </w:p>
    <w:p w14:paraId="7A31EB44" w14:textId="681B7AB3" w:rsidR="00D22BB2" w:rsidRDefault="00D22BB2" w:rsidP="007F22D2">
      <w:pPr>
        <w:rPr>
          <w:rFonts w:ascii="Century Gothic" w:hAnsi="Century Gothic"/>
          <w:b/>
          <w:szCs w:val="32"/>
        </w:rPr>
      </w:pPr>
    </w:p>
    <w:p w14:paraId="013F0D8E" w14:textId="77777777" w:rsidR="00D22BB2" w:rsidRDefault="00D22BB2" w:rsidP="007F22D2">
      <w:pPr>
        <w:rPr>
          <w:rFonts w:ascii="Century Gothic" w:hAnsi="Century Gothic"/>
          <w:b/>
          <w:szCs w:val="32"/>
        </w:rPr>
      </w:pPr>
    </w:p>
    <w:p w14:paraId="5897AC97" w14:textId="77777777" w:rsidR="00D22BB2" w:rsidRDefault="00D22BB2" w:rsidP="007F22D2">
      <w:pPr>
        <w:rPr>
          <w:rFonts w:ascii="Century Gothic" w:hAnsi="Century Gothic"/>
          <w:b/>
          <w:szCs w:val="32"/>
        </w:rPr>
      </w:pPr>
    </w:p>
    <w:p w14:paraId="0938C39A" w14:textId="77777777" w:rsidR="00D22BB2" w:rsidRDefault="00D22BB2" w:rsidP="007F22D2">
      <w:pPr>
        <w:rPr>
          <w:rFonts w:ascii="Century Gothic" w:hAnsi="Century Gothic"/>
          <w:b/>
          <w:szCs w:val="32"/>
        </w:rPr>
      </w:pPr>
    </w:p>
    <w:p w14:paraId="68317249" w14:textId="77777777" w:rsidR="00D22BB2" w:rsidRDefault="00D22BB2" w:rsidP="007F22D2">
      <w:pPr>
        <w:rPr>
          <w:rFonts w:ascii="Century Gothic" w:hAnsi="Century Gothic"/>
          <w:b/>
          <w:szCs w:val="32"/>
        </w:rPr>
      </w:pPr>
    </w:p>
    <w:p w14:paraId="5B4121DD" w14:textId="77777777" w:rsidR="00D22BB2" w:rsidRDefault="00D22BB2" w:rsidP="007F22D2">
      <w:pPr>
        <w:rPr>
          <w:rFonts w:ascii="Century Gothic" w:hAnsi="Century Gothic"/>
          <w:b/>
          <w:szCs w:val="32"/>
        </w:rPr>
      </w:pPr>
    </w:p>
    <w:p w14:paraId="07343E0A" w14:textId="77777777" w:rsidR="00D22BB2" w:rsidRDefault="00D22BB2" w:rsidP="007F22D2">
      <w:pPr>
        <w:rPr>
          <w:rFonts w:ascii="Century Gothic" w:hAnsi="Century Gothic"/>
          <w:b/>
          <w:szCs w:val="32"/>
        </w:rPr>
      </w:pPr>
    </w:p>
    <w:p w14:paraId="53EFA271" w14:textId="77777777" w:rsidR="00D22BB2" w:rsidRDefault="00D22BB2" w:rsidP="007F22D2">
      <w:pPr>
        <w:rPr>
          <w:rFonts w:ascii="Century Gothic" w:hAnsi="Century Gothic"/>
          <w:b/>
          <w:szCs w:val="32"/>
        </w:rPr>
      </w:pPr>
    </w:p>
    <w:p w14:paraId="0F54434E" w14:textId="77777777" w:rsidR="00D22BB2" w:rsidRDefault="00D22BB2" w:rsidP="007F22D2">
      <w:pPr>
        <w:rPr>
          <w:rFonts w:ascii="Century Gothic" w:hAnsi="Century Gothic"/>
          <w:b/>
          <w:szCs w:val="32"/>
        </w:rPr>
      </w:pPr>
    </w:p>
    <w:p w14:paraId="50EE85FB" w14:textId="77777777" w:rsidR="00D22BB2" w:rsidRDefault="00D22BB2" w:rsidP="007F22D2">
      <w:pPr>
        <w:rPr>
          <w:rFonts w:ascii="Century Gothic" w:hAnsi="Century Gothic"/>
          <w:b/>
          <w:szCs w:val="32"/>
        </w:rPr>
      </w:pPr>
    </w:p>
    <w:p w14:paraId="2A019813" w14:textId="431200C3" w:rsidR="008A251B" w:rsidRPr="00D22BB2" w:rsidRDefault="007F22D2">
      <w:pPr>
        <w:rPr>
          <w:rFonts w:ascii="Century Gothic" w:hAnsi="Century Gothic"/>
          <w:b/>
          <w:szCs w:val="32"/>
        </w:rPr>
      </w:pPr>
      <w:r w:rsidRPr="007F22D2">
        <w:rPr>
          <w:rFonts w:ascii="Century Gothic" w:hAnsi="Century Gothic"/>
          <w:b/>
          <w:szCs w:val="32"/>
        </w:rPr>
        <w:t>Figure 3. PHMDC Performance Management Model</w:t>
      </w:r>
      <w:bookmarkStart w:id="30" w:name="_Toc513550354"/>
    </w:p>
    <w:p w14:paraId="1A33D816" w14:textId="64C1C060" w:rsidR="00F046D4" w:rsidRDefault="00F046D4" w:rsidP="00F046D4">
      <w:pPr>
        <w:pStyle w:val="Heading2"/>
      </w:pPr>
      <w:bookmarkStart w:id="31" w:name="_Toc514755231"/>
      <w:r>
        <w:lastRenderedPageBreak/>
        <w:t xml:space="preserve">Performance </w:t>
      </w:r>
      <w:r w:rsidR="00E25A78">
        <w:t>O</w:t>
      </w:r>
      <w:r>
        <w:t xml:space="preserve">bjectives, </w:t>
      </w:r>
      <w:r w:rsidR="00E25A78">
        <w:t>M</w:t>
      </w:r>
      <w:r>
        <w:t xml:space="preserve">easures, </w:t>
      </w:r>
      <w:r w:rsidR="00E25A78">
        <w:t>Targets, and A</w:t>
      </w:r>
      <w:r>
        <w:t>ctions</w:t>
      </w:r>
      <w:bookmarkEnd w:id="30"/>
      <w:bookmarkEnd w:id="31"/>
    </w:p>
    <w:p w14:paraId="51F58CE6" w14:textId="77777777" w:rsidR="00441AC3" w:rsidRPr="00636A10" w:rsidRDefault="00B07BAB" w:rsidP="00441AC3">
      <w:pPr>
        <w:spacing w:after="240"/>
        <w:rPr>
          <w:rFonts w:asciiTheme="minorHAnsi" w:hAnsiTheme="minorHAnsi" w:cs="Helvetica"/>
          <w:color w:val="333333"/>
        </w:rPr>
      </w:pPr>
      <w:r>
        <w:rPr>
          <w:rFonts w:asciiTheme="minorHAnsi" w:hAnsiTheme="minorHAnsi" w:cs="Helvetica"/>
          <w:color w:val="333333"/>
        </w:rPr>
        <w:t>PHMDC follows our performance management platform (InsightVision) structure in establishing and monitoring agency performance: Objectives, Measures, Targets, and Action (OMTA). Appropriate selection of OMTAs</w:t>
      </w:r>
      <w:r w:rsidR="00441AC3" w:rsidRPr="00636A10">
        <w:rPr>
          <w:rFonts w:asciiTheme="minorHAnsi" w:hAnsiTheme="minorHAnsi" w:cs="Helvetica"/>
          <w:color w:val="333333"/>
        </w:rPr>
        <w:t xml:space="preserve"> facilitate the evaluation of PHMDC’s efficiency, and increase accountability and transparency within the department.</w:t>
      </w:r>
    </w:p>
    <w:p w14:paraId="542B2347" w14:textId="77777777" w:rsidR="00441AC3" w:rsidRPr="00636A10" w:rsidRDefault="00B07BAB" w:rsidP="00441AC3">
      <w:pPr>
        <w:spacing w:after="240"/>
        <w:rPr>
          <w:rFonts w:asciiTheme="minorHAnsi" w:hAnsiTheme="minorHAnsi" w:cs="Helvetica"/>
          <w:color w:val="333333"/>
        </w:rPr>
      </w:pPr>
      <w:r>
        <w:rPr>
          <w:rFonts w:asciiTheme="minorHAnsi" w:hAnsiTheme="minorHAnsi" w:cs="Helvetica"/>
          <w:color w:val="333333"/>
        </w:rPr>
        <w:t xml:space="preserve">PHMDC will take a stepwise approach to establishing PM within individual programs to ensure adequate technical assistance </w:t>
      </w:r>
      <w:r w:rsidR="003D277A">
        <w:rPr>
          <w:rFonts w:asciiTheme="minorHAnsi" w:hAnsiTheme="minorHAnsi" w:cs="Helvetica"/>
          <w:color w:val="333333"/>
        </w:rPr>
        <w:t>can be provided by the PM Implementation Team</w:t>
      </w:r>
      <w:r>
        <w:rPr>
          <w:rFonts w:asciiTheme="minorHAnsi" w:hAnsiTheme="minorHAnsi" w:cs="Helvetica"/>
          <w:color w:val="333333"/>
        </w:rPr>
        <w:t xml:space="preserve">. </w:t>
      </w:r>
      <w:r w:rsidR="003D277A">
        <w:rPr>
          <w:rFonts w:asciiTheme="minorHAnsi" w:hAnsiTheme="minorHAnsi" w:cs="Helvetica"/>
          <w:color w:val="333333"/>
        </w:rPr>
        <w:t xml:space="preserve">Criteria for early adopters of PM include existing PM activities, high level of readiness to adopt PM, and staff capacity to participate in PM training and activities. </w:t>
      </w:r>
      <w:r>
        <w:rPr>
          <w:rFonts w:asciiTheme="minorHAnsi" w:hAnsiTheme="minorHAnsi" w:cs="Helvetica"/>
          <w:color w:val="333333"/>
        </w:rPr>
        <w:t>Managers</w:t>
      </w:r>
      <w:r w:rsidR="00441AC3">
        <w:rPr>
          <w:rFonts w:asciiTheme="minorHAnsi" w:hAnsiTheme="minorHAnsi" w:cs="Helvetica"/>
          <w:color w:val="333333"/>
        </w:rPr>
        <w:t xml:space="preserve"> and their staff will</w:t>
      </w:r>
      <w:r w:rsidR="00441AC3" w:rsidRPr="00636A10">
        <w:rPr>
          <w:rFonts w:asciiTheme="minorHAnsi" w:hAnsiTheme="minorHAnsi" w:cs="Helvetica"/>
          <w:color w:val="333333"/>
        </w:rPr>
        <w:t xml:space="preserve"> develop</w:t>
      </w:r>
      <w:r w:rsidR="00441AC3">
        <w:rPr>
          <w:rFonts w:asciiTheme="minorHAnsi" w:hAnsiTheme="minorHAnsi" w:cs="Helvetica"/>
          <w:color w:val="333333"/>
        </w:rPr>
        <w:t xml:space="preserve"> </w:t>
      </w:r>
      <w:r w:rsidR="000C2E86">
        <w:rPr>
          <w:rFonts w:asciiTheme="minorHAnsi" w:hAnsiTheme="minorHAnsi" w:cs="Helvetica"/>
          <w:color w:val="333333"/>
        </w:rPr>
        <w:t>objectives, targets, measures, and actions</w:t>
      </w:r>
      <w:r w:rsidR="00441AC3" w:rsidRPr="00636A10">
        <w:rPr>
          <w:rFonts w:asciiTheme="minorHAnsi" w:hAnsiTheme="minorHAnsi" w:cs="Helvetica"/>
          <w:color w:val="333333"/>
        </w:rPr>
        <w:t xml:space="preserve"> for each </w:t>
      </w:r>
      <w:r w:rsidR="000C2E86">
        <w:rPr>
          <w:rFonts w:asciiTheme="minorHAnsi" w:hAnsiTheme="minorHAnsi" w:cs="Helvetica"/>
          <w:color w:val="333333"/>
        </w:rPr>
        <w:t>program</w:t>
      </w:r>
      <w:r w:rsidR="00441AC3" w:rsidRPr="00636A10">
        <w:rPr>
          <w:rFonts w:asciiTheme="minorHAnsi" w:hAnsiTheme="minorHAnsi" w:cs="Helvetica"/>
          <w:color w:val="333333"/>
        </w:rPr>
        <w:t xml:space="preserve">. Identification of </w:t>
      </w:r>
      <w:r w:rsidR="00441AC3">
        <w:rPr>
          <w:rFonts w:asciiTheme="minorHAnsi" w:hAnsiTheme="minorHAnsi" w:cs="Helvetica"/>
          <w:color w:val="333333"/>
        </w:rPr>
        <w:t xml:space="preserve">meaningful </w:t>
      </w:r>
      <w:r w:rsidR="00441AC3" w:rsidRPr="00636A10">
        <w:rPr>
          <w:rFonts w:asciiTheme="minorHAnsi" w:hAnsiTheme="minorHAnsi" w:cs="Helvetica"/>
          <w:color w:val="333333"/>
        </w:rPr>
        <w:t xml:space="preserve">objectives provides the stimulus to strive for </w:t>
      </w:r>
      <w:r w:rsidR="00441AC3">
        <w:rPr>
          <w:rFonts w:asciiTheme="minorHAnsi" w:hAnsiTheme="minorHAnsi" w:cs="Helvetica"/>
          <w:color w:val="333333"/>
        </w:rPr>
        <w:t>better outcomes at all levels</w:t>
      </w:r>
      <w:r w:rsidR="00441AC3" w:rsidRPr="00636A10">
        <w:rPr>
          <w:rFonts w:asciiTheme="minorHAnsi" w:hAnsiTheme="minorHAnsi" w:cs="Helvetica"/>
          <w:color w:val="333333"/>
        </w:rPr>
        <w:t>.</w:t>
      </w:r>
    </w:p>
    <w:p w14:paraId="15F53ED3" w14:textId="77777777" w:rsidR="000C2E86" w:rsidRDefault="000C2E86" w:rsidP="004E449B">
      <w:pPr>
        <w:rPr>
          <w:rFonts w:asciiTheme="minorHAnsi" w:hAnsiTheme="minorHAnsi" w:cs="Helvetica"/>
          <w:color w:val="333333"/>
        </w:rPr>
      </w:pPr>
      <w:r>
        <w:rPr>
          <w:rFonts w:asciiTheme="minorHAnsi" w:hAnsiTheme="minorHAnsi" w:cs="Helvetica"/>
          <w:color w:val="333333"/>
        </w:rPr>
        <w:t>Objectives and measures are developed first</w:t>
      </w:r>
      <w:r w:rsidR="00441AC3" w:rsidRPr="00636A10">
        <w:rPr>
          <w:rFonts w:asciiTheme="minorHAnsi" w:hAnsiTheme="minorHAnsi" w:cs="Helvetica"/>
          <w:color w:val="333333"/>
        </w:rPr>
        <w:t xml:space="preserve">. </w:t>
      </w:r>
      <w:r>
        <w:rPr>
          <w:rFonts w:asciiTheme="minorHAnsi" w:hAnsiTheme="minorHAnsi" w:cs="Helvetica"/>
          <w:color w:val="333333"/>
        </w:rPr>
        <w:t xml:space="preserve">Objectives may be informed by national, state, agency, or division priorities. </w:t>
      </w:r>
      <w:r w:rsidR="001565C1" w:rsidRPr="00636A10">
        <w:rPr>
          <w:rFonts w:asciiTheme="minorHAnsi" w:hAnsiTheme="minorHAnsi" w:cs="Helvetica"/>
          <w:color w:val="333333"/>
        </w:rPr>
        <w:t xml:space="preserve">Each program </w:t>
      </w:r>
      <w:r w:rsidR="004E449B">
        <w:rPr>
          <w:rFonts w:asciiTheme="minorHAnsi" w:hAnsiTheme="minorHAnsi" w:cs="Helvetica"/>
          <w:color w:val="333333"/>
        </w:rPr>
        <w:t>submits</w:t>
      </w:r>
      <w:r w:rsidR="001565C1" w:rsidRPr="00636A10">
        <w:rPr>
          <w:rFonts w:asciiTheme="minorHAnsi" w:hAnsiTheme="minorHAnsi" w:cs="Helvetica"/>
          <w:color w:val="333333"/>
        </w:rPr>
        <w:t xml:space="preserve"> performance measures for approval using the Performance Measure Proposal Form</w:t>
      </w:r>
      <w:r w:rsidR="004E449B">
        <w:rPr>
          <w:rFonts w:asciiTheme="minorHAnsi" w:hAnsiTheme="minorHAnsi" w:cs="Helvetica"/>
          <w:color w:val="333333"/>
        </w:rPr>
        <w:t xml:space="preserve"> (Appendix B, Figure 2)</w:t>
      </w:r>
      <w:r w:rsidR="001565C1" w:rsidRPr="00636A10">
        <w:rPr>
          <w:rFonts w:asciiTheme="minorHAnsi" w:hAnsiTheme="minorHAnsi" w:cs="Helvetica"/>
          <w:color w:val="333333"/>
        </w:rPr>
        <w:t xml:space="preserve">. The </w:t>
      </w:r>
      <w:r w:rsidR="004E449B">
        <w:rPr>
          <w:rFonts w:asciiTheme="minorHAnsi" w:hAnsiTheme="minorHAnsi" w:cs="Helvetica"/>
          <w:color w:val="333333"/>
        </w:rPr>
        <w:t>Division Director</w:t>
      </w:r>
      <w:r w:rsidR="001565C1" w:rsidRPr="00636A10">
        <w:rPr>
          <w:rFonts w:asciiTheme="minorHAnsi" w:hAnsiTheme="minorHAnsi" w:cs="Helvetica"/>
          <w:color w:val="333333"/>
        </w:rPr>
        <w:t xml:space="preserve"> will review the proposal for relevance to division priorities</w:t>
      </w:r>
      <w:r w:rsidR="004E449B">
        <w:rPr>
          <w:rFonts w:asciiTheme="minorHAnsi" w:hAnsiTheme="minorHAnsi" w:cs="Helvetica"/>
          <w:color w:val="333333"/>
        </w:rPr>
        <w:t xml:space="preserve"> and </w:t>
      </w:r>
      <w:r w:rsidR="001565C1" w:rsidRPr="00636A10">
        <w:rPr>
          <w:rFonts w:asciiTheme="minorHAnsi" w:hAnsiTheme="minorHAnsi" w:cs="Helvetica"/>
          <w:color w:val="333333"/>
        </w:rPr>
        <w:t xml:space="preserve">significance to the program. The PQI </w:t>
      </w:r>
      <w:r w:rsidR="004E449B">
        <w:rPr>
          <w:rFonts w:asciiTheme="minorHAnsi" w:hAnsiTheme="minorHAnsi" w:cs="Helvetica"/>
          <w:color w:val="333333"/>
        </w:rPr>
        <w:t>Committee</w:t>
      </w:r>
      <w:r w:rsidR="001565C1" w:rsidRPr="00636A10">
        <w:rPr>
          <w:rFonts w:asciiTheme="minorHAnsi" w:hAnsiTheme="minorHAnsi" w:cs="Helvetica"/>
          <w:color w:val="333333"/>
        </w:rPr>
        <w:t xml:space="preserve"> will then assess the proposed measures </w:t>
      </w:r>
      <w:r w:rsidR="004E449B">
        <w:rPr>
          <w:rFonts w:asciiTheme="minorHAnsi" w:hAnsiTheme="minorHAnsi" w:cs="Helvetica"/>
          <w:color w:val="333333"/>
        </w:rPr>
        <w:t>to e</w:t>
      </w:r>
      <w:r>
        <w:rPr>
          <w:rFonts w:asciiTheme="minorHAnsi" w:hAnsiTheme="minorHAnsi" w:cs="Helvetica"/>
          <w:color w:val="333333"/>
        </w:rPr>
        <w:t>nsure the following:</w:t>
      </w:r>
    </w:p>
    <w:p w14:paraId="7C77EAEF" w14:textId="77777777" w:rsidR="009E6E3C" w:rsidRDefault="009E6E3C" w:rsidP="004E449B">
      <w:pPr>
        <w:rPr>
          <w:rFonts w:asciiTheme="minorHAnsi" w:hAnsiTheme="minorHAnsi" w:cs="Helvetica"/>
          <w:color w:val="333333"/>
        </w:rPr>
      </w:pPr>
    </w:p>
    <w:p w14:paraId="1F7CBB34" w14:textId="77777777" w:rsidR="000C2E86" w:rsidRPr="004C7C52" w:rsidRDefault="000C2E86" w:rsidP="004C7C52">
      <w:pPr>
        <w:pStyle w:val="ListParagraph"/>
        <w:numPr>
          <w:ilvl w:val="0"/>
          <w:numId w:val="12"/>
        </w:numPr>
        <w:spacing w:after="240"/>
        <w:rPr>
          <w:rFonts w:asciiTheme="minorHAnsi" w:hAnsiTheme="minorHAnsi" w:cs="Helvetica"/>
          <w:color w:val="333333"/>
        </w:rPr>
      </w:pPr>
      <w:r w:rsidRPr="004C7C52">
        <w:rPr>
          <w:rFonts w:asciiTheme="minorHAnsi" w:hAnsiTheme="minorHAnsi" w:cs="Helvetica"/>
          <w:color w:val="333333"/>
        </w:rPr>
        <w:t>The measure reflects the objective it is associated with</w:t>
      </w:r>
    </w:p>
    <w:p w14:paraId="0F266E6B" w14:textId="77777777" w:rsidR="000C2E86" w:rsidRDefault="000C2E86" w:rsidP="004C7C52">
      <w:pPr>
        <w:pStyle w:val="ListParagraph"/>
        <w:numPr>
          <w:ilvl w:val="0"/>
          <w:numId w:val="12"/>
        </w:numPr>
        <w:spacing w:after="240"/>
        <w:rPr>
          <w:rFonts w:asciiTheme="minorHAnsi" w:hAnsiTheme="minorHAnsi" w:cs="Helvetica"/>
          <w:color w:val="333333"/>
        </w:rPr>
      </w:pPr>
      <w:r w:rsidRPr="004C7C52">
        <w:rPr>
          <w:rFonts w:asciiTheme="minorHAnsi" w:hAnsiTheme="minorHAnsi" w:cs="Helvetica"/>
          <w:color w:val="333333"/>
        </w:rPr>
        <w:t>The measure is quantifiable</w:t>
      </w:r>
    </w:p>
    <w:p w14:paraId="5066BF02" w14:textId="77777777" w:rsidR="001565C1" w:rsidRPr="004C7C52" w:rsidRDefault="001565C1" w:rsidP="004C7C52">
      <w:pPr>
        <w:pStyle w:val="ListParagraph"/>
        <w:numPr>
          <w:ilvl w:val="0"/>
          <w:numId w:val="12"/>
        </w:numPr>
        <w:spacing w:after="240"/>
        <w:rPr>
          <w:rFonts w:asciiTheme="minorHAnsi" w:hAnsiTheme="minorHAnsi" w:cs="Helvetica"/>
          <w:color w:val="333333"/>
        </w:rPr>
      </w:pPr>
      <w:r>
        <w:rPr>
          <w:rFonts w:asciiTheme="minorHAnsi" w:hAnsiTheme="minorHAnsi" w:cs="Helvetica"/>
          <w:color w:val="333333"/>
        </w:rPr>
        <w:t>Data for the measure is readily available</w:t>
      </w:r>
    </w:p>
    <w:p w14:paraId="10BA9C27" w14:textId="77777777" w:rsidR="000C2E86" w:rsidRDefault="000C2E86" w:rsidP="004C7C52">
      <w:pPr>
        <w:pStyle w:val="ListParagraph"/>
        <w:numPr>
          <w:ilvl w:val="0"/>
          <w:numId w:val="12"/>
        </w:numPr>
        <w:spacing w:after="240"/>
        <w:rPr>
          <w:rFonts w:asciiTheme="minorHAnsi" w:hAnsiTheme="minorHAnsi" w:cs="Helvetica"/>
          <w:color w:val="333333"/>
        </w:rPr>
      </w:pPr>
      <w:r w:rsidRPr="004C7C52">
        <w:rPr>
          <w:rFonts w:asciiTheme="minorHAnsi" w:hAnsiTheme="minorHAnsi" w:cs="Helvetica"/>
          <w:color w:val="333333"/>
        </w:rPr>
        <w:t>There is good rationale for selecting the measure, including link to national, state, agency or division priorities</w:t>
      </w:r>
    </w:p>
    <w:p w14:paraId="62053146" w14:textId="77777777" w:rsidR="001565C1" w:rsidRDefault="001565C1" w:rsidP="004C7C52">
      <w:pPr>
        <w:pStyle w:val="ListParagraph"/>
        <w:numPr>
          <w:ilvl w:val="0"/>
          <w:numId w:val="12"/>
        </w:numPr>
        <w:spacing w:after="240"/>
        <w:rPr>
          <w:rFonts w:asciiTheme="minorHAnsi" w:hAnsiTheme="minorHAnsi" w:cs="Helvetica"/>
          <w:color w:val="333333"/>
        </w:rPr>
      </w:pPr>
      <w:r>
        <w:rPr>
          <w:rFonts w:asciiTheme="minorHAnsi" w:hAnsiTheme="minorHAnsi" w:cs="Helvetica"/>
          <w:color w:val="333333"/>
        </w:rPr>
        <w:t>The measure will provide useful information for evaluating progress and identifying opportunities for process improvement (e.g., QI projects)</w:t>
      </w:r>
    </w:p>
    <w:p w14:paraId="7C40319A" w14:textId="77777777" w:rsidR="004C7C52" w:rsidRPr="004C7C52" w:rsidRDefault="004C7C52" w:rsidP="004C7C52">
      <w:pPr>
        <w:pStyle w:val="ListParagraph"/>
        <w:numPr>
          <w:ilvl w:val="0"/>
          <w:numId w:val="12"/>
        </w:numPr>
        <w:spacing w:after="240"/>
        <w:rPr>
          <w:rFonts w:asciiTheme="minorHAnsi" w:hAnsiTheme="minorHAnsi" w:cs="Helvetica"/>
          <w:color w:val="333333"/>
        </w:rPr>
      </w:pPr>
      <w:r>
        <w:rPr>
          <w:rFonts w:asciiTheme="minorHAnsi" w:hAnsiTheme="minorHAnsi" w:cs="Helvetica"/>
          <w:color w:val="333333"/>
        </w:rPr>
        <w:t>The measure is able to be stratified by key demographics characteristics to assure agency monitoring of differential impact of programs and progress towards objectives for racial and ethnic minorities and other groups</w:t>
      </w:r>
    </w:p>
    <w:p w14:paraId="45BBE5B8" w14:textId="77777777" w:rsidR="001565C1" w:rsidRPr="00636A10" w:rsidRDefault="001565C1" w:rsidP="001565C1">
      <w:pPr>
        <w:spacing w:after="240"/>
        <w:rPr>
          <w:rFonts w:asciiTheme="minorHAnsi" w:hAnsiTheme="minorHAnsi" w:cs="Helvetica"/>
          <w:color w:val="333333"/>
        </w:rPr>
      </w:pPr>
      <w:r>
        <w:rPr>
          <w:rFonts w:asciiTheme="minorHAnsi" w:hAnsiTheme="minorHAnsi" w:cs="Helvetica"/>
          <w:color w:val="333333"/>
        </w:rPr>
        <w:t>Generally, programs are expected to identify between two and four measures for each objective identified. However, there will be instances where programs may fall outside of this range.</w:t>
      </w:r>
    </w:p>
    <w:p w14:paraId="54689896" w14:textId="77777777" w:rsidR="00441AC3" w:rsidRPr="00636A10" w:rsidRDefault="000C2E86" w:rsidP="00441AC3">
      <w:pPr>
        <w:spacing w:after="240"/>
        <w:rPr>
          <w:rFonts w:asciiTheme="minorHAnsi" w:hAnsiTheme="minorHAnsi" w:cs="Helvetica"/>
          <w:color w:val="333333"/>
        </w:rPr>
      </w:pPr>
      <w:r>
        <w:rPr>
          <w:rFonts w:asciiTheme="minorHAnsi" w:hAnsiTheme="minorHAnsi" w:cs="Helvetica"/>
          <w:color w:val="333333"/>
        </w:rPr>
        <w:t>Target</w:t>
      </w:r>
      <w:r w:rsidR="00441AC3">
        <w:rPr>
          <w:rFonts w:asciiTheme="minorHAnsi" w:hAnsiTheme="minorHAnsi" w:cs="Helvetica"/>
          <w:color w:val="333333"/>
        </w:rPr>
        <w:t xml:space="preserve">s are </w:t>
      </w:r>
      <w:r w:rsidR="003C0C1E">
        <w:rPr>
          <w:rFonts w:asciiTheme="minorHAnsi" w:hAnsiTheme="minorHAnsi" w:cs="Helvetica"/>
          <w:color w:val="333333"/>
        </w:rPr>
        <w:t xml:space="preserve">submitted as part of the Performance Management Proposal Form. Targets are created in collaboration with the epidemiologist, evaluator, or data analyst supporting the program. Programs may choose to identify incremental targets </w:t>
      </w:r>
      <w:r w:rsidR="00441AC3">
        <w:rPr>
          <w:rFonts w:asciiTheme="minorHAnsi" w:hAnsiTheme="minorHAnsi" w:cs="Helvetica"/>
          <w:color w:val="333333"/>
        </w:rPr>
        <w:t xml:space="preserve">to represent </w:t>
      </w:r>
      <w:r w:rsidR="003C0C1E">
        <w:rPr>
          <w:rFonts w:asciiTheme="minorHAnsi" w:hAnsiTheme="minorHAnsi" w:cs="Helvetica"/>
          <w:color w:val="333333"/>
        </w:rPr>
        <w:t>shorter-term</w:t>
      </w:r>
      <w:r w:rsidR="00441AC3">
        <w:rPr>
          <w:rFonts w:asciiTheme="minorHAnsi" w:hAnsiTheme="minorHAnsi" w:cs="Helvetica"/>
          <w:color w:val="333333"/>
        </w:rPr>
        <w:t xml:space="preserve"> improvements </w:t>
      </w:r>
      <w:r w:rsidR="003C0C1E">
        <w:rPr>
          <w:rFonts w:asciiTheme="minorHAnsi" w:hAnsiTheme="minorHAnsi" w:cs="Helvetica"/>
          <w:color w:val="333333"/>
        </w:rPr>
        <w:t>in</w:t>
      </w:r>
      <w:r w:rsidR="00441AC3">
        <w:rPr>
          <w:rFonts w:asciiTheme="minorHAnsi" w:hAnsiTheme="minorHAnsi" w:cs="Helvetica"/>
          <w:color w:val="333333"/>
        </w:rPr>
        <w:t xml:space="preserve"> progress toward</w:t>
      </w:r>
      <w:r w:rsidR="003C0C1E">
        <w:rPr>
          <w:rFonts w:asciiTheme="minorHAnsi" w:hAnsiTheme="minorHAnsi" w:cs="Helvetica"/>
          <w:color w:val="333333"/>
        </w:rPr>
        <w:t>s</w:t>
      </w:r>
      <w:r w:rsidR="00441AC3">
        <w:rPr>
          <w:rFonts w:asciiTheme="minorHAnsi" w:hAnsiTheme="minorHAnsi" w:cs="Helvetica"/>
          <w:color w:val="333333"/>
        </w:rPr>
        <w:t xml:space="preserve"> the </w:t>
      </w:r>
      <w:r w:rsidR="001565C1">
        <w:rPr>
          <w:rFonts w:asciiTheme="minorHAnsi" w:hAnsiTheme="minorHAnsi" w:cs="Helvetica"/>
          <w:color w:val="333333"/>
        </w:rPr>
        <w:t>objective.</w:t>
      </w:r>
      <w:r w:rsidR="003C0C1E">
        <w:rPr>
          <w:rFonts w:asciiTheme="minorHAnsi" w:hAnsiTheme="minorHAnsi" w:cs="Helvetica"/>
          <w:color w:val="333333"/>
        </w:rPr>
        <w:t xml:space="preserve"> Programs may also choose to identify benchmarks, or long-term targets.</w:t>
      </w:r>
    </w:p>
    <w:p w14:paraId="4BB29D0A" w14:textId="37714E4E" w:rsidR="00441AC3" w:rsidRDefault="004E449B" w:rsidP="00441AC3">
      <w:pPr>
        <w:rPr>
          <w:rFonts w:asciiTheme="minorHAnsi" w:hAnsiTheme="minorHAnsi" w:cs="Helvetica"/>
          <w:color w:val="333333"/>
        </w:rPr>
      </w:pPr>
      <w:r>
        <w:rPr>
          <w:rFonts w:asciiTheme="minorHAnsi" w:hAnsiTheme="minorHAnsi" w:cs="Helvetica"/>
          <w:color w:val="333333"/>
        </w:rPr>
        <w:lastRenderedPageBreak/>
        <w:t>Following approval</w:t>
      </w:r>
      <w:r w:rsidR="005C63F0">
        <w:rPr>
          <w:rFonts w:asciiTheme="minorHAnsi" w:hAnsiTheme="minorHAnsi" w:cs="Helvetica"/>
          <w:color w:val="333333"/>
        </w:rPr>
        <w:t xml:space="preserve"> of the Performance Management Proposal Form</w:t>
      </w:r>
      <w:r>
        <w:rPr>
          <w:rFonts w:asciiTheme="minorHAnsi" w:hAnsiTheme="minorHAnsi" w:cs="Helvetica"/>
          <w:color w:val="333333"/>
        </w:rPr>
        <w:t xml:space="preserve">, the </w:t>
      </w:r>
      <w:r w:rsidR="009E6E3C">
        <w:rPr>
          <w:rFonts w:asciiTheme="minorHAnsi" w:hAnsiTheme="minorHAnsi" w:cs="Helvetica"/>
          <w:color w:val="333333"/>
        </w:rPr>
        <w:t>PM I</w:t>
      </w:r>
      <w:r>
        <w:rPr>
          <w:rFonts w:asciiTheme="minorHAnsi" w:hAnsiTheme="minorHAnsi" w:cs="Helvetica"/>
          <w:color w:val="333333"/>
        </w:rPr>
        <w:t xml:space="preserve">mplementation team will </w:t>
      </w:r>
      <w:r w:rsidR="005C63F0">
        <w:rPr>
          <w:rFonts w:asciiTheme="minorHAnsi" w:hAnsiTheme="minorHAnsi" w:cs="Helvetica"/>
          <w:color w:val="333333"/>
        </w:rPr>
        <w:t xml:space="preserve">onboard the program into InsightVision by </w:t>
      </w:r>
      <w:r w:rsidR="009E6E3C">
        <w:rPr>
          <w:rFonts w:asciiTheme="minorHAnsi" w:hAnsiTheme="minorHAnsi" w:cs="Helvetica"/>
          <w:color w:val="333333"/>
        </w:rPr>
        <w:t>facilitat</w:t>
      </w:r>
      <w:r w:rsidR="005C63F0">
        <w:rPr>
          <w:rFonts w:asciiTheme="minorHAnsi" w:hAnsiTheme="minorHAnsi" w:cs="Helvetica"/>
          <w:color w:val="333333"/>
        </w:rPr>
        <w:t>ing the</w:t>
      </w:r>
      <w:r w:rsidR="009E6E3C">
        <w:rPr>
          <w:rFonts w:asciiTheme="minorHAnsi" w:hAnsiTheme="minorHAnsi" w:cs="Helvetica"/>
          <w:color w:val="333333"/>
        </w:rPr>
        <w:t xml:space="preserve"> identification of an InsightVis</w:t>
      </w:r>
      <w:r w:rsidR="00F45E28">
        <w:rPr>
          <w:rFonts w:asciiTheme="minorHAnsi" w:hAnsiTheme="minorHAnsi" w:cs="Helvetica"/>
          <w:color w:val="333333"/>
        </w:rPr>
        <w:t>i</w:t>
      </w:r>
      <w:r w:rsidR="009E6E3C">
        <w:rPr>
          <w:rFonts w:asciiTheme="minorHAnsi" w:hAnsiTheme="minorHAnsi" w:cs="Helvetica"/>
          <w:color w:val="333333"/>
        </w:rPr>
        <w:t>on user responsible for data entry and scorecar</w:t>
      </w:r>
      <w:r w:rsidR="005C63F0">
        <w:rPr>
          <w:rFonts w:asciiTheme="minorHAnsi" w:hAnsiTheme="minorHAnsi" w:cs="Helvetica"/>
          <w:color w:val="333333"/>
        </w:rPr>
        <w:t>d retrieval at program meetings and ongoing technical assistance in implementing PM in the program.</w:t>
      </w:r>
      <w:r w:rsidR="00A24860">
        <w:rPr>
          <w:rFonts w:asciiTheme="minorHAnsi" w:hAnsiTheme="minorHAnsi" w:cs="Helvetica"/>
          <w:color w:val="333333"/>
        </w:rPr>
        <w:t xml:space="preserve"> Appendix B, Figure 1 outlines this process.</w:t>
      </w:r>
    </w:p>
    <w:p w14:paraId="1E3F6DB7" w14:textId="77777777" w:rsidR="00513FC5" w:rsidRDefault="00513FC5" w:rsidP="00441AC3">
      <w:pPr>
        <w:rPr>
          <w:rFonts w:asciiTheme="minorHAnsi" w:hAnsiTheme="minorHAnsi" w:cs="Helvetica"/>
          <w:color w:val="333333"/>
        </w:rPr>
      </w:pPr>
    </w:p>
    <w:p w14:paraId="0260BA3C" w14:textId="3AC8FC46" w:rsidR="00F046D4" w:rsidRDefault="00F046D4" w:rsidP="00F046D4">
      <w:pPr>
        <w:pStyle w:val="Heading2"/>
      </w:pPr>
      <w:bookmarkStart w:id="32" w:name="_Toc513550355"/>
      <w:bookmarkStart w:id="33" w:name="_Toc514755232"/>
      <w:r>
        <w:t xml:space="preserve">Strategic </w:t>
      </w:r>
      <w:r w:rsidR="00446211">
        <w:t>P</w:t>
      </w:r>
      <w:r>
        <w:t xml:space="preserve">lan </w:t>
      </w:r>
      <w:r w:rsidR="00446211">
        <w:t>M</w:t>
      </w:r>
      <w:r>
        <w:t xml:space="preserve">onitoring and </w:t>
      </w:r>
      <w:r w:rsidR="00446211">
        <w:t>R</w:t>
      </w:r>
      <w:r>
        <w:t>eview</w:t>
      </w:r>
      <w:bookmarkEnd w:id="32"/>
      <w:bookmarkEnd w:id="33"/>
    </w:p>
    <w:p w14:paraId="53D53E7A" w14:textId="77777777" w:rsidR="00F046D4" w:rsidRPr="00513FC5" w:rsidRDefault="00513FC5" w:rsidP="00F046D4">
      <w:pPr>
        <w:rPr>
          <w:rFonts w:asciiTheme="minorHAnsi" w:hAnsiTheme="minorHAnsi"/>
        </w:rPr>
      </w:pPr>
      <w:r w:rsidRPr="00513FC5">
        <w:rPr>
          <w:rFonts w:asciiTheme="minorHAnsi" w:hAnsiTheme="minorHAnsi"/>
        </w:rPr>
        <w:t>The Strategic Plan outlines the objectives, measures, and targets for Public Health Madison &amp; Dane County and thus is an integral part of PHMDC’s performance management system. The PQI Committee will review measures quarterly and report on the progress of the Strategic Plan’s objectives, measures, and targets on an annual basis. The Accreditation Core Team in collaboration with the Strategic Plan A-Plan Team, will develop a proposal that monitors how revisions are then made to the Strategic Plan, including the additions of new objectives, measures and targets and how the changes are reported. A summary of the Strategic Plan report including progress will be shared with the Board of Health and with PHMDC staff.</w:t>
      </w:r>
    </w:p>
    <w:p w14:paraId="36CAAE62" w14:textId="77777777" w:rsidR="00513FC5" w:rsidRDefault="00513FC5" w:rsidP="00F046D4">
      <w:pPr>
        <w:pStyle w:val="Heading1"/>
      </w:pPr>
      <w:bookmarkStart w:id="34" w:name="_Toc513550356"/>
    </w:p>
    <w:p w14:paraId="1890AAD7" w14:textId="7D0505BF" w:rsidR="00F046D4" w:rsidRDefault="00F046D4" w:rsidP="00F046D4">
      <w:pPr>
        <w:pStyle w:val="Heading1"/>
      </w:pPr>
      <w:bookmarkStart w:id="35" w:name="_Toc514755233"/>
      <w:r>
        <w:t xml:space="preserve">Quality </w:t>
      </w:r>
      <w:r w:rsidR="00481180">
        <w:t>I</w:t>
      </w:r>
      <w:r>
        <w:t>mprovement</w:t>
      </w:r>
      <w:bookmarkEnd w:id="34"/>
      <w:bookmarkEnd w:id="35"/>
    </w:p>
    <w:p w14:paraId="44BA717D" w14:textId="7938C3FC" w:rsidR="00D62E4F" w:rsidRDefault="00D62E4F" w:rsidP="00D62E4F">
      <w:pPr>
        <w:rPr>
          <w:rFonts w:asciiTheme="minorHAnsi" w:hAnsiTheme="minorHAnsi"/>
        </w:rPr>
      </w:pPr>
      <w:r>
        <w:rPr>
          <w:rFonts w:asciiTheme="minorHAnsi" w:hAnsiTheme="minorHAnsi"/>
        </w:rPr>
        <w:t>The PM/QI Plan will incorporate the following QI sections in collaboration with the QI A-Plan Team by December 31, 2018:</w:t>
      </w:r>
    </w:p>
    <w:p w14:paraId="11C38CAA" w14:textId="77777777" w:rsidR="00D62E4F" w:rsidRPr="00D62E4F" w:rsidRDefault="00D62E4F" w:rsidP="00D62E4F">
      <w:pPr>
        <w:rPr>
          <w:rFonts w:asciiTheme="minorHAnsi" w:hAnsiTheme="minorHAnsi"/>
        </w:rPr>
      </w:pPr>
    </w:p>
    <w:p w14:paraId="00F6A74B" w14:textId="03F746B1" w:rsidR="00F046D4" w:rsidRPr="00D62E4F" w:rsidRDefault="00F046D4" w:rsidP="00D62E4F">
      <w:pPr>
        <w:pStyle w:val="ListParagraph"/>
        <w:numPr>
          <w:ilvl w:val="0"/>
          <w:numId w:val="21"/>
        </w:numPr>
        <w:rPr>
          <w:rFonts w:asciiTheme="minorHAnsi" w:hAnsiTheme="minorHAnsi"/>
        </w:rPr>
      </w:pPr>
      <w:bookmarkStart w:id="36" w:name="_Toc513550357"/>
      <w:r w:rsidRPr="00D62E4F">
        <w:rPr>
          <w:rFonts w:asciiTheme="minorHAnsi" w:hAnsiTheme="minorHAnsi"/>
        </w:rPr>
        <w:t xml:space="preserve">Culture of </w:t>
      </w:r>
      <w:r w:rsidR="00481180" w:rsidRPr="00D62E4F">
        <w:rPr>
          <w:rFonts w:asciiTheme="minorHAnsi" w:hAnsiTheme="minorHAnsi"/>
        </w:rPr>
        <w:t>Q</w:t>
      </w:r>
      <w:r w:rsidRPr="00D62E4F">
        <w:rPr>
          <w:rFonts w:asciiTheme="minorHAnsi" w:hAnsiTheme="minorHAnsi"/>
        </w:rPr>
        <w:t>uality</w:t>
      </w:r>
      <w:bookmarkEnd w:id="36"/>
    </w:p>
    <w:p w14:paraId="117C89AB" w14:textId="3B6D93DA" w:rsidR="00F046D4" w:rsidRPr="00D62E4F" w:rsidRDefault="00F046D4" w:rsidP="00D62E4F">
      <w:pPr>
        <w:pStyle w:val="ListParagraph"/>
        <w:numPr>
          <w:ilvl w:val="0"/>
          <w:numId w:val="21"/>
        </w:numPr>
        <w:rPr>
          <w:rFonts w:asciiTheme="minorHAnsi" w:hAnsiTheme="minorHAnsi"/>
        </w:rPr>
      </w:pPr>
      <w:bookmarkStart w:id="37" w:name="_Toc513550358"/>
      <w:r w:rsidRPr="00D62E4F">
        <w:rPr>
          <w:rFonts w:asciiTheme="minorHAnsi" w:hAnsiTheme="minorHAnsi"/>
        </w:rPr>
        <w:t xml:space="preserve">Quality </w:t>
      </w:r>
      <w:r w:rsidR="00481180" w:rsidRPr="00D62E4F">
        <w:rPr>
          <w:rFonts w:asciiTheme="minorHAnsi" w:hAnsiTheme="minorHAnsi"/>
        </w:rPr>
        <w:t>I</w:t>
      </w:r>
      <w:r w:rsidRPr="00D62E4F">
        <w:rPr>
          <w:rFonts w:asciiTheme="minorHAnsi" w:hAnsiTheme="minorHAnsi"/>
        </w:rPr>
        <w:t xml:space="preserve">mprovement </w:t>
      </w:r>
      <w:r w:rsidR="00481180" w:rsidRPr="00D62E4F">
        <w:rPr>
          <w:rFonts w:asciiTheme="minorHAnsi" w:hAnsiTheme="minorHAnsi"/>
        </w:rPr>
        <w:t>M</w:t>
      </w:r>
      <w:r w:rsidRPr="00D62E4F">
        <w:rPr>
          <w:rFonts w:asciiTheme="minorHAnsi" w:hAnsiTheme="minorHAnsi"/>
        </w:rPr>
        <w:t>odel</w:t>
      </w:r>
      <w:bookmarkEnd w:id="37"/>
    </w:p>
    <w:p w14:paraId="71BA190B" w14:textId="7743AB09" w:rsidR="00F046D4" w:rsidRPr="00D62E4F" w:rsidRDefault="00F046D4" w:rsidP="00D62E4F">
      <w:pPr>
        <w:pStyle w:val="ListParagraph"/>
        <w:numPr>
          <w:ilvl w:val="0"/>
          <w:numId w:val="21"/>
        </w:numPr>
        <w:rPr>
          <w:rFonts w:asciiTheme="minorHAnsi" w:hAnsiTheme="minorHAnsi"/>
        </w:rPr>
      </w:pPr>
      <w:bookmarkStart w:id="38" w:name="_Toc513550359"/>
      <w:r w:rsidRPr="00D62E4F">
        <w:rPr>
          <w:rFonts w:asciiTheme="minorHAnsi" w:hAnsiTheme="minorHAnsi"/>
        </w:rPr>
        <w:t xml:space="preserve">Quality </w:t>
      </w:r>
      <w:r w:rsidR="00481180" w:rsidRPr="00D62E4F">
        <w:rPr>
          <w:rFonts w:asciiTheme="minorHAnsi" w:hAnsiTheme="minorHAnsi"/>
        </w:rPr>
        <w:t>I</w:t>
      </w:r>
      <w:r w:rsidRPr="00D62E4F">
        <w:rPr>
          <w:rFonts w:asciiTheme="minorHAnsi" w:hAnsiTheme="minorHAnsi"/>
        </w:rPr>
        <w:t xml:space="preserve">mprovement </w:t>
      </w:r>
      <w:r w:rsidR="00481180" w:rsidRPr="00D62E4F">
        <w:rPr>
          <w:rFonts w:asciiTheme="minorHAnsi" w:hAnsiTheme="minorHAnsi"/>
        </w:rPr>
        <w:t>A</w:t>
      </w:r>
      <w:r w:rsidRPr="00D62E4F">
        <w:rPr>
          <w:rFonts w:asciiTheme="minorHAnsi" w:hAnsiTheme="minorHAnsi"/>
        </w:rPr>
        <w:t>ctivities</w:t>
      </w:r>
      <w:bookmarkEnd w:id="38"/>
    </w:p>
    <w:p w14:paraId="0B5FC1FC" w14:textId="77777777" w:rsidR="00F046D4" w:rsidRDefault="00F046D4" w:rsidP="00F046D4"/>
    <w:p w14:paraId="73A18988" w14:textId="04538B11" w:rsidR="00F046D4" w:rsidRDefault="00F046D4" w:rsidP="00F046D4">
      <w:pPr>
        <w:pStyle w:val="Heading1"/>
      </w:pPr>
      <w:bookmarkStart w:id="39" w:name="_Toc513550360"/>
      <w:bookmarkStart w:id="40" w:name="_Toc514755234"/>
      <w:r>
        <w:t xml:space="preserve">Training and </w:t>
      </w:r>
      <w:r w:rsidR="00481180">
        <w:t>S</w:t>
      </w:r>
      <w:r>
        <w:t>upport</w:t>
      </w:r>
      <w:bookmarkEnd w:id="39"/>
      <w:bookmarkEnd w:id="40"/>
    </w:p>
    <w:p w14:paraId="1D930D58" w14:textId="2424526E" w:rsidR="007B11AE" w:rsidRPr="002774DC" w:rsidRDefault="007B11AE" w:rsidP="007B11AE">
      <w:pPr>
        <w:pStyle w:val="Default"/>
        <w:rPr>
          <w:rFonts w:asciiTheme="minorHAnsi" w:hAnsiTheme="minorHAnsi"/>
        </w:rPr>
      </w:pPr>
      <w:r w:rsidRPr="002774DC">
        <w:rPr>
          <w:rFonts w:asciiTheme="minorHAnsi" w:hAnsiTheme="minorHAnsi"/>
        </w:rPr>
        <w:t>PHMDC is committed to expanding staff capacity in PM/QI.  In order to address training needs and gaps identified in the Performance Management and Quality Improvement Self-Assessments and to build the foundation for a quality-focused culture, the PM/QI Team will develop a detailed PM/QI training plan in 2018. This plan will identify desired Knowledge, Skills, and Abilities (KSAs) and specify plans for developing these KSAs among PHMDC staff. The plan will also identify effective PM/QI training opportunities and methods to meet PHMDC staff needs.</w:t>
      </w:r>
    </w:p>
    <w:p w14:paraId="2ACC2E0F" w14:textId="4483D62D" w:rsidR="007A29FE" w:rsidRPr="002774DC" w:rsidRDefault="007A29FE" w:rsidP="007B11AE">
      <w:pPr>
        <w:pStyle w:val="Default"/>
        <w:rPr>
          <w:rFonts w:asciiTheme="minorHAnsi" w:hAnsiTheme="minorHAnsi"/>
        </w:rPr>
      </w:pPr>
    </w:p>
    <w:p w14:paraId="4AE60950" w14:textId="10BC5EBB" w:rsidR="007B11AE" w:rsidRDefault="007B11AE" w:rsidP="007B11AE">
      <w:pPr>
        <w:pStyle w:val="Default"/>
        <w:rPr>
          <w:rFonts w:asciiTheme="minorHAnsi" w:hAnsiTheme="minorHAnsi"/>
        </w:rPr>
      </w:pPr>
      <w:r w:rsidRPr="002774DC">
        <w:rPr>
          <w:rFonts w:asciiTheme="minorHAnsi" w:hAnsiTheme="minorHAnsi"/>
        </w:rPr>
        <w:t xml:space="preserve">At a minimum, the training plan will address the following staff groups, topics, and approaches: </w:t>
      </w:r>
    </w:p>
    <w:p w14:paraId="258AF25E" w14:textId="77777777" w:rsidR="002774DC" w:rsidRPr="002774DC" w:rsidRDefault="002774DC" w:rsidP="007B11AE">
      <w:pPr>
        <w:pStyle w:val="Default"/>
        <w:rPr>
          <w:rFonts w:asciiTheme="minorHAnsi" w:hAnsiTheme="minorHAnsi"/>
        </w:rPr>
      </w:pPr>
    </w:p>
    <w:p w14:paraId="76002710" w14:textId="01E2EB80" w:rsidR="007B11AE" w:rsidRPr="002774DC" w:rsidRDefault="007B11AE" w:rsidP="007B11AE">
      <w:pPr>
        <w:pStyle w:val="Default"/>
        <w:rPr>
          <w:rFonts w:asciiTheme="minorHAnsi" w:hAnsiTheme="minorHAnsi"/>
        </w:rPr>
      </w:pPr>
    </w:p>
    <w:p w14:paraId="7EE78B51" w14:textId="77777777" w:rsidR="007B11AE" w:rsidRPr="002774DC" w:rsidRDefault="007B11AE" w:rsidP="007B11AE">
      <w:pPr>
        <w:pStyle w:val="Default"/>
        <w:rPr>
          <w:rFonts w:asciiTheme="minorHAnsi" w:hAnsiTheme="minorHAnsi"/>
          <w:b/>
        </w:rPr>
      </w:pPr>
      <w:r w:rsidRPr="002774DC">
        <w:rPr>
          <w:rFonts w:asciiTheme="minorHAnsi" w:hAnsiTheme="minorHAnsi"/>
          <w:b/>
        </w:rPr>
        <w:lastRenderedPageBreak/>
        <w:t xml:space="preserve">Staff groups </w:t>
      </w:r>
    </w:p>
    <w:p w14:paraId="13D8A208" w14:textId="725CF0A1" w:rsidR="007B11AE" w:rsidRPr="00603176" w:rsidRDefault="00603176" w:rsidP="00603176">
      <w:pPr>
        <w:pStyle w:val="ListParagraph"/>
        <w:numPr>
          <w:ilvl w:val="0"/>
          <w:numId w:val="22"/>
        </w:numPr>
        <w:rPr>
          <w:rFonts w:asciiTheme="minorHAnsi" w:hAnsiTheme="minorHAnsi"/>
        </w:rPr>
      </w:pPr>
      <w:r>
        <w:rPr>
          <w:rFonts w:asciiTheme="minorHAnsi" w:hAnsiTheme="minorHAnsi"/>
        </w:rPr>
        <w:t>Executive Team and Managers</w:t>
      </w:r>
    </w:p>
    <w:p w14:paraId="78CCCD44" w14:textId="12060B0E" w:rsidR="007B11AE" w:rsidRDefault="00603176" w:rsidP="00603176">
      <w:pPr>
        <w:pStyle w:val="ListParagraph"/>
        <w:numPr>
          <w:ilvl w:val="0"/>
          <w:numId w:val="22"/>
        </w:numPr>
        <w:rPr>
          <w:rFonts w:asciiTheme="minorHAnsi" w:hAnsiTheme="minorHAnsi"/>
        </w:rPr>
      </w:pPr>
      <w:r>
        <w:rPr>
          <w:rFonts w:asciiTheme="minorHAnsi" w:hAnsiTheme="minorHAnsi"/>
        </w:rPr>
        <w:t>PQI Committee</w:t>
      </w:r>
    </w:p>
    <w:p w14:paraId="0CE2E5B7" w14:textId="38150896" w:rsidR="00603176" w:rsidRPr="00603176" w:rsidRDefault="00603176" w:rsidP="00603176">
      <w:pPr>
        <w:pStyle w:val="ListParagraph"/>
        <w:numPr>
          <w:ilvl w:val="0"/>
          <w:numId w:val="22"/>
        </w:numPr>
        <w:rPr>
          <w:rFonts w:asciiTheme="minorHAnsi" w:hAnsiTheme="minorHAnsi"/>
        </w:rPr>
      </w:pPr>
      <w:r>
        <w:rPr>
          <w:rFonts w:asciiTheme="minorHAnsi" w:hAnsiTheme="minorHAnsi"/>
        </w:rPr>
        <w:t>PM Implementation Team</w:t>
      </w:r>
    </w:p>
    <w:p w14:paraId="63EBAB07" w14:textId="2F28519E" w:rsidR="007B11AE" w:rsidRPr="00603176" w:rsidRDefault="00603176" w:rsidP="00603176">
      <w:pPr>
        <w:pStyle w:val="ListParagraph"/>
        <w:numPr>
          <w:ilvl w:val="0"/>
          <w:numId w:val="22"/>
        </w:numPr>
        <w:rPr>
          <w:rFonts w:asciiTheme="minorHAnsi" w:hAnsiTheme="minorHAnsi"/>
        </w:rPr>
      </w:pPr>
      <w:r>
        <w:rPr>
          <w:rFonts w:asciiTheme="minorHAnsi" w:hAnsiTheme="minorHAnsi"/>
        </w:rPr>
        <w:t>Program Leadworkers</w:t>
      </w:r>
    </w:p>
    <w:p w14:paraId="630D1929" w14:textId="2751780E" w:rsidR="007B11AE" w:rsidRPr="00603176" w:rsidRDefault="00603176" w:rsidP="00603176">
      <w:pPr>
        <w:pStyle w:val="ListParagraph"/>
        <w:numPr>
          <w:ilvl w:val="0"/>
          <w:numId w:val="22"/>
        </w:numPr>
        <w:rPr>
          <w:rFonts w:asciiTheme="minorHAnsi" w:hAnsiTheme="minorHAnsi"/>
        </w:rPr>
      </w:pPr>
      <w:r>
        <w:rPr>
          <w:rFonts w:asciiTheme="minorHAnsi" w:hAnsiTheme="minorHAnsi"/>
        </w:rPr>
        <w:t>All-Staff</w:t>
      </w:r>
    </w:p>
    <w:p w14:paraId="088B3023" w14:textId="77777777" w:rsidR="007B11AE" w:rsidRPr="007A29FE" w:rsidRDefault="007B11AE" w:rsidP="007B11AE">
      <w:pPr>
        <w:pStyle w:val="Default"/>
        <w:rPr>
          <w:rFonts w:asciiTheme="minorHAnsi" w:hAnsiTheme="minorHAnsi"/>
          <w:sz w:val="22"/>
          <w:szCs w:val="22"/>
        </w:rPr>
      </w:pPr>
    </w:p>
    <w:p w14:paraId="5EC253F4" w14:textId="1005D57A" w:rsidR="007B11AE" w:rsidRPr="007A29FE" w:rsidRDefault="007B11AE" w:rsidP="007A29FE">
      <w:pPr>
        <w:pStyle w:val="Heading2"/>
      </w:pPr>
      <w:bookmarkStart w:id="41" w:name="_Toc514755235"/>
      <w:r w:rsidRPr="007A29FE">
        <w:t>Training Topics</w:t>
      </w:r>
      <w:r w:rsidR="007A29FE">
        <w:t xml:space="preserve"> and Approach</w:t>
      </w:r>
      <w:bookmarkEnd w:id="41"/>
    </w:p>
    <w:p w14:paraId="5ED9B4E1" w14:textId="5FB96E1E" w:rsidR="007A29FE" w:rsidRPr="002774DC" w:rsidRDefault="007A29FE" w:rsidP="007A29FE">
      <w:pPr>
        <w:pStyle w:val="Default"/>
        <w:rPr>
          <w:rFonts w:asciiTheme="minorHAnsi" w:hAnsiTheme="minorHAnsi"/>
        </w:rPr>
      </w:pPr>
      <w:r w:rsidRPr="002774DC">
        <w:rPr>
          <w:rFonts w:asciiTheme="minorHAnsi" w:hAnsiTheme="minorHAnsi"/>
        </w:rPr>
        <w:t>A comprehensive training plan and materials will be developed collaboratively by the PM and QI A-Plan Teams. At minimum, the training will include the following topics:</w:t>
      </w:r>
    </w:p>
    <w:p w14:paraId="671A95C2" w14:textId="77777777" w:rsidR="007A29FE" w:rsidRPr="002774DC" w:rsidRDefault="007A29FE" w:rsidP="007B11AE">
      <w:pPr>
        <w:pStyle w:val="Default"/>
        <w:ind w:left="360"/>
        <w:rPr>
          <w:rFonts w:asciiTheme="minorHAnsi" w:hAnsiTheme="minorHAnsi"/>
        </w:rPr>
      </w:pPr>
    </w:p>
    <w:p w14:paraId="601B9C0B" w14:textId="60FD0E4D" w:rsidR="007B11AE" w:rsidRPr="002774DC" w:rsidRDefault="007B11AE" w:rsidP="007A29FE">
      <w:pPr>
        <w:pStyle w:val="Default"/>
        <w:numPr>
          <w:ilvl w:val="0"/>
          <w:numId w:val="19"/>
        </w:numPr>
        <w:rPr>
          <w:rFonts w:asciiTheme="minorHAnsi" w:hAnsiTheme="minorHAnsi"/>
        </w:rPr>
      </w:pPr>
      <w:r w:rsidRPr="002774DC">
        <w:rPr>
          <w:rFonts w:asciiTheme="minorHAnsi" w:hAnsiTheme="minorHAnsi"/>
        </w:rPr>
        <w:t xml:space="preserve">Orientation to the PM/QI plan </w:t>
      </w:r>
    </w:p>
    <w:p w14:paraId="1E3E3B1F" w14:textId="77777777" w:rsidR="007B11AE" w:rsidRPr="002774DC" w:rsidRDefault="007B11AE" w:rsidP="007A29FE">
      <w:pPr>
        <w:pStyle w:val="Default"/>
        <w:numPr>
          <w:ilvl w:val="0"/>
          <w:numId w:val="19"/>
        </w:numPr>
        <w:rPr>
          <w:rFonts w:asciiTheme="minorHAnsi" w:hAnsiTheme="minorHAnsi"/>
        </w:rPr>
      </w:pPr>
      <w:r w:rsidRPr="002774DC">
        <w:rPr>
          <w:rFonts w:asciiTheme="minorHAnsi" w:hAnsiTheme="minorHAnsi"/>
        </w:rPr>
        <w:t xml:space="preserve">Performance Management </w:t>
      </w:r>
    </w:p>
    <w:p w14:paraId="546EE808" w14:textId="77777777" w:rsidR="007B11AE" w:rsidRPr="002774DC" w:rsidRDefault="007B11AE" w:rsidP="007A29FE">
      <w:pPr>
        <w:pStyle w:val="Default"/>
        <w:numPr>
          <w:ilvl w:val="0"/>
          <w:numId w:val="19"/>
        </w:numPr>
        <w:rPr>
          <w:rFonts w:asciiTheme="minorHAnsi" w:hAnsiTheme="minorHAnsi"/>
        </w:rPr>
      </w:pPr>
      <w:r w:rsidRPr="002774DC">
        <w:rPr>
          <w:rFonts w:asciiTheme="minorHAnsi" w:hAnsiTheme="minorHAnsi"/>
        </w:rPr>
        <w:t>OMTA concepts</w:t>
      </w:r>
    </w:p>
    <w:p w14:paraId="3DC85798" w14:textId="762F888C" w:rsidR="007B11AE" w:rsidRPr="002774DC" w:rsidRDefault="007A29FE" w:rsidP="007A29FE">
      <w:pPr>
        <w:pStyle w:val="Default"/>
        <w:numPr>
          <w:ilvl w:val="0"/>
          <w:numId w:val="19"/>
        </w:numPr>
        <w:rPr>
          <w:rFonts w:asciiTheme="minorHAnsi" w:hAnsiTheme="minorHAnsi"/>
        </w:rPr>
      </w:pPr>
      <w:r w:rsidRPr="002774DC">
        <w:rPr>
          <w:rFonts w:asciiTheme="minorHAnsi" w:hAnsiTheme="minorHAnsi"/>
        </w:rPr>
        <w:t>InsightVision Performance Management Platform</w:t>
      </w:r>
    </w:p>
    <w:p w14:paraId="49D53025" w14:textId="77777777" w:rsidR="007B11AE" w:rsidRPr="002774DC" w:rsidRDefault="007B11AE" w:rsidP="007A29FE">
      <w:pPr>
        <w:pStyle w:val="Default"/>
        <w:numPr>
          <w:ilvl w:val="0"/>
          <w:numId w:val="19"/>
        </w:numPr>
        <w:rPr>
          <w:rFonts w:asciiTheme="minorHAnsi" w:hAnsiTheme="minorHAnsi"/>
        </w:rPr>
      </w:pPr>
      <w:r w:rsidRPr="002774DC">
        <w:rPr>
          <w:rFonts w:asciiTheme="minorHAnsi" w:hAnsiTheme="minorHAnsi"/>
        </w:rPr>
        <w:t xml:space="preserve">Principles of QI </w:t>
      </w:r>
    </w:p>
    <w:p w14:paraId="12A4D1B0" w14:textId="77777777" w:rsidR="007B11AE" w:rsidRPr="002774DC" w:rsidRDefault="007B11AE" w:rsidP="007A29FE">
      <w:pPr>
        <w:pStyle w:val="Default"/>
        <w:numPr>
          <w:ilvl w:val="0"/>
          <w:numId w:val="19"/>
        </w:numPr>
        <w:rPr>
          <w:rFonts w:asciiTheme="minorHAnsi" w:hAnsiTheme="minorHAnsi"/>
        </w:rPr>
      </w:pPr>
      <w:r w:rsidRPr="002774DC">
        <w:rPr>
          <w:rFonts w:asciiTheme="minorHAnsi" w:hAnsiTheme="minorHAnsi"/>
        </w:rPr>
        <w:t xml:space="preserve">Plan-Do-Study-Act cycle </w:t>
      </w:r>
    </w:p>
    <w:p w14:paraId="580D0309" w14:textId="77777777" w:rsidR="007B11AE" w:rsidRPr="002774DC" w:rsidRDefault="007B11AE" w:rsidP="007A29FE">
      <w:pPr>
        <w:pStyle w:val="Default"/>
        <w:numPr>
          <w:ilvl w:val="0"/>
          <w:numId w:val="19"/>
        </w:numPr>
        <w:rPr>
          <w:rFonts w:asciiTheme="minorHAnsi" w:hAnsiTheme="minorHAnsi"/>
        </w:rPr>
      </w:pPr>
      <w:r w:rsidRPr="002774DC">
        <w:rPr>
          <w:rFonts w:asciiTheme="minorHAnsi" w:hAnsiTheme="minorHAnsi"/>
        </w:rPr>
        <w:t>QI tools and methodologies</w:t>
      </w:r>
    </w:p>
    <w:p w14:paraId="063A4FA8" w14:textId="77777777" w:rsidR="007B11AE" w:rsidRPr="002774DC" w:rsidRDefault="007B11AE" w:rsidP="007B11AE">
      <w:pPr>
        <w:rPr>
          <w:rFonts w:asciiTheme="minorHAnsi" w:hAnsiTheme="minorHAnsi"/>
        </w:rPr>
      </w:pPr>
    </w:p>
    <w:p w14:paraId="060E9C47" w14:textId="37301AF4" w:rsidR="007B11AE" w:rsidRPr="002774DC" w:rsidRDefault="007A29FE" w:rsidP="007B11AE">
      <w:pPr>
        <w:rPr>
          <w:rFonts w:asciiTheme="minorHAnsi" w:hAnsiTheme="minorHAnsi"/>
        </w:rPr>
      </w:pPr>
      <w:r w:rsidRPr="002774DC">
        <w:rPr>
          <w:rFonts w:asciiTheme="minorHAnsi" w:hAnsiTheme="minorHAnsi"/>
        </w:rPr>
        <w:t>A variety of training methods will be utilized, allowing PHMDC staff to access training</w:t>
      </w:r>
      <w:r w:rsidR="006B6963" w:rsidRPr="002774DC">
        <w:rPr>
          <w:rFonts w:asciiTheme="minorHAnsi" w:hAnsiTheme="minorHAnsi"/>
        </w:rPr>
        <w:t xml:space="preserve"> material in different ways that align with individual learning styles. </w:t>
      </w:r>
      <w:r w:rsidR="007B11AE" w:rsidRPr="002774DC">
        <w:rPr>
          <w:rFonts w:asciiTheme="minorHAnsi" w:hAnsiTheme="minorHAnsi"/>
        </w:rPr>
        <w:t>Training approach may include:</w:t>
      </w:r>
    </w:p>
    <w:p w14:paraId="4B86C2A1" w14:textId="77777777" w:rsidR="006B6963" w:rsidRPr="002774DC" w:rsidRDefault="006B6963" w:rsidP="007B11AE">
      <w:pPr>
        <w:rPr>
          <w:rFonts w:asciiTheme="minorHAnsi" w:hAnsiTheme="minorHAnsi"/>
        </w:rPr>
      </w:pPr>
    </w:p>
    <w:p w14:paraId="798E04C4" w14:textId="77777777" w:rsidR="007B11AE" w:rsidRPr="002774DC" w:rsidRDefault="007B11AE" w:rsidP="001E621E">
      <w:pPr>
        <w:pStyle w:val="ListParagraph"/>
        <w:numPr>
          <w:ilvl w:val="0"/>
          <w:numId w:val="20"/>
        </w:numPr>
        <w:ind w:left="720"/>
        <w:rPr>
          <w:rFonts w:asciiTheme="minorHAnsi" w:hAnsiTheme="minorHAnsi"/>
        </w:rPr>
      </w:pPr>
      <w:r w:rsidRPr="002774DC">
        <w:rPr>
          <w:rFonts w:asciiTheme="minorHAnsi" w:hAnsiTheme="minorHAnsi"/>
        </w:rPr>
        <w:t>Web-based modules</w:t>
      </w:r>
    </w:p>
    <w:p w14:paraId="5859BD27" w14:textId="77777777" w:rsidR="007B11AE" w:rsidRPr="006B6963" w:rsidRDefault="007B11AE" w:rsidP="001E621E">
      <w:pPr>
        <w:pStyle w:val="ListParagraph"/>
        <w:numPr>
          <w:ilvl w:val="0"/>
          <w:numId w:val="20"/>
        </w:numPr>
        <w:ind w:left="720"/>
        <w:rPr>
          <w:rFonts w:asciiTheme="minorHAnsi" w:hAnsiTheme="minorHAnsi"/>
        </w:rPr>
      </w:pPr>
      <w:r w:rsidRPr="006B6963">
        <w:rPr>
          <w:rFonts w:asciiTheme="minorHAnsi" w:hAnsiTheme="minorHAnsi"/>
        </w:rPr>
        <w:t>Webinars</w:t>
      </w:r>
    </w:p>
    <w:p w14:paraId="05BA5504" w14:textId="77777777" w:rsidR="007B11AE" w:rsidRPr="006B6963" w:rsidRDefault="007B11AE" w:rsidP="001E621E">
      <w:pPr>
        <w:pStyle w:val="ListParagraph"/>
        <w:numPr>
          <w:ilvl w:val="0"/>
          <w:numId w:val="20"/>
        </w:numPr>
        <w:ind w:left="720"/>
        <w:rPr>
          <w:rFonts w:asciiTheme="minorHAnsi" w:hAnsiTheme="minorHAnsi"/>
        </w:rPr>
      </w:pPr>
      <w:r w:rsidRPr="006B6963">
        <w:rPr>
          <w:rFonts w:asciiTheme="minorHAnsi" w:hAnsiTheme="minorHAnsi"/>
        </w:rPr>
        <w:t>In person seminars</w:t>
      </w:r>
    </w:p>
    <w:p w14:paraId="585C37BE" w14:textId="77777777" w:rsidR="007B11AE" w:rsidRPr="006B6963" w:rsidRDefault="007B11AE" w:rsidP="001E621E">
      <w:pPr>
        <w:pStyle w:val="ListParagraph"/>
        <w:numPr>
          <w:ilvl w:val="0"/>
          <w:numId w:val="20"/>
        </w:numPr>
        <w:ind w:left="720"/>
        <w:rPr>
          <w:rFonts w:asciiTheme="minorHAnsi" w:hAnsiTheme="minorHAnsi"/>
        </w:rPr>
      </w:pPr>
      <w:r w:rsidRPr="006B6963">
        <w:rPr>
          <w:rFonts w:asciiTheme="minorHAnsi" w:hAnsiTheme="minorHAnsi"/>
        </w:rPr>
        <w:t>Breakout sessions at State and National Conferences</w:t>
      </w:r>
    </w:p>
    <w:p w14:paraId="64D36430" w14:textId="77777777" w:rsidR="007B11AE" w:rsidRPr="006B6963" w:rsidRDefault="007B11AE" w:rsidP="001E621E">
      <w:pPr>
        <w:pStyle w:val="ListParagraph"/>
        <w:numPr>
          <w:ilvl w:val="0"/>
          <w:numId w:val="20"/>
        </w:numPr>
        <w:ind w:left="720"/>
        <w:rPr>
          <w:rFonts w:asciiTheme="minorHAnsi" w:hAnsiTheme="minorHAnsi"/>
        </w:rPr>
      </w:pPr>
      <w:r w:rsidRPr="006B6963">
        <w:rPr>
          <w:rFonts w:asciiTheme="minorHAnsi" w:hAnsiTheme="minorHAnsi"/>
        </w:rPr>
        <w:t>Written guides</w:t>
      </w:r>
    </w:p>
    <w:p w14:paraId="1CB7826C" w14:textId="77777777" w:rsidR="007B11AE" w:rsidRPr="006B6963" w:rsidRDefault="007B11AE" w:rsidP="001E621E">
      <w:pPr>
        <w:pStyle w:val="ListParagraph"/>
        <w:numPr>
          <w:ilvl w:val="0"/>
          <w:numId w:val="20"/>
        </w:numPr>
        <w:ind w:left="720"/>
        <w:rPr>
          <w:rFonts w:asciiTheme="minorHAnsi" w:hAnsiTheme="minorHAnsi"/>
        </w:rPr>
      </w:pPr>
      <w:r w:rsidRPr="006B6963">
        <w:rPr>
          <w:rFonts w:asciiTheme="minorHAnsi" w:hAnsiTheme="minorHAnsi"/>
        </w:rPr>
        <w:t>Discussion groups</w:t>
      </w:r>
    </w:p>
    <w:p w14:paraId="47131BD0" w14:textId="77777777" w:rsidR="007B11AE" w:rsidRPr="006B6963" w:rsidRDefault="007B11AE" w:rsidP="001E621E">
      <w:pPr>
        <w:pStyle w:val="ListParagraph"/>
        <w:numPr>
          <w:ilvl w:val="0"/>
          <w:numId w:val="20"/>
        </w:numPr>
        <w:ind w:left="720"/>
        <w:rPr>
          <w:rFonts w:asciiTheme="minorHAnsi" w:hAnsiTheme="minorHAnsi"/>
        </w:rPr>
      </w:pPr>
      <w:r w:rsidRPr="006B6963">
        <w:rPr>
          <w:rFonts w:asciiTheme="minorHAnsi" w:hAnsiTheme="minorHAnsi"/>
        </w:rPr>
        <w:t>Just-in-time training for project teams</w:t>
      </w:r>
    </w:p>
    <w:p w14:paraId="431EC557" w14:textId="77777777" w:rsidR="007B11AE" w:rsidRPr="007A29FE" w:rsidRDefault="007B11AE" w:rsidP="007B11AE">
      <w:pPr>
        <w:pStyle w:val="Default"/>
        <w:rPr>
          <w:rFonts w:asciiTheme="minorHAnsi" w:hAnsiTheme="minorHAnsi"/>
          <w:sz w:val="22"/>
          <w:szCs w:val="22"/>
        </w:rPr>
      </w:pPr>
    </w:p>
    <w:p w14:paraId="4F35B312" w14:textId="77777777" w:rsidR="00F046D4" w:rsidRDefault="00F046D4" w:rsidP="00F046D4"/>
    <w:p w14:paraId="5A239DB8" w14:textId="77777777" w:rsidR="00F046D4" w:rsidRDefault="00F046D4" w:rsidP="00F046D4">
      <w:pPr>
        <w:pStyle w:val="Heading1"/>
      </w:pPr>
      <w:bookmarkStart w:id="42" w:name="_Toc513550363"/>
      <w:bookmarkStart w:id="43" w:name="_Toc514755236"/>
      <w:r>
        <w:t>Communication</w:t>
      </w:r>
      <w:bookmarkEnd w:id="42"/>
      <w:bookmarkEnd w:id="43"/>
    </w:p>
    <w:p w14:paraId="23667011" w14:textId="77777777" w:rsidR="003C745E" w:rsidRDefault="003C745E" w:rsidP="003C745E">
      <w:pPr>
        <w:rPr>
          <w:rFonts w:asciiTheme="minorHAnsi" w:hAnsiTheme="minorHAnsi"/>
        </w:rPr>
      </w:pPr>
      <w:r w:rsidRPr="003C745E">
        <w:rPr>
          <w:rFonts w:asciiTheme="minorHAnsi" w:hAnsiTheme="minorHAnsi"/>
        </w:rPr>
        <w:t xml:space="preserve">In order to support quality as a usual way of business, </w:t>
      </w:r>
      <w:r>
        <w:rPr>
          <w:rFonts w:asciiTheme="minorHAnsi" w:hAnsiTheme="minorHAnsi"/>
        </w:rPr>
        <w:t>PM/QI</w:t>
      </w:r>
      <w:r w:rsidRPr="003C745E">
        <w:rPr>
          <w:rFonts w:asciiTheme="minorHAnsi" w:hAnsiTheme="minorHAnsi"/>
        </w:rPr>
        <w:t xml:space="preserve"> related news is communicated on a regular basis using a variety of methods to staff, PHMDC Board of Health, and the public. This will keep leaders and staff aware of PM/QI practices and improvement efforts, help increase engagement and buy-in, and help build a PM/QI culture. This section describes how PM/QI initiative information is shared</w:t>
      </w:r>
      <w:r>
        <w:rPr>
          <w:rFonts w:asciiTheme="minorHAnsi" w:hAnsiTheme="minorHAnsi"/>
        </w:rPr>
        <w:t xml:space="preserve"> with various stakeholders.</w:t>
      </w:r>
    </w:p>
    <w:p w14:paraId="2BE5F5F2" w14:textId="77777777" w:rsidR="008A251B" w:rsidRDefault="008A251B" w:rsidP="003C745E">
      <w:pPr>
        <w:rPr>
          <w:rFonts w:asciiTheme="minorHAnsi" w:hAnsiTheme="minorHAnsi"/>
        </w:rPr>
      </w:pPr>
    </w:p>
    <w:p w14:paraId="3019207A" w14:textId="547B6A82" w:rsidR="008A251B" w:rsidRPr="003C745E" w:rsidRDefault="008A251B" w:rsidP="008A251B">
      <w:pPr>
        <w:pStyle w:val="Heading2"/>
      </w:pPr>
      <w:bookmarkStart w:id="44" w:name="_Toc514755237"/>
      <w:r>
        <w:lastRenderedPageBreak/>
        <w:t xml:space="preserve">Communication to </w:t>
      </w:r>
      <w:r w:rsidR="00481180">
        <w:t>Key</w:t>
      </w:r>
      <w:r>
        <w:t xml:space="preserve"> Groups</w:t>
      </w:r>
      <w:bookmarkEnd w:id="44"/>
    </w:p>
    <w:p w14:paraId="4EFFC0CF" w14:textId="77777777" w:rsidR="003C745E" w:rsidRPr="006133B4" w:rsidRDefault="003C745E" w:rsidP="003C745E">
      <w:pPr>
        <w:pStyle w:val="Heading3"/>
        <w:rPr>
          <w:rFonts w:ascii="Century Gothic" w:hAnsi="Century Gothic"/>
          <w:b w:val="0"/>
        </w:rPr>
      </w:pPr>
      <w:bookmarkStart w:id="45" w:name="_Toc514755238"/>
      <w:r w:rsidRPr="006133B4">
        <w:rPr>
          <w:rFonts w:ascii="Century Gothic" w:hAnsi="Century Gothic"/>
          <w:b w:val="0"/>
        </w:rPr>
        <w:t>Executive Team (X-Team) and Managers</w:t>
      </w:r>
      <w:bookmarkEnd w:id="45"/>
    </w:p>
    <w:p w14:paraId="4494B2E5" w14:textId="77777777" w:rsidR="003C745E" w:rsidRPr="003C745E" w:rsidRDefault="003C745E" w:rsidP="003C745E">
      <w:pPr>
        <w:rPr>
          <w:rFonts w:asciiTheme="minorHAnsi" w:hAnsiTheme="minorHAnsi"/>
        </w:rPr>
      </w:pPr>
      <w:r w:rsidRPr="003C745E">
        <w:rPr>
          <w:rFonts w:asciiTheme="minorHAnsi" w:hAnsiTheme="minorHAnsi"/>
        </w:rPr>
        <w:t>A report summary of PM/QI progress and results will be provided regularly at manager meetings.  This will include plan and implementation updates, training activities, and QI projects.</w:t>
      </w:r>
    </w:p>
    <w:p w14:paraId="179FD209" w14:textId="77777777" w:rsidR="003C745E" w:rsidRPr="003C745E" w:rsidRDefault="003C745E" w:rsidP="003C745E">
      <w:pPr>
        <w:pStyle w:val="ListParagraph"/>
        <w:ind w:left="1008"/>
        <w:rPr>
          <w:rFonts w:asciiTheme="minorHAnsi" w:hAnsiTheme="minorHAnsi"/>
        </w:rPr>
      </w:pPr>
    </w:p>
    <w:p w14:paraId="69496AC0" w14:textId="17C23F43" w:rsidR="003C745E" w:rsidRPr="006133B4" w:rsidRDefault="003C745E" w:rsidP="003C745E">
      <w:pPr>
        <w:pStyle w:val="Heading3"/>
        <w:rPr>
          <w:rFonts w:ascii="Century Gothic" w:hAnsi="Century Gothic"/>
          <w:b w:val="0"/>
        </w:rPr>
      </w:pPr>
      <w:bookmarkStart w:id="46" w:name="_Toc514755239"/>
      <w:r w:rsidRPr="006133B4">
        <w:rPr>
          <w:rFonts w:ascii="Century Gothic" w:hAnsi="Century Gothic"/>
          <w:b w:val="0"/>
        </w:rPr>
        <w:t>All</w:t>
      </w:r>
      <w:r w:rsidR="00766776" w:rsidRPr="006133B4">
        <w:rPr>
          <w:rFonts w:ascii="Century Gothic" w:hAnsi="Century Gothic"/>
          <w:b w:val="0"/>
        </w:rPr>
        <w:t>-</w:t>
      </w:r>
      <w:r w:rsidRPr="006133B4">
        <w:rPr>
          <w:rFonts w:ascii="Century Gothic" w:hAnsi="Century Gothic"/>
          <w:b w:val="0"/>
        </w:rPr>
        <w:t>Staff</w:t>
      </w:r>
      <w:bookmarkEnd w:id="46"/>
    </w:p>
    <w:p w14:paraId="40912C87" w14:textId="77777777" w:rsidR="003C745E" w:rsidRPr="003C745E" w:rsidRDefault="003C745E" w:rsidP="003C745E">
      <w:pPr>
        <w:pStyle w:val="ListParagraph"/>
        <w:numPr>
          <w:ilvl w:val="0"/>
          <w:numId w:val="13"/>
        </w:numPr>
        <w:rPr>
          <w:rFonts w:asciiTheme="minorHAnsi" w:hAnsiTheme="minorHAnsi"/>
        </w:rPr>
      </w:pPr>
      <w:r w:rsidRPr="003C745E">
        <w:rPr>
          <w:rFonts w:asciiTheme="minorHAnsi" w:hAnsiTheme="minorHAnsi"/>
        </w:rPr>
        <w:t xml:space="preserve">The PM/QI plan will be disseminated and presented to all PHMDC staff with an explanation of expectations and contributions of all staff.  </w:t>
      </w:r>
    </w:p>
    <w:p w14:paraId="1C661CA6" w14:textId="77777777" w:rsidR="003C745E" w:rsidRPr="003C745E" w:rsidRDefault="003C745E" w:rsidP="003C745E">
      <w:pPr>
        <w:pStyle w:val="ListParagraph"/>
        <w:numPr>
          <w:ilvl w:val="0"/>
          <w:numId w:val="13"/>
        </w:numPr>
        <w:rPr>
          <w:rFonts w:asciiTheme="minorHAnsi" w:hAnsiTheme="minorHAnsi"/>
        </w:rPr>
      </w:pPr>
      <w:r w:rsidRPr="003C745E">
        <w:rPr>
          <w:rFonts w:asciiTheme="minorHAnsi" w:hAnsiTheme="minorHAnsi"/>
        </w:rPr>
        <w:t xml:space="preserve">Updates will be given regularly all staff meetings and division meetings regarding PM/QI plan progress; activities/projects completed, underway, upcoming; evaluation results and subsequent changes; training opportunities; and recognition.  </w:t>
      </w:r>
    </w:p>
    <w:p w14:paraId="1465CB79" w14:textId="77777777" w:rsidR="003C745E" w:rsidRPr="003C745E" w:rsidRDefault="003C745E" w:rsidP="003C745E">
      <w:pPr>
        <w:pStyle w:val="ListParagraph"/>
        <w:numPr>
          <w:ilvl w:val="0"/>
          <w:numId w:val="13"/>
        </w:numPr>
        <w:rPr>
          <w:rFonts w:asciiTheme="minorHAnsi" w:hAnsiTheme="minorHAnsi"/>
        </w:rPr>
      </w:pPr>
      <w:r w:rsidRPr="003C745E">
        <w:rPr>
          <w:rFonts w:asciiTheme="minorHAnsi" w:hAnsiTheme="minorHAnsi"/>
        </w:rPr>
        <w:t xml:space="preserve">Updates will be provided regularly through the staff newsletter regarding PM/QI plan progress; activities/projects completed, underway, upcoming; evaluation results and subsequent changes; training opportunities; and recognition.  </w:t>
      </w:r>
    </w:p>
    <w:p w14:paraId="203B9928" w14:textId="77777777" w:rsidR="003C745E" w:rsidRPr="003C745E" w:rsidRDefault="00807DD7" w:rsidP="003C745E">
      <w:pPr>
        <w:pStyle w:val="ListParagraph"/>
        <w:numPr>
          <w:ilvl w:val="0"/>
          <w:numId w:val="13"/>
        </w:numPr>
        <w:rPr>
          <w:rFonts w:asciiTheme="minorHAnsi" w:hAnsiTheme="minorHAnsi"/>
        </w:rPr>
      </w:pPr>
      <w:hyperlink r:id="rId13" w:history="1">
        <w:r w:rsidR="003C745E" w:rsidRPr="003C745E">
          <w:rPr>
            <w:rStyle w:val="Hyperlink"/>
            <w:rFonts w:asciiTheme="minorHAnsi" w:eastAsiaTheme="majorEastAsia" w:hAnsiTheme="minorHAnsi"/>
          </w:rPr>
          <w:t>QI project storyboards</w:t>
        </w:r>
      </w:hyperlink>
      <w:r w:rsidR="003C745E" w:rsidRPr="003C745E">
        <w:rPr>
          <w:rFonts w:asciiTheme="minorHAnsi" w:hAnsiTheme="minorHAnsi"/>
        </w:rPr>
        <w:t xml:space="preserve"> will be shared after project completion, by QI Project Teams and will be posted on “recognition walls” in common staff areas (breakroom, mailroom, etc.) and emailed to staff.  </w:t>
      </w:r>
    </w:p>
    <w:p w14:paraId="296F4FDA" w14:textId="77777777" w:rsidR="003C745E" w:rsidRPr="003C745E" w:rsidRDefault="003C745E" w:rsidP="003C745E">
      <w:pPr>
        <w:pStyle w:val="ListParagraph"/>
        <w:numPr>
          <w:ilvl w:val="0"/>
          <w:numId w:val="13"/>
        </w:numPr>
        <w:rPr>
          <w:rFonts w:asciiTheme="minorHAnsi" w:hAnsiTheme="minorHAnsi"/>
        </w:rPr>
      </w:pPr>
      <w:r w:rsidRPr="003C745E">
        <w:rPr>
          <w:rFonts w:asciiTheme="minorHAnsi" w:hAnsiTheme="minorHAnsi"/>
        </w:rPr>
        <w:t xml:space="preserve">PQI Committee documents (agendas, minutes) will be saved in the shared drive for review by staff. </w:t>
      </w:r>
    </w:p>
    <w:p w14:paraId="2E571A24" w14:textId="77777777" w:rsidR="003C745E" w:rsidRPr="003C745E" w:rsidRDefault="003C745E" w:rsidP="003C745E">
      <w:pPr>
        <w:pStyle w:val="ListParagraph"/>
        <w:numPr>
          <w:ilvl w:val="0"/>
          <w:numId w:val="13"/>
        </w:numPr>
        <w:rPr>
          <w:rFonts w:asciiTheme="minorHAnsi" w:hAnsiTheme="minorHAnsi"/>
        </w:rPr>
      </w:pPr>
      <w:r w:rsidRPr="003C745E">
        <w:rPr>
          <w:rFonts w:asciiTheme="minorHAnsi" w:hAnsiTheme="minorHAnsi"/>
        </w:rPr>
        <w:t xml:space="preserve">PM/QI documents (agendas, minutes, data tools, storyboards) will be saved in the shared drive for review by staff. </w:t>
      </w:r>
    </w:p>
    <w:p w14:paraId="5E92968A" w14:textId="77777777" w:rsidR="003C745E" w:rsidRPr="003C745E" w:rsidRDefault="003C745E" w:rsidP="003C745E">
      <w:pPr>
        <w:pStyle w:val="ListParagraph"/>
        <w:ind w:left="1008"/>
        <w:rPr>
          <w:rFonts w:asciiTheme="minorHAnsi" w:hAnsiTheme="minorHAnsi"/>
        </w:rPr>
      </w:pPr>
    </w:p>
    <w:p w14:paraId="38A62691" w14:textId="77777777" w:rsidR="003C745E" w:rsidRPr="006133B4" w:rsidRDefault="003C745E" w:rsidP="003C745E">
      <w:pPr>
        <w:pStyle w:val="Heading3"/>
        <w:rPr>
          <w:rFonts w:ascii="Century Gothic" w:hAnsi="Century Gothic"/>
          <w:b w:val="0"/>
        </w:rPr>
      </w:pPr>
      <w:bookmarkStart w:id="47" w:name="_Toc514755240"/>
      <w:r w:rsidRPr="006133B4">
        <w:rPr>
          <w:rFonts w:ascii="Century Gothic" w:hAnsi="Century Gothic"/>
          <w:b w:val="0"/>
        </w:rPr>
        <w:t>Board of Health</w:t>
      </w:r>
      <w:bookmarkEnd w:id="47"/>
    </w:p>
    <w:p w14:paraId="59225ADF" w14:textId="6CEDDA54" w:rsidR="003C745E" w:rsidRPr="003C745E" w:rsidRDefault="000E07C0" w:rsidP="003C745E">
      <w:pPr>
        <w:rPr>
          <w:rFonts w:asciiTheme="minorHAnsi" w:hAnsiTheme="minorHAnsi"/>
        </w:rPr>
      </w:pPr>
      <w:r>
        <w:rPr>
          <w:rFonts w:asciiTheme="minorHAnsi" w:hAnsiTheme="minorHAnsi"/>
        </w:rPr>
        <w:t xml:space="preserve">The </w:t>
      </w:r>
      <w:r w:rsidR="003C745E" w:rsidRPr="003C745E">
        <w:rPr>
          <w:rFonts w:asciiTheme="minorHAnsi" w:hAnsiTheme="minorHAnsi"/>
        </w:rPr>
        <w:t xml:space="preserve">Board of Health will receive regular updates on PM/QI initiatives including the PM/QI plan, projects, evaluation and subsequent changes.    </w:t>
      </w:r>
    </w:p>
    <w:p w14:paraId="160500D2" w14:textId="77777777" w:rsidR="003C745E" w:rsidRPr="003C745E" w:rsidRDefault="003C745E" w:rsidP="003C745E">
      <w:pPr>
        <w:pStyle w:val="ListParagraph"/>
        <w:ind w:left="1008"/>
        <w:rPr>
          <w:rFonts w:asciiTheme="minorHAnsi" w:hAnsiTheme="minorHAnsi"/>
        </w:rPr>
      </w:pPr>
    </w:p>
    <w:p w14:paraId="58FD29AA" w14:textId="77777777" w:rsidR="003C745E" w:rsidRPr="006133B4" w:rsidRDefault="003C745E" w:rsidP="003C745E">
      <w:pPr>
        <w:pStyle w:val="Heading3"/>
        <w:rPr>
          <w:rFonts w:ascii="Century Gothic" w:hAnsi="Century Gothic"/>
          <w:b w:val="0"/>
        </w:rPr>
      </w:pPr>
      <w:bookmarkStart w:id="48" w:name="_Toc514755241"/>
      <w:r w:rsidRPr="006133B4">
        <w:rPr>
          <w:rFonts w:ascii="Century Gothic" w:hAnsi="Century Gothic"/>
          <w:b w:val="0"/>
        </w:rPr>
        <w:t>Public</w:t>
      </w:r>
      <w:bookmarkEnd w:id="48"/>
    </w:p>
    <w:p w14:paraId="03345380" w14:textId="77777777" w:rsidR="003C745E" w:rsidRPr="003C745E" w:rsidRDefault="003C745E" w:rsidP="003C745E">
      <w:pPr>
        <w:pStyle w:val="ListParagraph"/>
        <w:numPr>
          <w:ilvl w:val="0"/>
          <w:numId w:val="14"/>
        </w:numPr>
        <w:rPr>
          <w:rFonts w:asciiTheme="minorHAnsi" w:hAnsiTheme="minorHAnsi"/>
        </w:rPr>
      </w:pPr>
      <w:r w:rsidRPr="003C745E">
        <w:rPr>
          <w:rFonts w:asciiTheme="minorHAnsi" w:hAnsiTheme="minorHAnsi"/>
        </w:rPr>
        <w:t>Selected PM measures and QI projects will be featured in PHMDC’s annual report, which is posted on the website.</w:t>
      </w:r>
    </w:p>
    <w:p w14:paraId="097408D4" w14:textId="77777777" w:rsidR="003C745E" w:rsidRPr="003C745E" w:rsidRDefault="003C745E" w:rsidP="003C745E">
      <w:pPr>
        <w:pStyle w:val="ListParagraph"/>
        <w:numPr>
          <w:ilvl w:val="0"/>
          <w:numId w:val="14"/>
        </w:numPr>
        <w:rPr>
          <w:rFonts w:asciiTheme="minorHAnsi" w:hAnsiTheme="minorHAnsi"/>
        </w:rPr>
      </w:pPr>
      <w:r w:rsidRPr="003C745E">
        <w:rPr>
          <w:rFonts w:asciiTheme="minorHAnsi" w:hAnsiTheme="minorHAnsi"/>
        </w:rPr>
        <w:t>When appropriate, results of PM/QI initiatives will be communicated to the public through press releases, Pulse stakeholder newsletter, department blog, or social media.</w:t>
      </w:r>
    </w:p>
    <w:p w14:paraId="438370C1" w14:textId="77777777" w:rsidR="003C745E" w:rsidRPr="003C745E" w:rsidRDefault="003C745E" w:rsidP="003C745E">
      <w:pPr>
        <w:pStyle w:val="ListParagraph"/>
        <w:ind w:left="1008"/>
        <w:rPr>
          <w:rFonts w:asciiTheme="minorHAnsi" w:hAnsiTheme="minorHAnsi"/>
        </w:rPr>
      </w:pPr>
    </w:p>
    <w:p w14:paraId="24896E61" w14:textId="77777777" w:rsidR="003C745E" w:rsidRPr="006133B4" w:rsidRDefault="003C745E" w:rsidP="003C745E">
      <w:pPr>
        <w:pStyle w:val="Heading3"/>
        <w:rPr>
          <w:rFonts w:ascii="Century Gothic" w:hAnsi="Century Gothic"/>
          <w:b w:val="0"/>
        </w:rPr>
      </w:pPr>
      <w:bookmarkStart w:id="49" w:name="_Toc514755242"/>
      <w:r w:rsidRPr="006133B4">
        <w:rPr>
          <w:rFonts w:ascii="Century Gothic" w:hAnsi="Century Gothic"/>
          <w:b w:val="0"/>
        </w:rPr>
        <w:t>Public Health Community of Practice</w:t>
      </w:r>
      <w:bookmarkEnd w:id="49"/>
    </w:p>
    <w:p w14:paraId="523F9327" w14:textId="759F6BED" w:rsidR="003C745E" w:rsidRPr="00481A37" w:rsidRDefault="003C745E" w:rsidP="00481A37">
      <w:pPr>
        <w:spacing w:after="180" w:line="264" w:lineRule="auto"/>
        <w:rPr>
          <w:rFonts w:asciiTheme="minorHAnsi" w:hAnsiTheme="minorHAnsi"/>
          <w:b/>
        </w:rPr>
      </w:pPr>
      <w:r w:rsidRPr="003C745E">
        <w:rPr>
          <w:rFonts w:asciiTheme="minorHAnsi" w:hAnsiTheme="minorHAnsi"/>
        </w:rPr>
        <w:t xml:space="preserve">Avenues to share success stories and lessons learned with other public health organizations will be explored.    </w:t>
      </w:r>
    </w:p>
    <w:p w14:paraId="6BFD15A2" w14:textId="654F2EE7" w:rsidR="00F046D4" w:rsidRDefault="00F046D4" w:rsidP="00F046D4">
      <w:pPr>
        <w:pStyle w:val="Heading1"/>
      </w:pPr>
      <w:bookmarkStart w:id="50" w:name="_Toc513550364"/>
      <w:bookmarkStart w:id="51" w:name="_Toc514755243"/>
      <w:r>
        <w:lastRenderedPageBreak/>
        <w:t xml:space="preserve">Links to </w:t>
      </w:r>
      <w:r w:rsidR="00766776">
        <w:t>O</w:t>
      </w:r>
      <w:r>
        <w:t>ther A-Plans</w:t>
      </w:r>
      <w:bookmarkEnd w:id="50"/>
      <w:bookmarkEnd w:id="51"/>
    </w:p>
    <w:p w14:paraId="6733D937" w14:textId="77777777" w:rsidR="00973F70" w:rsidRDefault="00973F70" w:rsidP="00973F70">
      <w:pPr>
        <w:pStyle w:val="Heading2"/>
      </w:pPr>
      <w:bookmarkStart w:id="52" w:name="_Toc514755244"/>
      <w:r>
        <w:t>Community Health Assessment &amp; Community Health Improvement Plan</w:t>
      </w:r>
      <w:bookmarkEnd w:id="52"/>
      <w:r>
        <w:t xml:space="preserve"> </w:t>
      </w:r>
    </w:p>
    <w:p w14:paraId="4B210C70" w14:textId="68B32CFE" w:rsidR="00973F70" w:rsidRPr="00973F70" w:rsidRDefault="00973F70" w:rsidP="00973F70">
      <w:pPr>
        <w:rPr>
          <w:rFonts w:asciiTheme="minorHAnsi" w:hAnsiTheme="minorHAnsi"/>
        </w:rPr>
      </w:pPr>
      <w:r w:rsidRPr="00973F70">
        <w:rPr>
          <w:rFonts w:asciiTheme="minorHAnsi" w:hAnsiTheme="minorHAnsi"/>
        </w:rPr>
        <w:t>The Community Health Assessment (CHA) &amp; Community Health Improvement Plan (CHIP) are integrated processes foundational to the PM/QI</w:t>
      </w:r>
      <w:r w:rsidR="004A7069">
        <w:rPr>
          <w:rFonts w:asciiTheme="minorHAnsi" w:hAnsiTheme="minorHAnsi"/>
        </w:rPr>
        <w:t xml:space="preserve"> </w:t>
      </w:r>
      <w:r w:rsidRPr="00973F70">
        <w:rPr>
          <w:rFonts w:asciiTheme="minorHAnsi" w:hAnsiTheme="minorHAnsi"/>
        </w:rPr>
        <w:t xml:space="preserve">Plan. The CHA/CHIP is a systematic examination of the health status indicators for Dane County with the goal of identifying key health issues and inequities. The CHIP will use the information found through the CHA to develop a 5 year plan to impact health in our community. The plan will be inform the development of community-level outcome and strategic objectives and measures for PHMDC’s Performance Management System, InsightVision. InsightVision will support the CHA/CHIP by: </w:t>
      </w:r>
    </w:p>
    <w:p w14:paraId="4DE70F63" w14:textId="77777777" w:rsidR="00973F70" w:rsidRPr="00973F70" w:rsidRDefault="00973F70" w:rsidP="00973F70">
      <w:pPr>
        <w:rPr>
          <w:rFonts w:asciiTheme="minorHAnsi" w:hAnsiTheme="minorHAnsi"/>
        </w:rPr>
      </w:pPr>
    </w:p>
    <w:p w14:paraId="3446159E" w14:textId="77777777" w:rsidR="00973F70" w:rsidRPr="00973F70" w:rsidRDefault="00973F70" w:rsidP="00973F70">
      <w:pPr>
        <w:pStyle w:val="ListParagraph"/>
        <w:numPr>
          <w:ilvl w:val="0"/>
          <w:numId w:val="17"/>
        </w:numPr>
        <w:rPr>
          <w:rFonts w:asciiTheme="minorHAnsi" w:hAnsiTheme="minorHAnsi"/>
        </w:rPr>
      </w:pPr>
      <w:r w:rsidRPr="00973F70">
        <w:rPr>
          <w:rFonts w:asciiTheme="minorHAnsi" w:hAnsiTheme="minorHAnsi"/>
        </w:rPr>
        <w:t>Assuring ongoing monitoring of measures to assess progress towards community objectives</w:t>
      </w:r>
    </w:p>
    <w:p w14:paraId="7FB82144" w14:textId="77777777" w:rsidR="00973F70" w:rsidRPr="00973F70" w:rsidRDefault="00973F70" w:rsidP="00973F70">
      <w:pPr>
        <w:pStyle w:val="ListParagraph"/>
        <w:numPr>
          <w:ilvl w:val="0"/>
          <w:numId w:val="17"/>
        </w:numPr>
        <w:rPr>
          <w:rFonts w:asciiTheme="minorHAnsi" w:hAnsiTheme="minorHAnsi"/>
        </w:rPr>
      </w:pPr>
      <w:r w:rsidRPr="00973F70">
        <w:rPr>
          <w:rFonts w:asciiTheme="minorHAnsi" w:hAnsiTheme="minorHAnsi"/>
        </w:rPr>
        <w:t xml:space="preserve">Integrating review of community scorecards at stakeholder and partner meetings, including the Board of Health, Health Council, </w:t>
      </w:r>
      <w:r w:rsidRPr="000E07C0">
        <w:rPr>
          <w:rFonts w:asciiTheme="minorHAnsi" w:hAnsiTheme="minorHAnsi"/>
        </w:rPr>
        <w:t>etc.</w:t>
      </w:r>
    </w:p>
    <w:p w14:paraId="55E129DC" w14:textId="77777777" w:rsidR="00973F70" w:rsidRPr="00973F70" w:rsidRDefault="00973F70" w:rsidP="00973F70">
      <w:pPr>
        <w:pStyle w:val="ListParagraph"/>
        <w:numPr>
          <w:ilvl w:val="0"/>
          <w:numId w:val="17"/>
        </w:numPr>
        <w:rPr>
          <w:rFonts w:asciiTheme="minorHAnsi" w:hAnsiTheme="minorHAnsi"/>
        </w:rPr>
      </w:pPr>
      <w:r w:rsidRPr="00973F70">
        <w:rPr>
          <w:rFonts w:asciiTheme="minorHAnsi" w:hAnsiTheme="minorHAnsi"/>
        </w:rPr>
        <w:t>Documenting community partnerships</w:t>
      </w:r>
    </w:p>
    <w:p w14:paraId="3A0FB603" w14:textId="77777777" w:rsidR="00973F70" w:rsidRPr="00973F70" w:rsidRDefault="00973F70" w:rsidP="00973F70">
      <w:pPr>
        <w:pStyle w:val="ListParagraph"/>
        <w:numPr>
          <w:ilvl w:val="0"/>
          <w:numId w:val="17"/>
        </w:numPr>
        <w:rPr>
          <w:rFonts w:asciiTheme="minorHAnsi" w:hAnsiTheme="minorHAnsi"/>
        </w:rPr>
      </w:pPr>
      <w:r w:rsidRPr="00973F70">
        <w:rPr>
          <w:rFonts w:asciiTheme="minorHAnsi" w:hAnsiTheme="minorHAnsi"/>
        </w:rPr>
        <w:t>Centralizing data (including measures and actions) from various partners to document progress towards community objectives</w:t>
      </w:r>
    </w:p>
    <w:p w14:paraId="07C669CF" w14:textId="77777777" w:rsidR="00973F70" w:rsidRPr="00973F70" w:rsidRDefault="00973F70" w:rsidP="00973F70">
      <w:pPr>
        <w:rPr>
          <w:rFonts w:asciiTheme="minorHAnsi" w:hAnsiTheme="minorHAnsi"/>
        </w:rPr>
      </w:pPr>
    </w:p>
    <w:p w14:paraId="61D5E012" w14:textId="77777777" w:rsidR="00973F70" w:rsidRDefault="00973F70" w:rsidP="00973F70">
      <w:pPr>
        <w:pStyle w:val="Heading2"/>
      </w:pPr>
      <w:bookmarkStart w:id="53" w:name="_Toc514755245"/>
      <w:r>
        <w:t>Strategic Plan</w:t>
      </w:r>
      <w:bookmarkEnd w:id="53"/>
    </w:p>
    <w:p w14:paraId="65020361" w14:textId="3A834B5E" w:rsidR="00973F70" w:rsidRPr="00973F70" w:rsidRDefault="00973F70" w:rsidP="00973F70">
      <w:pPr>
        <w:rPr>
          <w:rFonts w:asciiTheme="minorHAnsi" w:hAnsiTheme="minorHAnsi"/>
        </w:rPr>
      </w:pPr>
      <w:r w:rsidRPr="00973F70">
        <w:rPr>
          <w:rFonts w:asciiTheme="minorHAnsi" w:hAnsiTheme="minorHAnsi"/>
        </w:rPr>
        <w:t>The Strategic Plan (SP) guides the department internally to improve the community. The SP is foundational to the PM</w:t>
      </w:r>
      <w:r w:rsidR="00212407">
        <w:rPr>
          <w:rFonts w:asciiTheme="minorHAnsi" w:hAnsiTheme="minorHAnsi"/>
        </w:rPr>
        <w:t>/</w:t>
      </w:r>
      <w:r w:rsidRPr="00973F70">
        <w:rPr>
          <w:rFonts w:asciiTheme="minorHAnsi" w:hAnsiTheme="minorHAnsi"/>
        </w:rPr>
        <w:t xml:space="preserve">QI plan, as it identifies agency-level objectives and measures that push us forward and support us to improve our practice. These objectives and measures will be included in InsightVision. InsightVision will support the SP by: </w:t>
      </w:r>
    </w:p>
    <w:p w14:paraId="19488F36" w14:textId="77777777" w:rsidR="00973F70" w:rsidRPr="00973F70" w:rsidRDefault="00973F70" w:rsidP="00973F70">
      <w:pPr>
        <w:rPr>
          <w:rFonts w:asciiTheme="minorHAnsi" w:hAnsiTheme="minorHAnsi"/>
        </w:rPr>
      </w:pPr>
    </w:p>
    <w:p w14:paraId="0FAABE79" w14:textId="77777777" w:rsidR="00973F70" w:rsidRPr="00973F70" w:rsidRDefault="00973F70" w:rsidP="00973F70">
      <w:pPr>
        <w:pStyle w:val="ListParagraph"/>
        <w:numPr>
          <w:ilvl w:val="0"/>
          <w:numId w:val="17"/>
        </w:numPr>
        <w:rPr>
          <w:rFonts w:asciiTheme="minorHAnsi" w:hAnsiTheme="minorHAnsi"/>
        </w:rPr>
      </w:pPr>
      <w:r w:rsidRPr="00973F70">
        <w:rPr>
          <w:rFonts w:asciiTheme="minorHAnsi" w:hAnsiTheme="minorHAnsi"/>
        </w:rPr>
        <w:t>Assuring ongoing monitoring of measures to assess progress towards agency objectives</w:t>
      </w:r>
    </w:p>
    <w:p w14:paraId="2459CFBF" w14:textId="77777777" w:rsidR="00973F70" w:rsidRPr="00973F70" w:rsidRDefault="00973F70" w:rsidP="00973F70">
      <w:pPr>
        <w:pStyle w:val="ListParagraph"/>
        <w:numPr>
          <w:ilvl w:val="0"/>
          <w:numId w:val="17"/>
        </w:numPr>
        <w:rPr>
          <w:rFonts w:asciiTheme="minorHAnsi" w:hAnsiTheme="minorHAnsi"/>
        </w:rPr>
      </w:pPr>
      <w:r w:rsidRPr="00973F70">
        <w:rPr>
          <w:rFonts w:asciiTheme="minorHAnsi" w:hAnsiTheme="minorHAnsi"/>
        </w:rPr>
        <w:t>Integrating review of PHMDC scorecards at stakeholder and partner meetings, including but not limited to the Board of Health</w:t>
      </w:r>
    </w:p>
    <w:p w14:paraId="2483972C" w14:textId="77777777" w:rsidR="00973F70" w:rsidRDefault="00973F70" w:rsidP="00973F70"/>
    <w:p w14:paraId="674B4315" w14:textId="77777777" w:rsidR="00973F70" w:rsidRDefault="00973F70" w:rsidP="00973F70">
      <w:pPr>
        <w:pStyle w:val="Heading2"/>
      </w:pPr>
      <w:bookmarkStart w:id="54" w:name="_Toc514755246"/>
      <w:r>
        <w:t>Workforce Development Plan</w:t>
      </w:r>
      <w:bookmarkEnd w:id="54"/>
    </w:p>
    <w:p w14:paraId="4D595D23" w14:textId="77777777" w:rsidR="00973F70" w:rsidRPr="00973F70" w:rsidRDefault="00973F70" w:rsidP="00973F70">
      <w:pPr>
        <w:rPr>
          <w:rFonts w:asciiTheme="minorHAnsi" w:hAnsiTheme="minorHAnsi"/>
        </w:rPr>
      </w:pPr>
      <w:r w:rsidRPr="00973F70">
        <w:rPr>
          <w:rFonts w:asciiTheme="minorHAnsi" w:hAnsiTheme="minorHAnsi"/>
        </w:rPr>
        <w:t xml:space="preserve">The Workforce Development (WFD) Plan will establish the agency approach to assuring a competent workforce. This includes a plan for cultivating the next generation of public health workers, matching our workforce with the community we serve, supporting and developing PHMDC staff, and identifying training needs. The WFD Plan will guide the identification of workforce objectives and measures, which will be included in </w:t>
      </w:r>
      <w:r w:rsidRPr="00973F70">
        <w:rPr>
          <w:rFonts w:asciiTheme="minorHAnsi" w:hAnsiTheme="minorHAnsi"/>
        </w:rPr>
        <w:lastRenderedPageBreak/>
        <w:t xml:space="preserve">InsightVision. Additionally, all agency training needs, including PM and QI related training will be addressed in the WFD plan. </w:t>
      </w:r>
    </w:p>
    <w:p w14:paraId="7856DFC1" w14:textId="77777777" w:rsidR="00F046D4" w:rsidRDefault="00F046D4" w:rsidP="00F046D4"/>
    <w:p w14:paraId="37D2D95D" w14:textId="77777777" w:rsidR="00F046D4" w:rsidRDefault="00F046D4" w:rsidP="00F046D4">
      <w:pPr>
        <w:pStyle w:val="Heading1"/>
      </w:pPr>
      <w:bookmarkStart w:id="55" w:name="_Toc513550365"/>
      <w:bookmarkStart w:id="56" w:name="_Toc514755247"/>
      <w:r>
        <w:t>Monitoring and Evaluation</w:t>
      </w:r>
      <w:bookmarkEnd w:id="55"/>
      <w:bookmarkEnd w:id="56"/>
    </w:p>
    <w:p w14:paraId="2EE98E24" w14:textId="50E1BA24" w:rsidR="000056FC" w:rsidRDefault="000056FC" w:rsidP="000056FC">
      <w:pPr>
        <w:pStyle w:val="Default"/>
        <w:rPr>
          <w:sz w:val="23"/>
          <w:szCs w:val="23"/>
        </w:rPr>
      </w:pPr>
      <w:r>
        <w:rPr>
          <w:sz w:val="23"/>
          <w:szCs w:val="23"/>
        </w:rPr>
        <w:t>The PHMDC</w:t>
      </w:r>
      <w:r w:rsidR="00975452">
        <w:rPr>
          <w:sz w:val="23"/>
          <w:szCs w:val="23"/>
        </w:rPr>
        <w:t>’s</w:t>
      </w:r>
      <w:r>
        <w:rPr>
          <w:sz w:val="23"/>
          <w:szCs w:val="23"/>
        </w:rPr>
        <w:t xml:space="preserve"> Performance Management and Quality Improvement Plan will be regularly monitored and reviewed in order to ensure its effectiveness in guiding agency performance and improvement efforts. Every two years, PHMDC will conduct an evaluation of the division’s performance management system, including the PM/QI plan. This evaluation will include a performance management and culture of quality review through the administration of a self-assessment in order to solicit internal customer feedback on the system. Following this evaluation, the PM/QI plan will be reviewed and updates will be made as needed.</w:t>
      </w:r>
    </w:p>
    <w:p w14:paraId="50FECE3F" w14:textId="77777777" w:rsidR="00F046D4" w:rsidRDefault="00F046D4" w:rsidP="00F046D4"/>
    <w:p w14:paraId="748E6A80" w14:textId="293B9324" w:rsidR="000E1522" w:rsidRPr="00826090" w:rsidRDefault="00F046D4" w:rsidP="00826090">
      <w:pPr>
        <w:pStyle w:val="Heading1"/>
      </w:pPr>
      <w:bookmarkStart w:id="57" w:name="_Toc513550366"/>
      <w:bookmarkStart w:id="58" w:name="_Toc514755248"/>
      <w:r w:rsidRPr="00C74ACB">
        <w:t xml:space="preserve">References and </w:t>
      </w:r>
      <w:r w:rsidR="00766776" w:rsidRPr="00C74ACB">
        <w:t>R</w:t>
      </w:r>
      <w:r w:rsidRPr="00C74ACB">
        <w:t>esources</w:t>
      </w:r>
      <w:bookmarkEnd w:id="57"/>
      <w:bookmarkEnd w:id="58"/>
    </w:p>
    <w:p w14:paraId="723D8737" w14:textId="2F47E7E1" w:rsidR="00826090" w:rsidRDefault="00826090" w:rsidP="00C74ACB">
      <w:pPr>
        <w:pStyle w:val="Default"/>
        <w:rPr>
          <w:rFonts w:asciiTheme="minorHAnsi" w:hAnsiTheme="minorHAnsi"/>
        </w:rPr>
      </w:pPr>
      <w:r>
        <w:rPr>
          <w:rFonts w:asciiTheme="minorHAnsi" w:hAnsiTheme="minorHAnsi"/>
        </w:rPr>
        <w:t xml:space="preserve">InsightFormation Inc. </w:t>
      </w:r>
      <w:r w:rsidRPr="00826090">
        <w:rPr>
          <w:rFonts w:asciiTheme="minorHAnsi" w:hAnsiTheme="minorHAnsi"/>
        </w:rPr>
        <w:t>https://www.insightformation.com/</w:t>
      </w:r>
    </w:p>
    <w:p w14:paraId="6D704B31" w14:textId="080196EF" w:rsidR="00826090" w:rsidRDefault="00826090" w:rsidP="00C74ACB">
      <w:pPr>
        <w:pStyle w:val="Default"/>
        <w:rPr>
          <w:rFonts w:asciiTheme="minorHAnsi" w:hAnsiTheme="minorHAnsi"/>
        </w:rPr>
      </w:pPr>
    </w:p>
    <w:p w14:paraId="4007F351" w14:textId="079C93B5" w:rsidR="00826090" w:rsidRDefault="00826090" w:rsidP="00C74ACB">
      <w:pPr>
        <w:pStyle w:val="Default"/>
        <w:rPr>
          <w:rFonts w:asciiTheme="minorHAnsi" w:hAnsiTheme="minorHAnsi"/>
        </w:rPr>
      </w:pPr>
      <w:r>
        <w:rPr>
          <w:rFonts w:asciiTheme="minorHAnsi" w:hAnsiTheme="minorHAnsi"/>
        </w:rPr>
        <w:t xml:space="preserve">Public Health Quality Improvement Exchange (PHQIX) </w:t>
      </w:r>
      <w:r w:rsidRPr="00826090">
        <w:rPr>
          <w:rFonts w:asciiTheme="minorHAnsi" w:hAnsiTheme="minorHAnsi"/>
        </w:rPr>
        <w:t>https://www.phqix.org/</w:t>
      </w:r>
    </w:p>
    <w:p w14:paraId="0B383622" w14:textId="77777777" w:rsidR="00826090" w:rsidRDefault="00826090" w:rsidP="00C74ACB">
      <w:pPr>
        <w:pStyle w:val="Default"/>
        <w:rPr>
          <w:rFonts w:asciiTheme="minorHAnsi" w:hAnsiTheme="minorHAnsi"/>
        </w:rPr>
      </w:pPr>
    </w:p>
    <w:p w14:paraId="10ACFA43" w14:textId="20DA500B" w:rsidR="00C74ACB" w:rsidRPr="000E1522" w:rsidRDefault="00C74ACB" w:rsidP="00C74ACB">
      <w:pPr>
        <w:pStyle w:val="Default"/>
        <w:rPr>
          <w:rFonts w:asciiTheme="minorHAnsi" w:hAnsiTheme="minorHAnsi"/>
        </w:rPr>
      </w:pPr>
      <w:r w:rsidRPr="000E1522">
        <w:rPr>
          <w:rFonts w:asciiTheme="minorHAnsi" w:hAnsiTheme="minorHAnsi"/>
        </w:rPr>
        <w:t xml:space="preserve">Moran, J.W. and G. L. Duffy. 2012. </w:t>
      </w:r>
      <w:r w:rsidRPr="000E1522">
        <w:rPr>
          <w:rFonts w:asciiTheme="minorHAnsi" w:hAnsiTheme="minorHAnsi"/>
          <w:i/>
          <w:iCs/>
        </w:rPr>
        <w:t>Public Health Quality Improvement Encyclopedia</w:t>
      </w:r>
      <w:r w:rsidRPr="000E1522">
        <w:rPr>
          <w:rFonts w:asciiTheme="minorHAnsi" w:hAnsiTheme="minorHAnsi"/>
        </w:rPr>
        <w:t xml:space="preserve">. Washington, D.C.: Public Health Foundation. </w:t>
      </w:r>
    </w:p>
    <w:p w14:paraId="0842AC17" w14:textId="77777777" w:rsidR="000E1522" w:rsidRPr="000E1522" w:rsidRDefault="000E1522" w:rsidP="00C74ACB">
      <w:pPr>
        <w:pStyle w:val="Default"/>
        <w:rPr>
          <w:rFonts w:asciiTheme="minorHAnsi" w:hAnsiTheme="minorHAnsi"/>
        </w:rPr>
      </w:pPr>
    </w:p>
    <w:p w14:paraId="5709A099" w14:textId="776F6A01" w:rsidR="00C74ACB" w:rsidRPr="000E1522" w:rsidRDefault="00C74ACB" w:rsidP="00C74ACB">
      <w:pPr>
        <w:pStyle w:val="Default"/>
        <w:rPr>
          <w:rFonts w:asciiTheme="minorHAnsi" w:hAnsiTheme="minorHAnsi"/>
        </w:rPr>
      </w:pPr>
      <w:r w:rsidRPr="000E1522">
        <w:rPr>
          <w:rFonts w:asciiTheme="minorHAnsi" w:hAnsiTheme="minorHAnsi"/>
        </w:rPr>
        <w:t xml:space="preserve">National Performance Management Advisory Commission. 2010. A Performance Management Framework for State and Local Government: From Measurement and Reporting to Management and Improving. Retrieved from: http://www.gfoa.org/sites/default/files/APerformanceManagementFramework.pdf </w:t>
      </w:r>
    </w:p>
    <w:p w14:paraId="7BED8D7B" w14:textId="77777777" w:rsidR="000E1522" w:rsidRDefault="000E1522" w:rsidP="00C74ACB">
      <w:pPr>
        <w:pStyle w:val="Default"/>
        <w:rPr>
          <w:rFonts w:asciiTheme="minorHAnsi" w:hAnsiTheme="minorHAnsi"/>
        </w:rPr>
      </w:pPr>
    </w:p>
    <w:p w14:paraId="2762F9A1" w14:textId="7FADCB38" w:rsidR="00C74ACB" w:rsidRPr="000E1522" w:rsidRDefault="00C74ACB" w:rsidP="00C74ACB">
      <w:pPr>
        <w:pStyle w:val="Default"/>
        <w:rPr>
          <w:rFonts w:asciiTheme="minorHAnsi" w:hAnsiTheme="minorHAnsi"/>
        </w:rPr>
      </w:pPr>
      <w:r w:rsidRPr="000E1522">
        <w:rPr>
          <w:rFonts w:asciiTheme="minorHAnsi" w:hAnsiTheme="minorHAnsi"/>
        </w:rPr>
        <w:t xml:space="preserve">Public Health </w:t>
      </w:r>
      <w:r w:rsidR="00826090">
        <w:rPr>
          <w:rFonts w:asciiTheme="minorHAnsi" w:hAnsiTheme="minorHAnsi"/>
        </w:rPr>
        <w:t>Accreditation Board (PHAB)</w:t>
      </w:r>
      <w:r w:rsidRPr="000E1522">
        <w:rPr>
          <w:rFonts w:asciiTheme="minorHAnsi" w:hAnsiTheme="minorHAnsi"/>
        </w:rPr>
        <w:t xml:space="preserve">. www.phaboard.org </w:t>
      </w:r>
    </w:p>
    <w:p w14:paraId="7FDE348D" w14:textId="77777777" w:rsidR="000E1522" w:rsidRDefault="000E1522" w:rsidP="00C74ACB">
      <w:pPr>
        <w:pStyle w:val="Default"/>
        <w:rPr>
          <w:rFonts w:asciiTheme="minorHAnsi" w:hAnsiTheme="minorHAnsi"/>
        </w:rPr>
      </w:pPr>
    </w:p>
    <w:p w14:paraId="1B0F6C7C" w14:textId="04BEF628" w:rsidR="00C74ACB" w:rsidRDefault="00C74ACB" w:rsidP="00C74ACB">
      <w:pPr>
        <w:pStyle w:val="Default"/>
        <w:rPr>
          <w:rFonts w:asciiTheme="minorHAnsi" w:hAnsiTheme="minorHAnsi"/>
        </w:rPr>
      </w:pPr>
      <w:r w:rsidRPr="000E1522">
        <w:rPr>
          <w:rFonts w:asciiTheme="minorHAnsi" w:hAnsiTheme="minorHAnsi"/>
        </w:rPr>
        <w:t>Public He</w:t>
      </w:r>
      <w:r w:rsidR="00826090">
        <w:rPr>
          <w:rFonts w:asciiTheme="minorHAnsi" w:hAnsiTheme="minorHAnsi"/>
        </w:rPr>
        <w:t>alth Accreditation Board (PHAB)</w:t>
      </w:r>
      <w:r w:rsidRPr="000E1522">
        <w:rPr>
          <w:rFonts w:asciiTheme="minorHAnsi" w:hAnsiTheme="minorHAnsi"/>
        </w:rPr>
        <w:t xml:space="preserve">. Public Health Accreditation Board Acronyms &amp; Glossary of Terms, version 1.5. Retrieved from: http://www.phaboard.org/wp-content/uploads/FINAL_PHAB-Acronyms-and-Glossary-of-Terms-Version-1.5.pdf </w:t>
      </w:r>
    </w:p>
    <w:p w14:paraId="493D2C9E" w14:textId="77777777" w:rsidR="000E1522" w:rsidRPr="000E1522" w:rsidRDefault="000E1522" w:rsidP="00C74ACB">
      <w:pPr>
        <w:pStyle w:val="Default"/>
        <w:rPr>
          <w:rFonts w:asciiTheme="minorHAnsi" w:hAnsiTheme="minorHAnsi"/>
        </w:rPr>
      </w:pPr>
    </w:p>
    <w:p w14:paraId="39C1801A" w14:textId="41A181D9" w:rsidR="00C74ACB" w:rsidRDefault="00C74ACB" w:rsidP="00C74ACB">
      <w:pPr>
        <w:pStyle w:val="Default"/>
        <w:rPr>
          <w:rFonts w:asciiTheme="minorHAnsi" w:hAnsiTheme="minorHAnsi"/>
        </w:rPr>
      </w:pPr>
      <w:r w:rsidRPr="000E1522">
        <w:rPr>
          <w:rFonts w:asciiTheme="minorHAnsi" w:hAnsiTheme="minorHAnsi"/>
        </w:rPr>
        <w:t>Public Health A</w:t>
      </w:r>
      <w:r w:rsidR="00826090">
        <w:rPr>
          <w:rFonts w:asciiTheme="minorHAnsi" w:hAnsiTheme="minorHAnsi"/>
        </w:rPr>
        <w:t>ccreditation Board (PHAB)</w:t>
      </w:r>
      <w:r w:rsidRPr="000E1522">
        <w:rPr>
          <w:rFonts w:asciiTheme="minorHAnsi" w:hAnsiTheme="minorHAnsi"/>
        </w:rPr>
        <w:t xml:space="preserve">. Standards and Measures version 1.5. </w:t>
      </w:r>
    </w:p>
    <w:p w14:paraId="7099B965" w14:textId="77777777" w:rsidR="000E1522" w:rsidRPr="000E1522" w:rsidRDefault="000E1522" w:rsidP="00C74ACB">
      <w:pPr>
        <w:pStyle w:val="Default"/>
        <w:rPr>
          <w:rFonts w:asciiTheme="minorHAnsi" w:hAnsiTheme="minorHAnsi"/>
        </w:rPr>
      </w:pPr>
    </w:p>
    <w:p w14:paraId="4F5C41FB" w14:textId="0E600748" w:rsidR="00C74ACB" w:rsidRDefault="00C74ACB" w:rsidP="00C74ACB">
      <w:pPr>
        <w:pStyle w:val="Default"/>
        <w:rPr>
          <w:rFonts w:asciiTheme="minorHAnsi" w:hAnsiTheme="minorHAnsi"/>
        </w:rPr>
      </w:pPr>
      <w:r w:rsidRPr="000E1522">
        <w:rPr>
          <w:rFonts w:asciiTheme="minorHAnsi" w:hAnsiTheme="minorHAnsi"/>
        </w:rPr>
        <w:t>Public Health Foundation. “About the Performance Management System Framework” http://www.phf.org/focusareas/performancemanagement/toolkit/Pages/PM_Toolkit_About_the_Performance_Management_Fra</w:t>
      </w:r>
      <w:r w:rsidR="000E1522">
        <w:rPr>
          <w:rFonts w:asciiTheme="minorHAnsi" w:hAnsiTheme="minorHAnsi"/>
        </w:rPr>
        <w:t>mework.aspx</w:t>
      </w:r>
      <w:r w:rsidRPr="000E1522">
        <w:rPr>
          <w:rFonts w:asciiTheme="minorHAnsi" w:hAnsiTheme="minorHAnsi"/>
        </w:rPr>
        <w:t xml:space="preserve">. </w:t>
      </w:r>
    </w:p>
    <w:p w14:paraId="1503FBAC" w14:textId="77777777" w:rsidR="000E1522" w:rsidRPr="000E1522" w:rsidRDefault="000E1522" w:rsidP="00C74ACB">
      <w:pPr>
        <w:pStyle w:val="Default"/>
        <w:rPr>
          <w:rFonts w:asciiTheme="minorHAnsi" w:hAnsiTheme="minorHAnsi"/>
        </w:rPr>
      </w:pPr>
    </w:p>
    <w:p w14:paraId="396D497C" w14:textId="2E71989F" w:rsidR="00826090" w:rsidRPr="000E1522" w:rsidRDefault="00C74ACB" w:rsidP="00C74ACB">
      <w:pPr>
        <w:rPr>
          <w:rFonts w:asciiTheme="minorHAnsi" w:hAnsiTheme="minorHAnsi"/>
        </w:rPr>
      </w:pPr>
      <w:r w:rsidRPr="000E1522">
        <w:rPr>
          <w:rFonts w:asciiTheme="minorHAnsi" w:hAnsiTheme="minorHAnsi"/>
        </w:rPr>
        <w:t xml:space="preserve">Turning Point Performance Management National Excellence Collaborative. 2003. </w:t>
      </w:r>
      <w:r w:rsidRPr="000E1522">
        <w:rPr>
          <w:rFonts w:asciiTheme="minorHAnsi" w:hAnsiTheme="minorHAnsi"/>
          <w:i/>
          <w:iCs/>
        </w:rPr>
        <w:t>From Silos to Systems: Using Performance Management to Improve the Public’s Health</w:t>
      </w:r>
      <w:r w:rsidRPr="000E1522">
        <w:rPr>
          <w:rFonts w:asciiTheme="minorHAnsi" w:hAnsiTheme="minorHAnsi"/>
        </w:rPr>
        <w:t xml:space="preserve">. Retrieved from: </w:t>
      </w:r>
      <w:r w:rsidR="00826090" w:rsidRPr="00826090">
        <w:rPr>
          <w:rFonts w:asciiTheme="minorHAnsi" w:hAnsiTheme="minorHAnsi"/>
        </w:rPr>
        <w:t>http://www.phf.org/resourcestools/Documents/silossystems.pdf</w:t>
      </w:r>
    </w:p>
    <w:p w14:paraId="5DA81A24" w14:textId="45104979" w:rsidR="00F046D4" w:rsidRDefault="00F046D4" w:rsidP="00F046D4">
      <w:pPr>
        <w:pStyle w:val="Heading1"/>
      </w:pPr>
      <w:bookmarkStart w:id="59" w:name="_Toc513550367"/>
      <w:bookmarkStart w:id="60" w:name="_Toc514755249"/>
      <w:r>
        <w:lastRenderedPageBreak/>
        <w:t xml:space="preserve">Models and </w:t>
      </w:r>
      <w:r w:rsidR="00766776">
        <w:t>I</w:t>
      </w:r>
      <w:r>
        <w:t xml:space="preserve">nspiration for </w:t>
      </w:r>
      <w:r w:rsidR="00766776">
        <w:t>P</w:t>
      </w:r>
      <w:r>
        <w:t xml:space="preserve">lan </w:t>
      </w:r>
      <w:r w:rsidR="00766776">
        <w:t>F</w:t>
      </w:r>
      <w:r>
        <w:t xml:space="preserve">orm and </w:t>
      </w:r>
      <w:r w:rsidR="00766776">
        <w:t>C</w:t>
      </w:r>
      <w:r>
        <w:t>ontent</w:t>
      </w:r>
      <w:bookmarkEnd w:id="59"/>
      <w:bookmarkEnd w:id="60"/>
    </w:p>
    <w:p w14:paraId="14FFCFB7" w14:textId="77777777" w:rsidR="00F046D4" w:rsidRPr="00766776" w:rsidRDefault="00F046D4" w:rsidP="00766776">
      <w:pPr>
        <w:pStyle w:val="ListParagraph"/>
        <w:numPr>
          <w:ilvl w:val="0"/>
          <w:numId w:val="18"/>
        </w:numPr>
        <w:rPr>
          <w:rFonts w:asciiTheme="minorHAnsi" w:hAnsiTheme="minorHAnsi"/>
        </w:rPr>
      </w:pPr>
      <w:r w:rsidRPr="00766776">
        <w:rPr>
          <w:rFonts w:asciiTheme="minorHAnsi" w:hAnsiTheme="minorHAnsi"/>
        </w:rPr>
        <w:t>Jackson County Public Health. Performance Management and Quality Improvement Plan 2017-2018</w:t>
      </w:r>
    </w:p>
    <w:p w14:paraId="34D063E4" w14:textId="77777777" w:rsidR="00F046D4" w:rsidRPr="00766776" w:rsidRDefault="00F046D4" w:rsidP="00766776">
      <w:pPr>
        <w:pStyle w:val="ListParagraph"/>
        <w:numPr>
          <w:ilvl w:val="0"/>
          <w:numId w:val="18"/>
        </w:numPr>
        <w:rPr>
          <w:rFonts w:asciiTheme="minorHAnsi" w:hAnsiTheme="minorHAnsi"/>
        </w:rPr>
      </w:pPr>
      <w:r w:rsidRPr="00766776">
        <w:rPr>
          <w:rFonts w:asciiTheme="minorHAnsi" w:hAnsiTheme="minorHAnsi"/>
        </w:rPr>
        <w:t>Henry County Public Health. Performance Management System</w:t>
      </w:r>
    </w:p>
    <w:p w14:paraId="3994F573" w14:textId="77777777" w:rsidR="00F046D4" w:rsidRPr="00766776" w:rsidRDefault="00F046D4" w:rsidP="00766776">
      <w:pPr>
        <w:pStyle w:val="ListParagraph"/>
        <w:numPr>
          <w:ilvl w:val="0"/>
          <w:numId w:val="18"/>
        </w:numPr>
        <w:rPr>
          <w:rFonts w:asciiTheme="minorHAnsi" w:hAnsiTheme="minorHAnsi"/>
        </w:rPr>
      </w:pPr>
      <w:r w:rsidRPr="00766776">
        <w:rPr>
          <w:rFonts w:asciiTheme="minorHAnsi" w:hAnsiTheme="minorHAnsi"/>
        </w:rPr>
        <w:t>Jessamine County Public Health. Performance Management System</w:t>
      </w:r>
    </w:p>
    <w:p w14:paraId="22990B87" w14:textId="77777777" w:rsidR="00F046D4" w:rsidRPr="00766776" w:rsidRDefault="00F046D4" w:rsidP="00766776">
      <w:pPr>
        <w:pStyle w:val="ListParagraph"/>
        <w:numPr>
          <w:ilvl w:val="0"/>
          <w:numId w:val="18"/>
        </w:numPr>
        <w:rPr>
          <w:rFonts w:asciiTheme="minorHAnsi" w:hAnsiTheme="minorHAnsi"/>
        </w:rPr>
      </w:pPr>
      <w:r w:rsidRPr="00766776">
        <w:rPr>
          <w:rFonts w:asciiTheme="minorHAnsi" w:hAnsiTheme="minorHAnsi"/>
        </w:rPr>
        <w:t>City of Chicago Public Health. Performance Management System</w:t>
      </w:r>
    </w:p>
    <w:p w14:paraId="645C1035" w14:textId="77777777" w:rsidR="00F046D4" w:rsidRPr="00766776" w:rsidRDefault="00F046D4" w:rsidP="00766776">
      <w:pPr>
        <w:pStyle w:val="ListParagraph"/>
        <w:numPr>
          <w:ilvl w:val="0"/>
          <w:numId w:val="18"/>
        </w:numPr>
        <w:rPr>
          <w:rFonts w:asciiTheme="minorHAnsi" w:hAnsiTheme="minorHAnsi"/>
        </w:rPr>
      </w:pPr>
      <w:r w:rsidRPr="00766776">
        <w:rPr>
          <w:rFonts w:asciiTheme="minorHAnsi" w:hAnsiTheme="minorHAnsi"/>
        </w:rPr>
        <w:t>Connecticut Public Health. Performance Management System</w:t>
      </w:r>
    </w:p>
    <w:p w14:paraId="3AE6BD1C" w14:textId="77777777" w:rsidR="00F046D4" w:rsidRPr="00766776" w:rsidRDefault="00F046D4" w:rsidP="00766776">
      <w:pPr>
        <w:pStyle w:val="ListParagraph"/>
        <w:numPr>
          <w:ilvl w:val="0"/>
          <w:numId w:val="18"/>
        </w:numPr>
        <w:rPr>
          <w:rFonts w:asciiTheme="minorHAnsi" w:hAnsiTheme="minorHAnsi"/>
        </w:rPr>
      </w:pPr>
      <w:r w:rsidRPr="00766776">
        <w:rPr>
          <w:rFonts w:asciiTheme="minorHAnsi" w:hAnsiTheme="minorHAnsi"/>
        </w:rPr>
        <w:t>Ventura County, Performance Management System and Quality Improvement Process Plan and Charter</w:t>
      </w:r>
    </w:p>
    <w:p w14:paraId="40F1BEAD" w14:textId="77777777" w:rsidR="00F046D4" w:rsidRPr="00766776" w:rsidRDefault="00F046D4" w:rsidP="00766776">
      <w:pPr>
        <w:pStyle w:val="ListParagraph"/>
        <w:numPr>
          <w:ilvl w:val="0"/>
          <w:numId w:val="18"/>
        </w:numPr>
        <w:rPr>
          <w:rFonts w:asciiTheme="minorHAnsi" w:hAnsiTheme="minorHAnsi"/>
        </w:rPr>
      </w:pPr>
      <w:r w:rsidRPr="00766776">
        <w:rPr>
          <w:rFonts w:asciiTheme="minorHAnsi" w:hAnsiTheme="minorHAnsi"/>
        </w:rPr>
        <w:t>Washington County Public Health Division Performance Management and Quality Improvement Plan</w:t>
      </w:r>
    </w:p>
    <w:p w14:paraId="152CD515" w14:textId="77777777" w:rsidR="00F046D4" w:rsidRDefault="00F046D4" w:rsidP="00F046D4"/>
    <w:p w14:paraId="6F3D86D0" w14:textId="11B4915A" w:rsidR="002F5A73" w:rsidRDefault="00F046D4" w:rsidP="000E07C0">
      <w:pPr>
        <w:pStyle w:val="Heading1"/>
      </w:pPr>
      <w:bookmarkStart w:id="61" w:name="_Toc513550368"/>
      <w:bookmarkStart w:id="62" w:name="_Toc514755250"/>
      <w:r>
        <w:t>Appendi</w:t>
      </w:r>
      <w:bookmarkEnd w:id="61"/>
      <w:r>
        <w:t>x A: Glossary of Key Terms</w:t>
      </w:r>
      <w:bookmarkEnd w:id="62"/>
    </w:p>
    <w:p w14:paraId="5738E0B1" w14:textId="3C10CC94" w:rsidR="000E07C0" w:rsidRDefault="000E07C0" w:rsidP="000E07C0"/>
    <w:p w14:paraId="6B852148" w14:textId="1A437913" w:rsidR="000E07C0" w:rsidRPr="000E07C0" w:rsidRDefault="000E07C0" w:rsidP="000E07C0">
      <w:pPr>
        <w:rPr>
          <w:rFonts w:asciiTheme="minorHAnsi" w:hAnsiTheme="minorHAnsi"/>
        </w:rPr>
      </w:pPr>
      <w:r>
        <w:t xml:space="preserve"> </w:t>
      </w:r>
      <w:r w:rsidR="00D267A0">
        <w:rPr>
          <w:rFonts w:asciiTheme="minorHAnsi" w:hAnsiTheme="minorHAnsi"/>
        </w:rPr>
        <w:t>The</w:t>
      </w:r>
      <w:r>
        <w:rPr>
          <w:rFonts w:asciiTheme="minorHAnsi" w:hAnsiTheme="minorHAnsi"/>
        </w:rPr>
        <w:t xml:space="preserve"> glossary</w:t>
      </w:r>
      <w:r w:rsidR="00D267A0">
        <w:rPr>
          <w:rFonts w:asciiTheme="minorHAnsi" w:hAnsiTheme="minorHAnsi"/>
        </w:rPr>
        <w:t xml:space="preserve"> of key terms</w:t>
      </w:r>
      <w:r>
        <w:rPr>
          <w:rFonts w:asciiTheme="minorHAnsi" w:hAnsiTheme="minorHAnsi"/>
        </w:rPr>
        <w:t xml:space="preserve"> is currently </w:t>
      </w:r>
      <w:r w:rsidR="00D267A0">
        <w:rPr>
          <w:rFonts w:asciiTheme="minorHAnsi" w:hAnsiTheme="minorHAnsi"/>
        </w:rPr>
        <w:t>under</w:t>
      </w:r>
      <w:r w:rsidR="0035769A">
        <w:rPr>
          <w:rFonts w:asciiTheme="minorHAnsi" w:hAnsiTheme="minorHAnsi"/>
        </w:rPr>
        <w:t xml:space="preserve"> development.</w:t>
      </w:r>
    </w:p>
    <w:p w14:paraId="58EF204F" w14:textId="77777777" w:rsidR="000E07C0" w:rsidRPr="000E07C0" w:rsidRDefault="000E07C0" w:rsidP="000E07C0"/>
    <w:p w14:paraId="2669D1D3" w14:textId="0343B3DC" w:rsidR="00F046D4" w:rsidRDefault="00F046D4" w:rsidP="00F046D4">
      <w:pPr>
        <w:pStyle w:val="Heading1"/>
      </w:pPr>
      <w:bookmarkStart w:id="63" w:name="_Toc514755251"/>
      <w:r>
        <w:t>Appendix B: Performance Management Activities Documents</w:t>
      </w:r>
      <w:bookmarkEnd w:id="63"/>
    </w:p>
    <w:p w14:paraId="5757AC8D" w14:textId="59838ED1" w:rsidR="00DA6001" w:rsidRDefault="00DA6001" w:rsidP="00DA6001"/>
    <w:p w14:paraId="270AC07E" w14:textId="62877012" w:rsidR="00DA6001" w:rsidRDefault="00DA6001" w:rsidP="00DA6001"/>
    <w:p w14:paraId="00E35BA1" w14:textId="2D3ED0FC" w:rsidR="00DA6001" w:rsidRDefault="00DA6001" w:rsidP="00DA6001"/>
    <w:p w14:paraId="5DE40E71" w14:textId="110AE18E" w:rsidR="00DA6001" w:rsidRDefault="00DA6001" w:rsidP="00DA6001"/>
    <w:p w14:paraId="697BADF2" w14:textId="48CD00F1" w:rsidR="00DA6001" w:rsidRDefault="00DA6001" w:rsidP="00DA6001"/>
    <w:p w14:paraId="7BAA0A32" w14:textId="4556088A" w:rsidR="00DA6001" w:rsidRDefault="00DA6001" w:rsidP="00DA6001"/>
    <w:p w14:paraId="10927106" w14:textId="5D06B351" w:rsidR="00DA6001" w:rsidRDefault="00DA6001" w:rsidP="00DA6001"/>
    <w:p w14:paraId="651A16D8" w14:textId="34EB564E" w:rsidR="00DA6001" w:rsidRDefault="00DA6001" w:rsidP="00DA6001"/>
    <w:p w14:paraId="435AAF26" w14:textId="08FE2338" w:rsidR="00DA6001" w:rsidRDefault="00DA6001" w:rsidP="00DA6001"/>
    <w:p w14:paraId="1899C9BA" w14:textId="5EDCA8C1" w:rsidR="00DA6001" w:rsidRDefault="00DA6001" w:rsidP="00DA6001"/>
    <w:p w14:paraId="5242D931" w14:textId="699307E9" w:rsidR="00DA6001" w:rsidRDefault="00DA6001" w:rsidP="00DA6001"/>
    <w:p w14:paraId="48A3710D" w14:textId="4134DFC8" w:rsidR="00DA6001" w:rsidRDefault="00DA6001" w:rsidP="00DA6001"/>
    <w:p w14:paraId="2479D041" w14:textId="703703DC" w:rsidR="00DA6001" w:rsidRDefault="00DA6001" w:rsidP="00DA6001"/>
    <w:p w14:paraId="099BFC3F" w14:textId="4028B0F6" w:rsidR="00DA6001" w:rsidRDefault="00DA6001" w:rsidP="00DA6001"/>
    <w:p w14:paraId="7419B06B" w14:textId="1891FE05" w:rsidR="00DA6001" w:rsidRDefault="00DA6001" w:rsidP="00DA6001"/>
    <w:p w14:paraId="33CAD71D" w14:textId="07AB5073" w:rsidR="00DA6001" w:rsidRDefault="00DA6001" w:rsidP="00DA6001"/>
    <w:p w14:paraId="523A083E" w14:textId="175B22C5" w:rsidR="00DA6001" w:rsidRDefault="00DA6001" w:rsidP="00DA6001"/>
    <w:p w14:paraId="1E5196CA" w14:textId="3B129834" w:rsidR="00DA6001" w:rsidRDefault="00DA6001" w:rsidP="00DA6001"/>
    <w:p w14:paraId="5365CE0B" w14:textId="77777777" w:rsidR="00DA6001" w:rsidRPr="00DA6001" w:rsidRDefault="00DA6001" w:rsidP="00DA6001"/>
    <w:p w14:paraId="44A353A9" w14:textId="039E5CF5" w:rsidR="00F046D4" w:rsidRDefault="006B07DD" w:rsidP="00F046D4">
      <w:pPr>
        <w:rPr>
          <w:rFonts w:ascii="Century Gothic" w:hAnsi="Century Gothic"/>
          <w:b/>
        </w:rPr>
      </w:pPr>
      <w:r w:rsidRPr="006B07DD">
        <w:rPr>
          <w:rFonts w:ascii="Century Gothic" w:hAnsi="Century Gothic"/>
          <w:b/>
        </w:rPr>
        <w:lastRenderedPageBreak/>
        <w:t>Figure 1: Process for onboarding programs into InsightVision</w:t>
      </w:r>
    </w:p>
    <w:p w14:paraId="6D60D820" w14:textId="77777777" w:rsidR="00DA6001" w:rsidRPr="006B07DD" w:rsidRDefault="00DA6001" w:rsidP="00F046D4">
      <w:pPr>
        <w:rPr>
          <w:rFonts w:ascii="Century Gothic" w:hAnsi="Century Gothic"/>
          <w:b/>
        </w:rPr>
      </w:pPr>
      <w:bookmarkStart w:id="64" w:name="_GoBack"/>
      <w:bookmarkEnd w:id="64"/>
    </w:p>
    <w:p w14:paraId="48CD433A" w14:textId="77777777" w:rsidR="006B07DD" w:rsidRPr="00F046D4" w:rsidRDefault="006B07DD" w:rsidP="00F046D4">
      <w:r>
        <w:object w:dxaOrig="9180" w:dyaOrig="11880" w14:anchorId="35CF5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7.6pt" o:ole="">
            <v:imagedata r:id="rId14" o:title=""/>
          </v:shape>
          <o:OLEObject Type="Embed" ProgID="AcroExch.Document.DC" ShapeID="_x0000_i1025" DrawAspect="Content" ObjectID="_1589352038" r:id="rId15"/>
        </w:object>
      </w:r>
    </w:p>
    <w:p w14:paraId="0598D0D4" w14:textId="3F54EF2D" w:rsidR="00F046D4" w:rsidRDefault="00F046D4" w:rsidP="00F046D4"/>
    <w:p w14:paraId="386860FF" w14:textId="175DF3B3" w:rsidR="00826090" w:rsidRDefault="00826090" w:rsidP="00F046D4"/>
    <w:p w14:paraId="0A5AE46F" w14:textId="5BFA37F6" w:rsidR="00826090" w:rsidRDefault="00826090" w:rsidP="00F046D4"/>
    <w:p w14:paraId="2941B6B4" w14:textId="590AE52A" w:rsidR="00826090" w:rsidRDefault="00826090" w:rsidP="00F046D4"/>
    <w:p w14:paraId="12066AEE" w14:textId="1B40EACE" w:rsidR="00826090" w:rsidRDefault="00826090" w:rsidP="00F046D4"/>
    <w:p w14:paraId="247C991C" w14:textId="77777777" w:rsidR="00826090" w:rsidRPr="00F046D4" w:rsidRDefault="00826090" w:rsidP="00F046D4"/>
    <w:p w14:paraId="529016CD" w14:textId="77777777" w:rsidR="00DE2045" w:rsidRPr="006B07DD" w:rsidRDefault="006B07DD" w:rsidP="00DE2045">
      <w:pPr>
        <w:pStyle w:val="Default"/>
        <w:rPr>
          <w:rFonts w:ascii="Century Gothic" w:hAnsi="Century Gothic"/>
          <w:b/>
        </w:rPr>
      </w:pPr>
      <w:r w:rsidRPr="006B07DD">
        <w:rPr>
          <w:rFonts w:ascii="Century Gothic" w:hAnsi="Century Gothic"/>
          <w:b/>
        </w:rPr>
        <w:t>Figure 2: Performance Management Proposal Form</w:t>
      </w:r>
    </w:p>
    <w:tbl>
      <w:tblPr>
        <w:tblStyle w:val="TableGrid"/>
        <w:tblW w:w="0" w:type="auto"/>
        <w:tblLook w:val="04A0" w:firstRow="1" w:lastRow="0" w:firstColumn="1" w:lastColumn="0" w:noHBand="0" w:noVBand="1"/>
      </w:tblPr>
      <w:tblGrid>
        <w:gridCol w:w="4898"/>
        <w:gridCol w:w="3732"/>
      </w:tblGrid>
      <w:tr w:rsidR="002F5A73" w14:paraId="11BB3EEC" w14:textId="77777777" w:rsidTr="006B07DD">
        <w:trPr>
          <w:tblHeader/>
        </w:trPr>
        <w:tc>
          <w:tcPr>
            <w:tcW w:w="8630" w:type="dxa"/>
            <w:gridSpan w:val="2"/>
            <w:shd w:val="clear" w:color="auto" w:fill="002C5F"/>
          </w:tcPr>
          <w:p w14:paraId="7CC7A2BE" w14:textId="77777777" w:rsidR="002F5A73" w:rsidRPr="00021221" w:rsidRDefault="002F5A73" w:rsidP="004A7069">
            <w:pPr>
              <w:tabs>
                <w:tab w:val="left" w:pos="7920"/>
              </w:tabs>
              <w:rPr>
                <w:rFonts w:ascii="Century Gothic" w:hAnsi="Century Gothic"/>
                <w:b/>
                <w:sz w:val="28"/>
                <w:szCs w:val="28"/>
              </w:rPr>
            </w:pPr>
            <w:r>
              <w:rPr>
                <w:rFonts w:ascii="Century Gothic" w:hAnsi="Century Gothic"/>
                <w:b/>
                <w:color w:val="FFFFFF" w:themeColor="background1"/>
                <w:sz w:val="28"/>
                <w:szCs w:val="28"/>
              </w:rPr>
              <w:t>Performance Measure Proposal Form</w:t>
            </w:r>
          </w:p>
        </w:tc>
      </w:tr>
      <w:tr w:rsidR="002F5A73" w14:paraId="5AE044C8" w14:textId="77777777" w:rsidTr="006B07DD">
        <w:tc>
          <w:tcPr>
            <w:tcW w:w="4898" w:type="dxa"/>
          </w:tcPr>
          <w:p w14:paraId="5769ACCA" w14:textId="77777777" w:rsidR="002F5A73" w:rsidRPr="00A16B84" w:rsidRDefault="002F5A73" w:rsidP="004A7069">
            <w:pPr>
              <w:rPr>
                <w:rFonts w:ascii="Century Gothic" w:hAnsi="Century Gothic"/>
                <w:b/>
                <w:color w:val="002C5F"/>
              </w:rPr>
            </w:pPr>
            <w:r>
              <w:rPr>
                <w:rFonts w:ascii="Century Gothic" w:hAnsi="Century Gothic"/>
                <w:b/>
                <w:color w:val="002C5F"/>
              </w:rPr>
              <w:t>Date</w:t>
            </w:r>
            <w:r w:rsidRPr="007C4DD8">
              <w:rPr>
                <w:rFonts w:ascii="Century Gothic" w:hAnsi="Century Gothic"/>
                <w:b/>
                <w:color w:val="002C5F"/>
              </w:rPr>
              <w:t xml:space="preserve"> </w:t>
            </w:r>
          </w:p>
        </w:tc>
        <w:tc>
          <w:tcPr>
            <w:tcW w:w="3732" w:type="dxa"/>
          </w:tcPr>
          <w:p w14:paraId="0C169F0C" w14:textId="77777777" w:rsidR="002F5A73" w:rsidRDefault="002F5A73" w:rsidP="004A7069">
            <w:pPr>
              <w:tabs>
                <w:tab w:val="left" w:pos="7920"/>
              </w:tabs>
            </w:pPr>
          </w:p>
        </w:tc>
      </w:tr>
      <w:tr w:rsidR="002F5A73" w14:paraId="055C1BA0" w14:textId="77777777" w:rsidTr="006B07DD">
        <w:tc>
          <w:tcPr>
            <w:tcW w:w="4898" w:type="dxa"/>
          </w:tcPr>
          <w:p w14:paraId="68BB9A0D" w14:textId="77777777" w:rsidR="002F5A73" w:rsidRPr="007C4DD8" w:rsidRDefault="002F5A73" w:rsidP="004A7069">
            <w:pPr>
              <w:rPr>
                <w:rFonts w:ascii="Century Gothic" w:hAnsi="Century Gothic"/>
                <w:b/>
                <w:color w:val="002C5F"/>
              </w:rPr>
            </w:pPr>
            <w:r w:rsidRPr="007C4DD8">
              <w:rPr>
                <w:rFonts w:ascii="Century Gothic" w:hAnsi="Century Gothic"/>
                <w:b/>
                <w:color w:val="002C5F"/>
              </w:rPr>
              <w:t>Measure scope</w:t>
            </w:r>
          </w:p>
          <w:p w14:paraId="0011C60F" w14:textId="77777777" w:rsidR="002F5A73" w:rsidRDefault="002F5A73" w:rsidP="004A7069">
            <w:pPr>
              <w:tabs>
                <w:tab w:val="left" w:pos="7920"/>
              </w:tabs>
            </w:pPr>
          </w:p>
        </w:tc>
        <w:tc>
          <w:tcPr>
            <w:tcW w:w="3732" w:type="dxa"/>
          </w:tcPr>
          <w:p w14:paraId="44E7DF0D" w14:textId="77777777" w:rsidR="002F5A73" w:rsidRPr="00431B0D" w:rsidRDefault="00807DD7" w:rsidP="004A7069">
            <w:pPr>
              <w:rPr>
                <w:rFonts w:asciiTheme="minorHAnsi" w:hAnsiTheme="minorHAnsi"/>
              </w:rPr>
            </w:pPr>
            <w:sdt>
              <w:sdtPr>
                <w:rPr>
                  <w:rFonts w:asciiTheme="minorHAnsi" w:hAnsiTheme="minorHAnsi"/>
                </w:rPr>
                <w:id w:val="-2129234029"/>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Program (specify program):</w:t>
            </w:r>
          </w:p>
          <w:p w14:paraId="0E64D902" w14:textId="77777777" w:rsidR="002F5A73" w:rsidRPr="00431B0D" w:rsidRDefault="00807DD7" w:rsidP="004A7069">
            <w:pPr>
              <w:rPr>
                <w:rFonts w:asciiTheme="minorHAnsi" w:hAnsiTheme="minorHAnsi"/>
              </w:rPr>
            </w:pPr>
            <w:sdt>
              <w:sdtPr>
                <w:rPr>
                  <w:rFonts w:asciiTheme="minorHAnsi" w:hAnsiTheme="minorHAnsi"/>
                </w:rPr>
                <w:id w:val="-1860189177"/>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 xml:space="preserve">Division  (specify division): </w:t>
            </w:r>
          </w:p>
          <w:p w14:paraId="5C8BB483" w14:textId="6BB43082" w:rsidR="002F5A73" w:rsidRDefault="00807DD7" w:rsidP="004A7069">
            <w:pPr>
              <w:tabs>
                <w:tab w:val="left" w:pos="7920"/>
              </w:tabs>
              <w:rPr>
                <w:rFonts w:asciiTheme="minorHAnsi" w:hAnsiTheme="minorHAnsi"/>
              </w:rPr>
            </w:pPr>
            <w:sdt>
              <w:sdtPr>
                <w:rPr>
                  <w:rFonts w:asciiTheme="minorHAnsi" w:hAnsiTheme="minorHAnsi"/>
                </w:rPr>
                <w:id w:val="-1777407892"/>
                <w14:checkbox>
                  <w14:checked w14:val="0"/>
                  <w14:checkedState w14:val="2612" w14:font="MS Gothic"/>
                  <w14:uncheckedState w14:val="2610" w14:font="MS Gothic"/>
                </w14:checkbox>
              </w:sdtPr>
              <w:sdtContent>
                <w:r w:rsidR="00BB79D4">
                  <w:rPr>
                    <w:rFonts w:ascii="MS Gothic" w:eastAsia="MS Gothic" w:hAnsi="MS Gothic" w:hint="eastAsia"/>
                  </w:rPr>
                  <w:t>☐</w:t>
                </w:r>
              </w:sdtContent>
            </w:sdt>
            <w:r w:rsidR="002F5A73" w:rsidRPr="00431B0D">
              <w:rPr>
                <w:rFonts w:asciiTheme="minorHAnsi" w:hAnsiTheme="minorHAnsi"/>
              </w:rPr>
              <w:t>Agency</w:t>
            </w:r>
          </w:p>
          <w:p w14:paraId="4DE5D653" w14:textId="115CE892" w:rsidR="00BB79D4" w:rsidRPr="00431B0D" w:rsidRDefault="00BB79D4" w:rsidP="00BB79D4">
            <w:pPr>
              <w:tabs>
                <w:tab w:val="left" w:pos="7920"/>
              </w:tabs>
              <w:rPr>
                <w:rFonts w:asciiTheme="minorHAnsi" w:hAnsiTheme="minorHAnsi"/>
              </w:rPr>
            </w:pPr>
            <w:r w:rsidRPr="00BB79D4">
              <w:rPr>
                <w:rFonts w:ascii="Segoe UI Symbol" w:hAnsi="Segoe UI Symbol" w:cs="Segoe UI Symbol"/>
              </w:rPr>
              <w:t>☐</w:t>
            </w:r>
            <w:r>
              <w:rPr>
                <w:rFonts w:asciiTheme="minorHAnsi" w:hAnsiTheme="minorHAnsi"/>
              </w:rPr>
              <w:t xml:space="preserve"> Other (specify):</w:t>
            </w:r>
          </w:p>
        </w:tc>
      </w:tr>
      <w:tr w:rsidR="002F5A73" w14:paraId="6EBA5CA3" w14:textId="77777777" w:rsidTr="006B07DD">
        <w:tc>
          <w:tcPr>
            <w:tcW w:w="4898" w:type="dxa"/>
          </w:tcPr>
          <w:p w14:paraId="399C8B10" w14:textId="77777777" w:rsidR="002F5A73" w:rsidRDefault="002F5A73" w:rsidP="004A7069">
            <w:pPr>
              <w:tabs>
                <w:tab w:val="left" w:pos="7920"/>
              </w:tabs>
              <w:rPr>
                <w:rFonts w:ascii="Century Gothic" w:hAnsi="Century Gothic"/>
                <w:b/>
                <w:color w:val="002C5F"/>
              </w:rPr>
            </w:pPr>
            <w:r w:rsidRPr="006F348F">
              <w:rPr>
                <w:rFonts w:ascii="Century Gothic" w:hAnsi="Century Gothic"/>
                <w:b/>
                <w:color w:val="002C5F"/>
              </w:rPr>
              <w:t xml:space="preserve">What </w:t>
            </w:r>
            <w:r>
              <w:rPr>
                <w:rFonts w:ascii="Century Gothic" w:hAnsi="Century Gothic"/>
                <w:b/>
                <w:color w:val="8A223C"/>
              </w:rPr>
              <w:t>o</w:t>
            </w:r>
            <w:r w:rsidRPr="006F348F">
              <w:rPr>
                <w:rFonts w:ascii="Century Gothic" w:hAnsi="Century Gothic"/>
                <w:b/>
                <w:color w:val="8A223C"/>
              </w:rPr>
              <w:t>bjective</w:t>
            </w:r>
            <w:r w:rsidRPr="006F348F">
              <w:rPr>
                <w:rFonts w:ascii="Century Gothic" w:hAnsi="Century Gothic"/>
                <w:b/>
                <w:color w:val="002C5F"/>
              </w:rPr>
              <w:t xml:space="preserve"> is your performance </w:t>
            </w:r>
            <w:r>
              <w:rPr>
                <w:rFonts w:ascii="Century Gothic" w:hAnsi="Century Gothic"/>
                <w:b/>
                <w:color w:val="002C5F"/>
              </w:rPr>
              <w:t>M</w:t>
            </w:r>
            <w:r w:rsidRPr="006F348F">
              <w:rPr>
                <w:rFonts w:ascii="Century Gothic" w:hAnsi="Century Gothic"/>
                <w:b/>
                <w:color w:val="002C5F"/>
              </w:rPr>
              <w:t>easure associated with?</w:t>
            </w:r>
          </w:p>
          <w:p w14:paraId="458FB8A8" w14:textId="77777777" w:rsidR="002F5A73" w:rsidRDefault="002F5A73" w:rsidP="004A7069">
            <w:pPr>
              <w:tabs>
                <w:tab w:val="left" w:pos="7920"/>
              </w:tabs>
              <w:rPr>
                <w:rFonts w:ascii="Century Gothic" w:hAnsi="Century Gothic"/>
                <w:b/>
                <w:color w:val="002C5F"/>
              </w:rPr>
            </w:pPr>
          </w:p>
          <w:p w14:paraId="35ABE8B0" w14:textId="77777777" w:rsidR="002F5A73" w:rsidRDefault="002F5A73" w:rsidP="004A7069">
            <w:pPr>
              <w:tabs>
                <w:tab w:val="left" w:pos="7920"/>
              </w:tabs>
            </w:pPr>
          </w:p>
        </w:tc>
        <w:tc>
          <w:tcPr>
            <w:tcW w:w="3732" w:type="dxa"/>
          </w:tcPr>
          <w:p w14:paraId="1F0A71BF" w14:textId="77777777" w:rsidR="002F5A73" w:rsidRPr="00431B0D" w:rsidRDefault="002F5A73" w:rsidP="004A7069">
            <w:pPr>
              <w:tabs>
                <w:tab w:val="left" w:pos="7920"/>
              </w:tabs>
              <w:rPr>
                <w:rFonts w:asciiTheme="minorHAnsi" w:hAnsiTheme="minorHAnsi"/>
              </w:rPr>
            </w:pPr>
          </w:p>
        </w:tc>
      </w:tr>
      <w:tr w:rsidR="002F5A73" w14:paraId="4BE87DDE" w14:textId="77777777" w:rsidTr="006B07DD">
        <w:tc>
          <w:tcPr>
            <w:tcW w:w="4898" w:type="dxa"/>
          </w:tcPr>
          <w:p w14:paraId="7E80D884" w14:textId="77777777" w:rsidR="002F5A73" w:rsidRDefault="002F5A73" w:rsidP="004A7069">
            <w:pPr>
              <w:tabs>
                <w:tab w:val="left" w:pos="7920"/>
              </w:tabs>
              <w:rPr>
                <w:rFonts w:ascii="Century Gothic" w:hAnsi="Century Gothic"/>
                <w:b/>
                <w:color w:val="002C5F"/>
              </w:rPr>
            </w:pPr>
            <w:r w:rsidRPr="008F33A2">
              <w:rPr>
                <w:rFonts w:ascii="Century Gothic" w:hAnsi="Century Gothic"/>
                <w:b/>
                <w:color w:val="002C5F"/>
              </w:rPr>
              <w:t xml:space="preserve">What is your proposed performance </w:t>
            </w:r>
            <w:r w:rsidRPr="008F33A2">
              <w:rPr>
                <w:rFonts w:ascii="Century Gothic" w:hAnsi="Century Gothic"/>
                <w:b/>
                <w:color w:val="8A223C"/>
              </w:rPr>
              <w:t>measure</w:t>
            </w:r>
            <w:r w:rsidRPr="008F33A2">
              <w:rPr>
                <w:rFonts w:ascii="Century Gothic" w:hAnsi="Century Gothic"/>
                <w:b/>
                <w:color w:val="002C5F"/>
              </w:rPr>
              <w:t>?</w:t>
            </w:r>
          </w:p>
          <w:p w14:paraId="2FFF312C" w14:textId="77777777" w:rsidR="002F5A73" w:rsidRDefault="002F5A73" w:rsidP="004A7069">
            <w:pPr>
              <w:tabs>
                <w:tab w:val="left" w:pos="7920"/>
              </w:tabs>
              <w:rPr>
                <w:rFonts w:ascii="Century Gothic" w:hAnsi="Century Gothic"/>
                <w:b/>
                <w:color w:val="002C5F"/>
              </w:rPr>
            </w:pPr>
          </w:p>
          <w:p w14:paraId="6C0E2A24" w14:textId="77777777" w:rsidR="002F5A73" w:rsidRDefault="002F5A73" w:rsidP="004A7069">
            <w:pPr>
              <w:tabs>
                <w:tab w:val="left" w:pos="7920"/>
              </w:tabs>
              <w:rPr>
                <w:rFonts w:ascii="Century Gothic" w:hAnsi="Century Gothic"/>
                <w:b/>
                <w:color w:val="002C5F"/>
              </w:rPr>
            </w:pPr>
          </w:p>
        </w:tc>
        <w:tc>
          <w:tcPr>
            <w:tcW w:w="3732" w:type="dxa"/>
          </w:tcPr>
          <w:p w14:paraId="76739A04" w14:textId="77777777" w:rsidR="002F5A73" w:rsidRPr="00431B0D" w:rsidRDefault="002F5A73" w:rsidP="004A7069">
            <w:pPr>
              <w:tabs>
                <w:tab w:val="left" w:pos="7920"/>
              </w:tabs>
              <w:rPr>
                <w:rFonts w:asciiTheme="minorHAnsi" w:hAnsiTheme="minorHAnsi"/>
                <w:b/>
              </w:rPr>
            </w:pPr>
          </w:p>
        </w:tc>
      </w:tr>
      <w:tr w:rsidR="002F5A73" w14:paraId="72106F29" w14:textId="77777777" w:rsidTr="006B07DD">
        <w:tc>
          <w:tcPr>
            <w:tcW w:w="4898" w:type="dxa"/>
          </w:tcPr>
          <w:p w14:paraId="31319593" w14:textId="77777777" w:rsidR="002F5A73" w:rsidRDefault="002F5A73" w:rsidP="004A7069">
            <w:pPr>
              <w:tabs>
                <w:tab w:val="left" w:pos="7920"/>
              </w:tabs>
              <w:rPr>
                <w:rFonts w:ascii="Century Gothic" w:hAnsi="Century Gothic"/>
                <w:b/>
                <w:color w:val="002C5F"/>
              </w:rPr>
            </w:pPr>
            <w:r>
              <w:rPr>
                <w:rFonts w:ascii="Century Gothic" w:hAnsi="Century Gothic"/>
                <w:b/>
                <w:color w:val="002C5F"/>
              </w:rPr>
              <w:t>Does the measure reflect the objective?</w:t>
            </w:r>
          </w:p>
          <w:p w14:paraId="5643FFC5" w14:textId="3E886089" w:rsidR="002F5A73" w:rsidRPr="004C5CBB" w:rsidRDefault="002F5A73" w:rsidP="004A7069">
            <w:pPr>
              <w:tabs>
                <w:tab w:val="left" w:pos="7920"/>
              </w:tabs>
              <w:rPr>
                <w:rFonts w:ascii="Century Gothic" w:hAnsi="Century Gothic"/>
                <w:color w:val="002C5F"/>
              </w:rPr>
            </w:pPr>
            <w:r w:rsidRPr="008B559B">
              <w:rPr>
                <w:i/>
              </w:rPr>
              <w:t xml:space="preserve">Performance </w:t>
            </w:r>
            <w:r>
              <w:rPr>
                <w:i/>
              </w:rPr>
              <w:t>m</w:t>
            </w:r>
            <w:r w:rsidRPr="008B559B">
              <w:rPr>
                <w:i/>
              </w:rPr>
              <w:t xml:space="preserve">easures </w:t>
            </w:r>
            <w:r>
              <w:rPr>
                <w:i/>
              </w:rPr>
              <w:t>should ref</w:t>
            </w:r>
            <w:r w:rsidR="00DF0056">
              <w:rPr>
                <w:i/>
              </w:rPr>
              <w:t>lect the Objective</w:t>
            </w:r>
            <w:r>
              <w:rPr>
                <w:i/>
              </w:rPr>
              <w:t>. If No is selected, the measure should be revised.</w:t>
            </w:r>
          </w:p>
        </w:tc>
        <w:tc>
          <w:tcPr>
            <w:tcW w:w="3732" w:type="dxa"/>
          </w:tcPr>
          <w:p w14:paraId="09B7FA77" w14:textId="77777777" w:rsidR="002F5A73" w:rsidRPr="00431B0D" w:rsidRDefault="00807DD7" w:rsidP="004A7069">
            <w:pPr>
              <w:tabs>
                <w:tab w:val="left" w:pos="7920"/>
              </w:tabs>
              <w:rPr>
                <w:rFonts w:asciiTheme="minorHAnsi" w:hAnsiTheme="minorHAnsi"/>
              </w:rPr>
            </w:pPr>
            <w:sdt>
              <w:sdtPr>
                <w:rPr>
                  <w:rFonts w:asciiTheme="minorHAnsi" w:hAnsiTheme="minorHAnsi"/>
                  <w:b/>
                </w:rPr>
                <w:id w:val="-217286586"/>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b/>
                  </w:rPr>
                  <w:t>☐</w:t>
                </w:r>
              </w:sdtContent>
            </w:sdt>
            <w:r w:rsidR="002F5A73" w:rsidRPr="00431B0D">
              <w:rPr>
                <w:rFonts w:asciiTheme="minorHAnsi" w:hAnsiTheme="minorHAnsi"/>
              </w:rPr>
              <w:t xml:space="preserve">Yes     </w:t>
            </w:r>
            <w:sdt>
              <w:sdtPr>
                <w:rPr>
                  <w:rFonts w:asciiTheme="minorHAnsi" w:hAnsiTheme="minorHAnsi"/>
                </w:rPr>
                <w:id w:val="2019345138"/>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No</w:t>
            </w:r>
          </w:p>
        </w:tc>
      </w:tr>
      <w:tr w:rsidR="002F5A73" w14:paraId="7D1C24F6" w14:textId="77777777" w:rsidTr="006B07DD">
        <w:tc>
          <w:tcPr>
            <w:tcW w:w="4898" w:type="dxa"/>
          </w:tcPr>
          <w:p w14:paraId="7B85601E" w14:textId="77777777" w:rsidR="002F5A73" w:rsidRDefault="002F5A73" w:rsidP="004A7069">
            <w:pPr>
              <w:tabs>
                <w:tab w:val="left" w:pos="7920"/>
              </w:tabs>
              <w:rPr>
                <w:rFonts w:ascii="Century Gothic" w:hAnsi="Century Gothic"/>
                <w:b/>
                <w:color w:val="002C5F"/>
              </w:rPr>
            </w:pPr>
            <w:r>
              <w:rPr>
                <w:rFonts w:ascii="Century Gothic" w:hAnsi="Century Gothic"/>
                <w:b/>
                <w:color w:val="002C5F"/>
              </w:rPr>
              <w:t>Type of measure</w:t>
            </w:r>
          </w:p>
        </w:tc>
        <w:tc>
          <w:tcPr>
            <w:tcW w:w="3732" w:type="dxa"/>
          </w:tcPr>
          <w:p w14:paraId="46C55237" w14:textId="77777777" w:rsidR="002F5A73" w:rsidRPr="00431B0D" w:rsidRDefault="00807DD7" w:rsidP="004A7069">
            <w:pPr>
              <w:rPr>
                <w:rFonts w:asciiTheme="minorHAnsi" w:hAnsiTheme="minorHAnsi"/>
              </w:rPr>
            </w:pPr>
            <w:sdt>
              <w:sdtPr>
                <w:rPr>
                  <w:rFonts w:asciiTheme="minorHAnsi" w:hAnsiTheme="minorHAnsi"/>
                </w:rPr>
                <w:id w:val="2138378933"/>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6B07DD" w:rsidRPr="00431B0D">
              <w:rPr>
                <w:rFonts w:asciiTheme="minorHAnsi" w:hAnsiTheme="minorHAnsi"/>
              </w:rPr>
              <w:t>Outcome</w:t>
            </w:r>
          </w:p>
          <w:p w14:paraId="1AEFD070" w14:textId="77777777" w:rsidR="002F5A73" w:rsidRPr="00431B0D" w:rsidRDefault="00807DD7" w:rsidP="006B07DD">
            <w:pPr>
              <w:rPr>
                <w:rFonts w:asciiTheme="minorHAnsi" w:hAnsiTheme="minorHAnsi"/>
              </w:rPr>
            </w:pPr>
            <w:sdt>
              <w:sdtPr>
                <w:rPr>
                  <w:rFonts w:asciiTheme="minorHAnsi" w:hAnsiTheme="minorHAnsi"/>
                </w:rPr>
                <w:id w:val="-64039817"/>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6B07DD" w:rsidRPr="00431B0D">
              <w:rPr>
                <w:rFonts w:asciiTheme="minorHAnsi" w:hAnsiTheme="minorHAnsi"/>
              </w:rPr>
              <w:t>Process</w:t>
            </w:r>
          </w:p>
        </w:tc>
      </w:tr>
      <w:tr w:rsidR="002F5A73" w14:paraId="1A391AD7" w14:textId="77777777" w:rsidTr="006B07DD">
        <w:tc>
          <w:tcPr>
            <w:tcW w:w="4898" w:type="dxa"/>
          </w:tcPr>
          <w:p w14:paraId="3BC2EE20" w14:textId="77777777" w:rsidR="002F5A73" w:rsidRDefault="002F5A73" w:rsidP="004A7069">
            <w:pPr>
              <w:rPr>
                <w:rFonts w:ascii="Century Gothic" w:hAnsi="Century Gothic"/>
                <w:b/>
                <w:color w:val="002C5F"/>
              </w:rPr>
            </w:pPr>
            <w:r>
              <w:rPr>
                <w:rFonts w:ascii="Century Gothic" w:hAnsi="Century Gothic"/>
                <w:b/>
                <w:color w:val="002C5F"/>
              </w:rPr>
              <w:t>What is the rationale for selecting this measure?</w:t>
            </w:r>
          </w:p>
          <w:p w14:paraId="403605BC" w14:textId="77777777" w:rsidR="002F5A73" w:rsidRPr="008B559B" w:rsidRDefault="002F5A73" w:rsidP="004A7069">
            <w:pPr>
              <w:tabs>
                <w:tab w:val="left" w:pos="7920"/>
              </w:tabs>
              <w:rPr>
                <w:i/>
              </w:rPr>
            </w:pPr>
            <w:r w:rsidRPr="008B559B">
              <w:rPr>
                <w:i/>
              </w:rPr>
              <w:t xml:space="preserve">Performance measures should have a direct connection to a national, state, local, or program standard/priority. </w:t>
            </w:r>
          </w:p>
        </w:tc>
        <w:tc>
          <w:tcPr>
            <w:tcW w:w="3732" w:type="dxa"/>
          </w:tcPr>
          <w:p w14:paraId="7386DB67" w14:textId="77777777" w:rsidR="002F5A73" w:rsidRPr="00431B0D" w:rsidRDefault="00807DD7" w:rsidP="004A7069">
            <w:pPr>
              <w:rPr>
                <w:rFonts w:asciiTheme="minorHAnsi" w:hAnsiTheme="minorHAnsi"/>
              </w:rPr>
            </w:pPr>
            <w:sdt>
              <w:sdtPr>
                <w:rPr>
                  <w:rFonts w:asciiTheme="minorHAnsi" w:hAnsiTheme="minorHAnsi"/>
                </w:rPr>
                <w:id w:val="1792242904"/>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National standard or priority</w:t>
            </w:r>
          </w:p>
          <w:p w14:paraId="179C0405" w14:textId="77777777" w:rsidR="002F5A73" w:rsidRPr="00431B0D" w:rsidRDefault="00807DD7" w:rsidP="004A7069">
            <w:pPr>
              <w:rPr>
                <w:rFonts w:asciiTheme="minorHAnsi" w:hAnsiTheme="minorHAnsi"/>
              </w:rPr>
            </w:pPr>
            <w:sdt>
              <w:sdtPr>
                <w:rPr>
                  <w:rFonts w:asciiTheme="minorHAnsi" w:hAnsiTheme="minorHAnsi"/>
                </w:rPr>
                <w:id w:val="-864445960"/>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State standard or priority</w:t>
            </w:r>
          </w:p>
          <w:p w14:paraId="5752E232" w14:textId="77777777" w:rsidR="002F5A73" w:rsidRPr="00431B0D" w:rsidRDefault="00807DD7" w:rsidP="004A7069">
            <w:pPr>
              <w:rPr>
                <w:rFonts w:asciiTheme="minorHAnsi" w:hAnsiTheme="minorHAnsi"/>
              </w:rPr>
            </w:pPr>
            <w:sdt>
              <w:sdtPr>
                <w:rPr>
                  <w:rFonts w:asciiTheme="minorHAnsi" w:hAnsiTheme="minorHAnsi"/>
                </w:rPr>
                <w:id w:val="348997245"/>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CHIP priority</w:t>
            </w:r>
          </w:p>
          <w:p w14:paraId="21BC82B7" w14:textId="77777777" w:rsidR="002F5A73" w:rsidRPr="00431B0D" w:rsidRDefault="00807DD7" w:rsidP="004A7069">
            <w:pPr>
              <w:rPr>
                <w:rFonts w:asciiTheme="minorHAnsi" w:hAnsiTheme="minorHAnsi"/>
              </w:rPr>
            </w:pPr>
            <w:sdt>
              <w:sdtPr>
                <w:rPr>
                  <w:rFonts w:asciiTheme="minorHAnsi" w:hAnsiTheme="minorHAnsi"/>
                </w:rPr>
                <w:id w:val="-2015758518"/>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Division priority</w:t>
            </w:r>
          </w:p>
          <w:p w14:paraId="57EF6532" w14:textId="77777777" w:rsidR="002F5A73" w:rsidRPr="00431B0D" w:rsidRDefault="00807DD7" w:rsidP="004A7069">
            <w:pPr>
              <w:rPr>
                <w:rFonts w:asciiTheme="minorHAnsi" w:hAnsiTheme="minorHAnsi"/>
              </w:rPr>
            </w:pPr>
            <w:sdt>
              <w:sdtPr>
                <w:rPr>
                  <w:rFonts w:asciiTheme="minorHAnsi" w:hAnsiTheme="minorHAnsi"/>
                </w:rPr>
                <w:id w:val="1181320527"/>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Program or grant requirements</w:t>
            </w:r>
          </w:p>
          <w:p w14:paraId="160A0A48" w14:textId="77777777" w:rsidR="002F5A73" w:rsidRPr="00431B0D" w:rsidRDefault="00807DD7" w:rsidP="004A7069">
            <w:pPr>
              <w:rPr>
                <w:rFonts w:asciiTheme="minorHAnsi" w:hAnsiTheme="minorHAnsi"/>
              </w:rPr>
            </w:pPr>
            <w:sdt>
              <w:sdtPr>
                <w:rPr>
                  <w:rFonts w:asciiTheme="minorHAnsi" w:hAnsiTheme="minorHAnsi"/>
                </w:rPr>
                <w:id w:val="-1963727143"/>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Other (specify):</w:t>
            </w:r>
          </w:p>
        </w:tc>
      </w:tr>
      <w:tr w:rsidR="002F5A73" w14:paraId="51BB7857" w14:textId="77777777" w:rsidTr="006B07DD">
        <w:trPr>
          <w:trHeight w:val="872"/>
        </w:trPr>
        <w:tc>
          <w:tcPr>
            <w:tcW w:w="4898" w:type="dxa"/>
          </w:tcPr>
          <w:p w14:paraId="1BC763CE" w14:textId="77777777" w:rsidR="002F5A73" w:rsidRDefault="002F5A73" w:rsidP="004A7069">
            <w:pPr>
              <w:rPr>
                <w:rFonts w:ascii="Century Gothic" w:hAnsi="Century Gothic"/>
                <w:b/>
                <w:color w:val="002C5F"/>
              </w:rPr>
            </w:pPr>
            <w:r w:rsidRPr="00EC4A42">
              <w:rPr>
                <w:rFonts w:ascii="Century Gothic" w:hAnsi="Century Gothic"/>
                <w:b/>
                <w:color w:val="002C5F"/>
              </w:rPr>
              <w:t xml:space="preserve">Can this </w:t>
            </w:r>
            <w:r>
              <w:rPr>
                <w:rFonts w:ascii="Century Gothic" w:hAnsi="Century Gothic"/>
                <w:b/>
                <w:color w:val="002C5F"/>
              </w:rPr>
              <w:t>m</w:t>
            </w:r>
            <w:r w:rsidRPr="00EC4A42">
              <w:rPr>
                <w:rFonts w:ascii="Century Gothic" w:hAnsi="Century Gothic"/>
                <w:b/>
                <w:color w:val="002C5F"/>
              </w:rPr>
              <w:t xml:space="preserve">easure be quantified?         </w:t>
            </w:r>
          </w:p>
          <w:p w14:paraId="4B4C8411" w14:textId="77777777" w:rsidR="002F5A73" w:rsidRPr="006F348F" w:rsidRDefault="002F5A73" w:rsidP="004A7069">
            <w:pPr>
              <w:rPr>
                <w:rFonts w:ascii="Century Gothic" w:hAnsi="Century Gothic"/>
                <w:b/>
                <w:color w:val="002C5F"/>
              </w:rPr>
            </w:pPr>
            <w:r>
              <w:rPr>
                <w:i/>
              </w:rPr>
              <w:t>Performance measures must be quantifiable. If No is selected, the measure should be revised.</w:t>
            </w:r>
            <w:r w:rsidRPr="00EC4A42">
              <w:rPr>
                <w:rFonts w:ascii="Century Gothic" w:hAnsi="Century Gothic"/>
                <w:b/>
                <w:color w:val="002C5F"/>
              </w:rPr>
              <w:t xml:space="preserve">     </w:t>
            </w:r>
          </w:p>
        </w:tc>
        <w:tc>
          <w:tcPr>
            <w:tcW w:w="3732" w:type="dxa"/>
          </w:tcPr>
          <w:p w14:paraId="51735CC9" w14:textId="77777777" w:rsidR="002F5A73" w:rsidRPr="00431B0D" w:rsidRDefault="00807DD7" w:rsidP="004A7069">
            <w:pPr>
              <w:tabs>
                <w:tab w:val="left" w:pos="7920"/>
              </w:tabs>
              <w:rPr>
                <w:rFonts w:asciiTheme="minorHAnsi" w:hAnsiTheme="minorHAnsi"/>
              </w:rPr>
            </w:pPr>
            <w:sdt>
              <w:sdtPr>
                <w:rPr>
                  <w:rFonts w:asciiTheme="minorHAnsi" w:hAnsiTheme="minorHAnsi"/>
                  <w:b/>
                </w:rPr>
                <w:id w:val="169225263"/>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b/>
                  </w:rPr>
                  <w:t>☐</w:t>
                </w:r>
              </w:sdtContent>
            </w:sdt>
            <w:r w:rsidR="002F5A73" w:rsidRPr="00431B0D">
              <w:rPr>
                <w:rFonts w:asciiTheme="minorHAnsi" w:hAnsiTheme="minorHAnsi"/>
              </w:rPr>
              <w:t xml:space="preserve">Yes     </w:t>
            </w:r>
            <w:sdt>
              <w:sdtPr>
                <w:rPr>
                  <w:rFonts w:asciiTheme="minorHAnsi" w:hAnsiTheme="minorHAnsi"/>
                </w:rPr>
                <w:id w:val="1189422418"/>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No</w:t>
            </w:r>
          </w:p>
        </w:tc>
      </w:tr>
      <w:tr w:rsidR="002F5A73" w14:paraId="24C0E640" w14:textId="77777777" w:rsidTr="006B07DD">
        <w:tc>
          <w:tcPr>
            <w:tcW w:w="4898" w:type="dxa"/>
          </w:tcPr>
          <w:p w14:paraId="20047BF9" w14:textId="77777777" w:rsidR="002F5A73" w:rsidRDefault="002F5A73" w:rsidP="004A7069">
            <w:pPr>
              <w:rPr>
                <w:rFonts w:ascii="Century Gothic" w:hAnsi="Century Gothic"/>
                <w:b/>
                <w:color w:val="002C5F"/>
              </w:rPr>
            </w:pPr>
            <w:r>
              <w:rPr>
                <w:rFonts w:ascii="Century Gothic" w:hAnsi="Century Gothic"/>
                <w:b/>
                <w:color w:val="002C5F"/>
              </w:rPr>
              <w:t>Is data for this measure readily available?</w:t>
            </w:r>
            <w:r w:rsidRPr="00EC4A42">
              <w:rPr>
                <w:rFonts w:ascii="Century Gothic" w:hAnsi="Century Gothic"/>
                <w:b/>
                <w:color w:val="002C5F"/>
              </w:rPr>
              <w:t xml:space="preserve">   </w:t>
            </w:r>
          </w:p>
          <w:p w14:paraId="6714B52E" w14:textId="77777777" w:rsidR="002F5A73" w:rsidRPr="006F348F" w:rsidRDefault="002F5A73" w:rsidP="004A7069">
            <w:pPr>
              <w:rPr>
                <w:rFonts w:ascii="Century Gothic" w:hAnsi="Century Gothic"/>
                <w:b/>
                <w:color w:val="002C5F"/>
              </w:rPr>
            </w:pPr>
            <w:r>
              <w:rPr>
                <w:i/>
              </w:rPr>
              <w:t>Direct access to the data by PHMDC staff allows for timely collecting and reporting of performance measures.</w:t>
            </w:r>
            <w:r w:rsidRPr="008B559B">
              <w:rPr>
                <w:i/>
              </w:rPr>
              <w:t xml:space="preserve"> </w:t>
            </w:r>
            <w:r w:rsidRPr="00EC4A42">
              <w:rPr>
                <w:rFonts w:ascii="Century Gothic" w:hAnsi="Century Gothic"/>
                <w:b/>
                <w:color w:val="002C5F"/>
              </w:rPr>
              <w:t xml:space="preserve">  </w:t>
            </w:r>
          </w:p>
        </w:tc>
        <w:tc>
          <w:tcPr>
            <w:tcW w:w="3732" w:type="dxa"/>
          </w:tcPr>
          <w:p w14:paraId="2077889E" w14:textId="77777777" w:rsidR="002F5A73" w:rsidRPr="00431B0D" w:rsidRDefault="00807DD7" w:rsidP="004A7069">
            <w:pPr>
              <w:tabs>
                <w:tab w:val="left" w:pos="7920"/>
              </w:tabs>
              <w:rPr>
                <w:rFonts w:asciiTheme="minorHAnsi" w:hAnsiTheme="minorHAnsi"/>
              </w:rPr>
            </w:pPr>
            <w:sdt>
              <w:sdtPr>
                <w:rPr>
                  <w:rFonts w:asciiTheme="minorHAnsi" w:hAnsiTheme="minorHAnsi"/>
                  <w:b/>
                </w:rPr>
                <w:id w:val="414903593"/>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b/>
                  </w:rPr>
                  <w:t>☐</w:t>
                </w:r>
              </w:sdtContent>
            </w:sdt>
            <w:r w:rsidR="002F5A73" w:rsidRPr="00431B0D">
              <w:rPr>
                <w:rFonts w:asciiTheme="minorHAnsi" w:hAnsiTheme="minorHAnsi"/>
              </w:rPr>
              <w:t xml:space="preserve">Yes     </w:t>
            </w:r>
            <w:sdt>
              <w:sdtPr>
                <w:rPr>
                  <w:rFonts w:asciiTheme="minorHAnsi" w:hAnsiTheme="minorHAnsi"/>
                </w:rPr>
                <w:id w:val="-1152679969"/>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No</w:t>
            </w:r>
          </w:p>
        </w:tc>
      </w:tr>
      <w:tr w:rsidR="002F5A73" w14:paraId="485AF776" w14:textId="77777777" w:rsidTr="006B07DD">
        <w:tc>
          <w:tcPr>
            <w:tcW w:w="4898" w:type="dxa"/>
          </w:tcPr>
          <w:p w14:paraId="174DD85B" w14:textId="77777777" w:rsidR="002F5A73" w:rsidRPr="006F348F" w:rsidRDefault="002F5A73" w:rsidP="004A7069">
            <w:pPr>
              <w:rPr>
                <w:rFonts w:ascii="Century Gothic" w:hAnsi="Century Gothic"/>
                <w:b/>
                <w:color w:val="002C5F"/>
              </w:rPr>
            </w:pPr>
            <w:r>
              <w:rPr>
                <w:rFonts w:ascii="Century Gothic" w:hAnsi="Century Gothic"/>
                <w:b/>
                <w:color w:val="002C5F"/>
              </w:rPr>
              <w:t>Will this measure give useful, actionable feedback?</w:t>
            </w:r>
            <w:r w:rsidRPr="00EC4A42">
              <w:rPr>
                <w:rFonts w:ascii="Century Gothic" w:hAnsi="Century Gothic"/>
                <w:b/>
                <w:color w:val="002C5F"/>
              </w:rPr>
              <w:t xml:space="preserve">           </w:t>
            </w:r>
          </w:p>
        </w:tc>
        <w:tc>
          <w:tcPr>
            <w:tcW w:w="3732" w:type="dxa"/>
          </w:tcPr>
          <w:p w14:paraId="2071C9E4" w14:textId="77777777" w:rsidR="002F5A73" w:rsidRPr="00431B0D" w:rsidRDefault="00807DD7" w:rsidP="004A7069">
            <w:pPr>
              <w:tabs>
                <w:tab w:val="left" w:pos="7920"/>
              </w:tabs>
              <w:rPr>
                <w:rFonts w:asciiTheme="minorHAnsi" w:hAnsiTheme="minorHAnsi"/>
              </w:rPr>
            </w:pPr>
            <w:sdt>
              <w:sdtPr>
                <w:rPr>
                  <w:rFonts w:asciiTheme="minorHAnsi" w:hAnsiTheme="minorHAnsi"/>
                  <w:b/>
                </w:rPr>
                <w:id w:val="-179736048"/>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b/>
                  </w:rPr>
                  <w:t>☐</w:t>
                </w:r>
              </w:sdtContent>
            </w:sdt>
            <w:r w:rsidR="002F5A73" w:rsidRPr="00431B0D">
              <w:rPr>
                <w:rFonts w:asciiTheme="minorHAnsi" w:hAnsiTheme="minorHAnsi"/>
              </w:rPr>
              <w:t xml:space="preserve">Yes     </w:t>
            </w:r>
            <w:sdt>
              <w:sdtPr>
                <w:rPr>
                  <w:rFonts w:asciiTheme="minorHAnsi" w:hAnsiTheme="minorHAnsi"/>
                </w:rPr>
                <w:id w:val="934179362"/>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No</w:t>
            </w:r>
          </w:p>
        </w:tc>
      </w:tr>
      <w:tr w:rsidR="002F5A73" w14:paraId="1BBE91A4" w14:textId="77777777" w:rsidTr="006B07DD">
        <w:tc>
          <w:tcPr>
            <w:tcW w:w="4898" w:type="dxa"/>
          </w:tcPr>
          <w:p w14:paraId="64D43638" w14:textId="77777777" w:rsidR="002F5A73" w:rsidRDefault="002F5A73" w:rsidP="004A7069">
            <w:pPr>
              <w:rPr>
                <w:rFonts w:ascii="Century Gothic" w:hAnsi="Century Gothic"/>
                <w:b/>
                <w:color w:val="002C5F"/>
              </w:rPr>
            </w:pPr>
            <w:r>
              <w:rPr>
                <w:rFonts w:ascii="Century Gothic" w:hAnsi="Century Gothic"/>
                <w:b/>
                <w:color w:val="002C5F"/>
              </w:rPr>
              <w:t>Is this a measure we can influence or affect?</w:t>
            </w:r>
          </w:p>
          <w:p w14:paraId="3C30DFB4" w14:textId="77777777" w:rsidR="002F5A73" w:rsidRDefault="002F5A73" w:rsidP="004A7069">
            <w:pPr>
              <w:rPr>
                <w:rFonts w:ascii="Century Gothic" w:hAnsi="Century Gothic"/>
                <w:b/>
                <w:color w:val="002C5F"/>
              </w:rPr>
            </w:pPr>
          </w:p>
        </w:tc>
        <w:tc>
          <w:tcPr>
            <w:tcW w:w="3732" w:type="dxa"/>
          </w:tcPr>
          <w:p w14:paraId="3A02E2AB" w14:textId="77777777" w:rsidR="002F5A73" w:rsidRPr="00431B0D" w:rsidRDefault="00807DD7" w:rsidP="004A7069">
            <w:pPr>
              <w:tabs>
                <w:tab w:val="left" w:pos="7920"/>
              </w:tabs>
              <w:rPr>
                <w:rFonts w:asciiTheme="minorHAnsi" w:hAnsiTheme="minorHAnsi"/>
                <w:b/>
              </w:rPr>
            </w:pPr>
            <w:sdt>
              <w:sdtPr>
                <w:rPr>
                  <w:rFonts w:asciiTheme="minorHAnsi" w:hAnsiTheme="minorHAnsi"/>
                  <w:b/>
                </w:rPr>
                <w:id w:val="465628878"/>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b/>
                  </w:rPr>
                  <w:t>☐</w:t>
                </w:r>
              </w:sdtContent>
            </w:sdt>
            <w:r w:rsidR="002F5A73" w:rsidRPr="00431B0D">
              <w:rPr>
                <w:rFonts w:asciiTheme="minorHAnsi" w:hAnsiTheme="minorHAnsi"/>
              </w:rPr>
              <w:t xml:space="preserve">Yes     </w:t>
            </w:r>
            <w:sdt>
              <w:sdtPr>
                <w:rPr>
                  <w:rFonts w:asciiTheme="minorHAnsi" w:hAnsiTheme="minorHAnsi"/>
                </w:rPr>
                <w:id w:val="-1011671571"/>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No</w:t>
            </w:r>
          </w:p>
        </w:tc>
      </w:tr>
      <w:tr w:rsidR="002F5A73" w14:paraId="4796F8B5" w14:textId="77777777" w:rsidTr="006B07DD">
        <w:tc>
          <w:tcPr>
            <w:tcW w:w="4898" w:type="dxa"/>
          </w:tcPr>
          <w:p w14:paraId="78E5FA0C" w14:textId="77777777" w:rsidR="002F5A73" w:rsidRDefault="002F5A73" w:rsidP="004A7069">
            <w:pPr>
              <w:rPr>
                <w:rFonts w:ascii="Century Gothic" w:hAnsi="Century Gothic"/>
                <w:b/>
                <w:color w:val="002C5F"/>
              </w:rPr>
            </w:pPr>
            <w:r>
              <w:rPr>
                <w:rFonts w:ascii="Century Gothic" w:hAnsi="Century Gothic"/>
                <w:b/>
                <w:color w:val="002C5F"/>
              </w:rPr>
              <w:t xml:space="preserve">Can these data be stratified by key demographic characteristics? </w:t>
            </w:r>
            <w:r w:rsidRPr="00E23504">
              <w:t>Select all that apply.</w:t>
            </w:r>
          </w:p>
        </w:tc>
        <w:tc>
          <w:tcPr>
            <w:tcW w:w="3732" w:type="dxa"/>
          </w:tcPr>
          <w:p w14:paraId="29B6846A" w14:textId="77777777" w:rsidR="002F5A73" w:rsidRPr="00431B0D" w:rsidRDefault="00807DD7" w:rsidP="004A7069">
            <w:pPr>
              <w:rPr>
                <w:rFonts w:asciiTheme="minorHAnsi" w:hAnsiTheme="minorHAnsi"/>
              </w:rPr>
            </w:pPr>
            <w:sdt>
              <w:sdtPr>
                <w:rPr>
                  <w:rFonts w:asciiTheme="minorHAnsi" w:hAnsiTheme="minorHAnsi"/>
                </w:rPr>
                <w:id w:val="319246100"/>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Race</w:t>
            </w:r>
          </w:p>
          <w:p w14:paraId="5A029945" w14:textId="77777777" w:rsidR="002F5A73" w:rsidRPr="00431B0D" w:rsidRDefault="00807DD7" w:rsidP="004A7069">
            <w:pPr>
              <w:rPr>
                <w:rFonts w:asciiTheme="minorHAnsi" w:hAnsiTheme="minorHAnsi"/>
              </w:rPr>
            </w:pPr>
            <w:sdt>
              <w:sdtPr>
                <w:rPr>
                  <w:rFonts w:asciiTheme="minorHAnsi" w:hAnsiTheme="minorHAnsi"/>
                </w:rPr>
                <w:id w:val="356317957"/>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Ethnicity</w:t>
            </w:r>
          </w:p>
          <w:p w14:paraId="30BEBFD6" w14:textId="77777777" w:rsidR="002F5A73" w:rsidRPr="00431B0D" w:rsidRDefault="00807DD7" w:rsidP="004A7069">
            <w:pPr>
              <w:rPr>
                <w:rFonts w:asciiTheme="minorHAnsi" w:hAnsiTheme="minorHAnsi"/>
              </w:rPr>
            </w:pPr>
            <w:sdt>
              <w:sdtPr>
                <w:rPr>
                  <w:rFonts w:asciiTheme="minorHAnsi" w:hAnsiTheme="minorHAnsi"/>
                </w:rPr>
                <w:id w:val="-819888623"/>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Gender identity</w:t>
            </w:r>
          </w:p>
          <w:p w14:paraId="20D2516E" w14:textId="77777777" w:rsidR="002F5A73" w:rsidRPr="00431B0D" w:rsidRDefault="00807DD7" w:rsidP="004A7069">
            <w:pPr>
              <w:rPr>
                <w:rFonts w:asciiTheme="minorHAnsi" w:hAnsiTheme="minorHAnsi"/>
              </w:rPr>
            </w:pPr>
            <w:sdt>
              <w:sdtPr>
                <w:rPr>
                  <w:rFonts w:asciiTheme="minorHAnsi" w:hAnsiTheme="minorHAnsi"/>
                </w:rPr>
                <w:id w:val="-1127847539"/>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Sexual orientation</w:t>
            </w:r>
          </w:p>
          <w:p w14:paraId="3F8AB6E3" w14:textId="77777777" w:rsidR="002F5A73" w:rsidRPr="00431B0D" w:rsidRDefault="00807DD7" w:rsidP="004A7069">
            <w:pPr>
              <w:rPr>
                <w:rFonts w:asciiTheme="minorHAnsi" w:hAnsiTheme="minorHAnsi"/>
              </w:rPr>
            </w:pPr>
            <w:sdt>
              <w:sdtPr>
                <w:rPr>
                  <w:rFonts w:asciiTheme="minorHAnsi" w:hAnsiTheme="minorHAnsi"/>
                </w:rPr>
                <w:id w:val="-1310312689"/>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Other (specify):</w:t>
            </w:r>
          </w:p>
        </w:tc>
      </w:tr>
      <w:tr w:rsidR="002F5A73" w14:paraId="14B34AAB" w14:textId="77777777" w:rsidTr="006B07DD">
        <w:tc>
          <w:tcPr>
            <w:tcW w:w="4898" w:type="dxa"/>
          </w:tcPr>
          <w:p w14:paraId="05D01438" w14:textId="77777777" w:rsidR="002F5A73" w:rsidRDefault="002F5A73" w:rsidP="004A7069">
            <w:pPr>
              <w:rPr>
                <w:rFonts w:ascii="Century Gothic" w:hAnsi="Century Gothic"/>
                <w:b/>
                <w:color w:val="002C5F"/>
              </w:rPr>
            </w:pPr>
            <w:r w:rsidRPr="006F348F">
              <w:rPr>
                <w:rFonts w:ascii="Century Gothic" w:hAnsi="Century Gothic"/>
                <w:b/>
                <w:color w:val="002C5F"/>
              </w:rPr>
              <w:t xml:space="preserve">What is the </w:t>
            </w:r>
            <w:r w:rsidRPr="006F348F">
              <w:rPr>
                <w:rFonts w:ascii="Century Gothic" w:hAnsi="Century Gothic"/>
                <w:b/>
                <w:color w:val="8A223C"/>
              </w:rPr>
              <w:t>target</w:t>
            </w:r>
            <w:r w:rsidRPr="006F348F">
              <w:rPr>
                <w:rFonts w:ascii="Century Gothic" w:hAnsi="Century Gothic"/>
                <w:b/>
                <w:color w:val="002C5F"/>
              </w:rPr>
              <w:t xml:space="preserve"> for your measure?</w:t>
            </w:r>
          </w:p>
          <w:p w14:paraId="1AA4615E" w14:textId="77777777" w:rsidR="002F5A73" w:rsidRDefault="002F5A73" w:rsidP="004A7069">
            <w:pPr>
              <w:tabs>
                <w:tab w:val="left" w:pos="7920"/>
              </w:tabs>
            </w:pPr>
          </w:p>
        </w:tc>
        <w:tc>
          <w:tcPr>
            <w:tcW w:w="3732" w:type="dxa"/>
          </w:tcPr>
          <w:p w14:paraId="2F380F64" w14:textId="77777777" w:rsidR="002F5A73" w:rsidRPr="00431B0D" w:rsidRDefault="002F5A73" w:rsidP="004A7069">
            <w:pPr>
              <w:tabs>
                <w:tab w:val="left" w:pos="7920"/>
              </w:tabs>
              <w:rPr>
                <w:rFonts w:asciiTheme="minorHAnsi" w:hAnsiTheme="minorHAnsi"/>
              </w:rPr>
            </w:pPr>
          </w:p>
        </w:tc>
      </w:tr>
      <w:tr w:rsidR="002F5A73" w14:paraId="70942B2E" w14:textId="77777777" w:rsidTr="006B07DD">
        <w:tc>
          <w:tcPr>
            <w:tcW w:w="4898" w:type="dxa"/>
          </w:tcPr>
          <w:p w14:paraId="3D4445B5" w14:textId="77777777" w:rsidR="002F5A73" w:rsidRDefault="002F5A73" w:rsidP="004A7069">
            <w:pPr>
              <w:rPr>
                <w:rFonts w:ascii="Century Gothic" w:hAnsi="Century Gothic"/>
                <w:b/>
                <w:color w:val="002C5F"/>
              </w:rPr>
            </w:pPr>
            <w:r>
              <w:rPr>
                <w:rFonts w:ascii="Century Gothic" w:hAnsi="Century Gothic"/>
                <w:b/>
                <w:color w:val="002C5F"/>
              </w:rPr>
              <w:t>How did you set your target?</w:t>
            </w:r>
          </w:p>
          <w:p w14:paraId="7F330472" w14:textId="77777777" w:rsidR="002F5A73" w:rsidRDefault="002F5A73" w:rsidP="004A7069">
            <w:pPr>
              <w:tabs>
                <w:tab w:val="left" w:pos="7920"/>
              </w:tabs>
            </w:pPr>
          </w:p>
        </w:tc>
        <w:tc>
          <w:tcPr>
            <w:tcW w:w="3732" w:type="dxa"/>
          </w:tcPr>
          <w:p w14:paraId="633E857E" w14:textId="77777777" w:rsidR="002F5A73" w:rsidRPr="00431B0D" w:rsidRDefault="002F5A73" w:rsidP="004A7069">
            <w:pPr>
              <w:tabs>
                <w:tab w:val="left" w:pos="7920"/>
              </w:tabs>
              <w:rPr>
                <w:rFonts w:asciiTheme="minorHAnsi" w:hAnsiTheme="minorHAnsi"/>
              </w:rPr>
            </w:pPr>
          </w:p>
        </w:tc>
      </w:tr>
      <w:tr w:rsidR="002F5A73" w14:paraId="173E9A7B" w14:textId="77777777" w:rsidTr="006B07DD">
        <w:tc>
          <w:tcPr>
            <w:tcW w:w="4898" w:type="dxa"/>
          </w:tcPr>
          <w:p w14:paraId="7F497FF0" w14:textId="77777777" w:rsidR="002F5A73" w:rsidRDefault="002F5A73" w:rsidP="004A7069">
            <w:pPr>
              <w:rPr>
                <w:rFonts w:ascii="Century Gothic" w:hAnsi="Century Gothic"/>
                <w:b/>
                <w:color w:val="002C5F"/>
              </w:rPr>
            </w:pPr>
            <w:r w:rsidRPr="006F348F">
              <w:rPr>
                <w:rFonts w:ascii="Century Gothic" w:hAnsi="Century Gothic"/>
                <w:b/>
                <w:color w:val="002C5F"/>
              </w:rPr>
              <w:t>What is your baseline?</w:t>
            </w:r>
            <w:r>
              <w:rPr>
                <w:rFonts w:ascii="Century Gothic" w:hAnsi="Century Gothic"/>
                <w:b/>
                <w:color w:val="002C5F"/>
              </w:rPr>
              <w:t xml:space="preserve"> </w:t>
            </w:r>
          </w:p>
          <w:p w14:paraId="41BE20AF" w14:textId="77777777" w:rsidR="002F5A73" w:rsidRPr="00500A90" w:rsidRDefault="002F5A73" w:rsidP="004A7069">
            <w:pPr>
              <w:rPr>
                <w:rFonts w:ascii="Century Gothic" w:hAnsi="Century Gothic"/>
                <w:b/>
                <w:i/>
                <w:color w:val="002C5F"/>
              </w:rPr>
            </w:pPr>
            <w:r w:rsidRPr="00500A90">
              <w:rPr>
                <w:i/>
              </w:rPr>
              <w:t>Please include the year of baseline measurement.</w:t>
            </w:r>
          </w:p>
          <w:p w14:paraId="35F8B536" w14:textId="77777777" w:rsidR="002F5A73" w:rsidRDefault="002F5A73" w:rsidP="004A7069">
            <w:pPr>
              <w:tabs>
                <w:tab w:val="left" w:pos="7920"/>
              </w:tabs>
            </w:pPr>
          </w:p>
        </w:tc>
        <w:tc>
          <w:tcPr>
            <w:tcW w:w="3732" w:type="dxa"/>
          </w:tcPr>
          <w:p w14:paraId="214CB814" w14:textId="77777777" w:rsidR="002F5A73" w:rsidRPr="00431B0D" w:rsidRDefault="002F5A73" w:rsidP="004A7069">
            <w:pPr>
              <w:tabs>
                <w:tab w:val="left" w:pos="7920"/>
              </w:tabs>
              <w:rPr>
                <w:rFonts w:asciiTheme="minorHAnsi" w:hAnsiTheme="minorHAnsi"/>
              </w:rPr>
            </w:pPr>
          </w:p>
        </w:tc>
      </w:tr>
      <w:tr w:rsidR="002F5A73" w14:paraId="1DFE2BE5" w14:textId="77777777" w:rsidTr="006B07DD">
        <w:trPr>
          <w:trHeight w:val="332"/>
        </w:trPr>
        <w:tc>
          <w:tcPr>
            <w:tcW w:w="4898" w:type="dxa"/>
          </w:tcPr>
          <w:p w14:paraId="57B91189" w14:textId="77777777" w:rsidR="002F5A73" w:rsidRPr="006F348F" w:rsidRDefault="002F5A73" w:rsidP="004A7069">
            <w:pPr>
              <w:rPr>
                <w:rFonts w:ascii="Century Gothic" w:hAnsi="Century Gothic"/>
                <w:b/>
                <w:color w:val="002C5F"/>
              </w:rPr>
            </w:pPr>
            <w:r>
              <w:rPr>
                <w:rFonts w:ascii="Century Gothic" w:hAnsi="Century Gothic"/>
                <w:b/>
                <w:color w:val="002C5F"/>
              </w:rPr>
              <w:t>Who is responsible for reporting?</w:t>
            </w:r>
          </w:p>
        </w:tc>
        <w:tc>
          <w:tcPr>
            <w:tcW w:w="3732" w:type="dxa"/>
          </w:tcPr>
          <w:p w14:paraId="71E29F17" w14:textId="77777777" w:rsidR="002F5A73" w:rsidRPr="00431B0D" w:rsidRDefault="002F5A73" w:rsidP="004A7069">
            <w:pPr>
              <w:tabs>
                <w:tab w:val="left" w:pos="7920"/>
              </w:tabs>
              <w:rPr>
                <w:rFonts w:asciiTheme="minorHAnsi" w:hAnsiTheme="minorHAnsi"/>
              </w:rPr>
            </w:pPr>
          </w:p>
        </w:tc>
      </w:tr>
      <w:tr w:rsidR="002F5A73" w14:paraId="7556AB3F" w14:textId="77777777" w:rsidTr="006B07DD">
        <w:trPr>
          <w:trHeight w:val="332"/>
        </w:trPr>
        <w:tc>
          <w:tcPr>
            <w:tcW w:w="4898" w:type="dxa"/>
          </w:tcPr>
          <w:p w14:paraId="3AE6B174" w14:textId="77777777" w:rsidR="002F5A73" w:rsidRDefault="002F5A73" w:rsidP="004A7069">
            <w:pPr>
              <w:rPr>
                <w:rFonts w:ascii="Century Gothic" w:hAnsi="Century Gothic"/>
                <w:b/>
                <w:color w:val="002C5F"/>
              </w:rPr>
            </w:pPr>
            <w:r>
              <w:rPr>
                <w:rFonts w:ascii="Century Gothic" w:hAnsi="Century Gothic"/>
                <w:b/>
                <w:color w:val="002C5F"/>
              </w:rPr>
              <w:t>Additional notes or comments</w:t>
            </w:r>
          </w:p>
          <w:p w14:paraId="3F3290FF" w14:textId="77777777" w:rsidR="002F5A73" w:rsidRDefault="002F5A73" w:rsidP="004A7069">
            <w:pPr>
              <w:rPr>
                <w:rFonts w:ascii="Century Gothic" w:hAnsi="Century Gothic"/>
                <w:b/>
                <w:color w:val="002C5F"/>
              </w:rPr>
            </w:pPr>
          </w:p>
        </w:tc>
        <w:tc>
          <w:tcPr>
            <w:tcW w:w="3732" w:type="dxa"/>
          </w:tcPr>
          <w:p w14:paraId="11F16905" w14:textId="77777777" w:rsidR="002F5A73" w:rsidRPr="00431B0D" w:rsidRDefault="002F5A73" w:rsidP="004A7069">
            <w:pPr>
              <w:tabs>
                <w:tab w:val="left" w:pos="7920"/>
              </w:tabs>
              <w:rPr>
                <w:rFonts w:asciiTheme="minorHAnsi" w:hAnsiTheme="minorHAnsi"/>
              </w:rPr>
            </w:pPr>
          </w:p>
        </w:tc>
      </w:tr>
      <w:tr w:rsidR="002F5A73" w14:paraId="77CD252C" w14:textId="77777777" w:rsidTr="006B07DD">
        <w:tc>
          <w:tcPr>
            <w:tcW w:w="8630" w:type="dxa"/>
            <w:gridSpan w:val="2"/>
            <w:shd w:val="clear" w:color="auto" w:fill="002C5F"/>
          </w:tcPr>
          <w:p w14:paraId="18F48634" w14:textId="77777777" w:rsidR="002F5A73" w:rsidRPr="00431B0D" w:rsidRDefault="002F5A73" w:rsidP="004A7069">
            <w:pPr>
              <w:tabs>
                <w:tab w:val="left" w:pos="7920"/>
              </w:tabs>
              <w:rPr>
                <w:rFonts w:asciiTheme="minorHAnsi" w:hAnsiTheme="minorHAnsi"/>
                <w:color w:val="FFFFFF" w:themeColor="background1"/>
              </w:rPr>
            </w:pPr>
            <w:r w:rsidRPr="00431B0D">
              <w:rPr>
                <w:rFonts w:asciiTheme="minorHAnsi" w:hAnsiTheme="minorHAnsi"/>
                <w:b/>
                <w:color w:val="FFFFFF" w:themeColor="background1"/>
              </w:rPr>
              <w:t>Measure specifications</w:t>
            </w:r>
          </w:p>
        </w:tc>
      </w:tr>
      <w:tr w:rsidR="002F5A73" w14:paraId="34BA35B6" w14:textId="77777777" w:rsidTr="006B07DD">
        <w:tc>
          <w:tcPr>
            <w:tcW w:w="4898" w:type="dxa"/>
          </w:tcPr>
          <w:p w14:paraId="1417F03D" w14:textId="77777777" w:rsidR="002F5A73" w:rsidRPr="006F348F" w:rsidRDefault="002F5A73" w:rsidP="004A7069">
            <w:pPr>
              <w:rPr>
                <w:rFonts w:ascii="Century Gothic" w:hAnsi="Century Gothic"/>
                <w:b/>
                <w:color w:val="002C5F"/>
              </w:rPr>
            </w:pPr>
            <w:r>
              <w:rPr>
                <w:rFonts w:ascii="Century Gothic" w:hAnsi="Century Gothic"/>
                <w:b/>
                <w:color w:val="002C5F"/>
              </w:rPr>
              <w:t>What is your data source?</w:t>
            </w:r>
          </w:p>
        </w:tc>
        <w:tc>
          <w:tcPr>
            <w:tcW w:w="3732" w:type="dxa"/>
          </w:tcPr>
          <w:p w14:paraId="75681352" w14:textId="77777777" w:rsidR="002F5A73" w:rsidRPr="00431B0D" w:rsidRDefault="002F5A73" w:rsidP="004A7069">
            <w:pPr>
              <w:tabs>
                <w:tab w:val="left" w:pos="7920"/>
              </w:tabs>
              <w:rPr>
                <w:rFonts w:asciiTheme="minorHAnsi" w:hAnsiTheme="minorHAnsi"/>
              </w:rPr>
            </w:pPr>
          </w:p>
        </w:tc>
      </w:tr>
      <w:tr w:rsidR="002F5A73" w14:paraId="49C5311E" w14:textId="77777777" w:rsidTr="006B07DD">
        <w:tc>
          <w:tcPr>
            <w:tcW w:w="4898" w:type="dxa"/>
          </w:tcPr>
          <w:p w14:paraId="66AB69F2" w14:textId="77777777" w:rsidR="002F5A73" w:rsidRPr="006F348F" w:rsidRDefault="002F5A73" w:rsidP="004A7069">
            <w:pPr>
              <w:rPr>
                <w:rFonts w:ascii="Century Gothic" w:hAnsi="Century Gothic"/>
                <w:b/>
                <w:color w:val="002C5F"/>
              </w:rPr>
            </w:pPr>
            <w:r>
              <w:rPr>
                <w:rFonts w:ascii="Century Gothic" w:hAnsi="Century Gothic"/>
                <w:b/>
                <w:color w:val="002C5F"/>
              </w:rPr>
              <w:t>What is your numerator?</w:t>
            </w:r>
          </w:p>
        </w:tc>
        <w:tc>
          <w:tcPr>
            <w:tcW w:w="3732" w:type="dxa"/>
          </w:tcPr>
          <w:p w14:paraId="590C5928" w14:textId="77777777" w:rsidR="002F5A73" w:rsidRPr="00431B0D" w:rsidRDefault="002F5A73" w:rsidP="004A7069">
            <w:pPr>
              <w:tabs>
                <w:tab w:val="left" w:pos="7920"/>
              </w:tabs>
              <w:rPr>
                <w:rFonts w:asciiTheme="minorHAnsi" w:hAnsiTheme="minorHAnsi"/>
              </w:rPr>
            </w:pPr>
          </w:p>
        </w:tc>
      </w:tr>
      <w:tr w:rsidR="002F5A73" w14:paraId="50AE0098" w14:textId="77777777" w:rsidTr="006B07DD">
        <w:tc>
          <w:tcPr>
            <w:tcW w:w="4898" w:type="dxa"/>
          </w:tcPr>
          <w:p w14:paraId="2CFA20B8" w14:textId="77777777" w:rsidR="002F5A73" w:rsidRPr="006F348F" w:rsidRDefault="002F5A73" w:rsidP="004A7069">
            <w:pPr>
              <w:rPr>
                <w:rFonts w:ascii="Century Gothic" w:hAnsi="Century Gothic"/>
                <w:b/>
                <w:color w:val="002C5F"/>
              </w:rPr>
            </w:pPr>
            <w:r>
              <w:rPr>
                <w:rFonts w:ascii="Century Gothic" w:hAnsi="Century Gothic"/>
                <w:b/>
                <w:color w:val="002C5F"/>
              </w:rPr>
              <w:t>What is your denominator?</w:t>
            </w:r>
          </w:p>
        </w:tc>
        <w:tc>
          <w:tcPr>
            <w:tcW w:w="3732" w:type="dxa"/>
          </w:tcPr>
          <w:p w14:paraId="12C5FE00" w14:textId="77777777" w:rsidR="002F5A73" w:rsidRPr="00431B0D" w:rsidRDefault="002F5A73" w:rsidP="004A7069">
            <w:pPr>
              <w:tabs>
                <w:tab w:val="left" w:pos="7920"/>
              </w:tabs>
              <w:rPr>
                <w:rFonts w:asciiTheme="minorHAnsi" w:hAnsiTheme="minorHAnsi"/>
              </w:rPr>
            </w:pPr>
          </w:p>
        </w:tc>
      </w:tr>
      <w:tr w:rsidR="002F5A73" w14:paraId="4A03761C" w14:textId="77777777" w:rsidTr="006B07DD">
        <w:tc>
          <w:tcPr>
            <w:tcW w:w="4898" w:type="dxa"/>
          </w:tcPr>
          <w:p w14:paraId="3E59A2B5" w14:textId="77777777" w:rsidR="002F5A73" w:rsidRPr="006F348F" w:rsidRDefault="002F5A73" w:rsidP="004A7069">
            <w:pPr>
              <w:rPr>
                <w:rFonts w:ascii="Century Gothic" w:hAnsi="Century Gothic"/>
                <w:b/>
                <w:color w:val="002C5F"/>
              </w:rPr>
            </w:pPr>
            <w:r>
              <w:rPr>
                <w:rFonts w:ascii="Century Gothic" w:hAnsi="Century Gothic"/>
                <w:b/>
                <w:color w:val="002C5F"/>
              </w:rPr>
              <w:t>How often are data available for reporting?</w:t>
            </w:r>
          </w:p>
        </w:tc>
        <w:tc>
          <w:tcPr>
            <w:tcW w:w="3732" w:type="dxa"/>
          </w:tcPr>
          <w:p w14:paraId="0FC3CB47" w14:textId="77777777" w:rsidR="002F5A73" w:rsidRPr="00431B0D" w:rsidRDefault="00807DD7" w:rsidP="004A7069">
            <w:pPr>
              <w:rPr>
                <w:rFonts w:asciiTheme="minorHAnsi" w:hAnsiTheme="minorHAnsi"/>
              </w:rPr>
            </w:pPr>
            <w:sdt>
              <w:sdtPr>
                <w:rPr>
                  <w:rFonts w:asciiTheme="minorHAnsi" w:hAnsiTheme="minorHAnsi"/>
                </w:rPr>
                <w:id w:val="179549444"/>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Monthly</w:t>
            </w:r>
          </w:p>
          <w:p w14:paraId="655A2E3E" w14:textId="77777777" w:rsidR="002F5A73" w:rsidRPr="00431B0D" w:rsidRDefault="00807DD7" w:rsidP="004A7069">
            <w:pPr>
              <w:rPr>
                <w:rFonts w:asciiTheme="minorHAnsi" w:hAnsiTheme="minorHAnsi"/>
              </w:rPr>
            </w:pPr>
            <w:sdt>
              <w:sdtPr>
                <w:rPr>
                  <w:rFonts w:asciiTheme="minorHAnsi" w:hAnsiTheme="minorHAnsi"/>
                </w:rPr>
                <w:id w:val="-992716173"/>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Quarterly</w:t>
            </w:r>
          </w:p>
          <w:p w14:paraId="4FACFD5A" w14:textId="77777777" w:rsidR="002F5A73" w:rsidRPr="00431B0D" w:rsidRDefault="00807DD7" w:rsidP="004A7069">
            <w:pPr>
              <w:rPr>
                <w:rFonts w:asciiTheme="minorHAnsi" w:hAnsiTheme="minorHAnsi"/>
              </w:rPr>
            </w:pPr>
            <w:sdt>
              <w:sdtPr>
                <w:rPr>
                  <w:rFonts w:asciiTheme="minorHAnsi" w:hAnsiTheme="minorHAnsi"/>
                </w:rPr>
                <w:id w:val="1249857802"/>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Bi-annually</w:t>
            </w:r>
          </w:p>
          <w:p w14:paraId="3A805710" w14:textId="77777777" w:rsidR="002F5A73" w:rsidRPr="00431B0D" w:rsidRDefault="00807DD7" w:rsidP="004A7069">
            <w:pPr>
              <w:rPr>
                <w:rFonts w:asciiTheme="minorHAnsi" w:hAnsiTheme="minorHAnsi"/>
              </w:rPr>
            </w:pPr>
            <w:sdt>
              <w:sdtPr>
                <w:rPr>
                  <w:rFonts w:asciiTheme="minorHAnsi" w:hAnsiTheme="minorHAnsi"/>
                </w:rPr>
                <w:id w:val="801884448"/>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Annually</w:t>
            </w:r>
          </w:p>
          <w:p w14:paraId="6898D3D5" w14:textId="77777777" w:rsidR="002F5A73" w:rsidRPr="00431B0D" w:rsidRDefault="00807DD7" w:rsidP="004A7069">
            <w:pPr>
              <w:tabs>
                <w:tab w:val="left" w:pos="7920"/>
              </w:tabs>
              <w:rPr>
                <w:rFonts w:asciiTheme="minorHAnsi" w:hAnsiTheme="minorHAnsi"/>
              </w:rPr>
            </w:pPr>
            <w:sdt>
              <w:sdtPr>
                <w:rPr>
                  <w:rFonts w:asciiTheme="minorHAnsi" w:hAnsiTheme="minorHAnsi"/>
                </w:rPr>
                <w:id w:val="956603001"/>
                <w14:checkbox>
                  <w14:checked w14:val="0"/>
                  <w14:checkedState w14:val="2612" w14:font="MS Gothic"/>
                  <w14:uncheckedState w14:val="2610" w14:font="MS Gothic"/>
                </w14:checkbox>
              </w:sdtPr>
              <w:sdtContent>
                <w:r w:rsidR="002F5A73" w:rsidRPr="00431B0D">
                  <w:rPr>
                    <w:rFonts w:ascii="Segoe UI Symbol" w:eastAsia="MS Gothic" w:hAnsi="Segoe UI Symbol" w:cs="Segoe UI Symbol"/>
                  </w:rPr>
                  <w:t>☐</w:t>
                </w:r>
              </w:sdtContent>
            </w:sdt>
            <w:r w:rsidR="002F5A73" w:rsidRPr="00431B0D">
              <w:rPr>
                <w:rFonts w:asciiTheme="minorHAnsi" w:hAnsiTheme="minorHAnsi"/>
              </w:rPr>
              <w:t>Other (specify)</w:t>
            </w:r>
          </w:p>
        </w:tc>
      </w:tr>
      <w:tr w:rsidR="002F5A73" w14:paraId="222CAFD9" w14:textId="77777777" w:rsidTr="006B07DD">
        <w:tc>
          <w:tcPr>
            <w:tcW w:w="4898" w:type="dxa"/>
          </w:tcPr>
          <w:p w14:paraId="01D6E0F3" w14:textId="77777777" w:rsidR="002F5A73" w:rsidRDefault="002F5A73" w:rsidP="004A7069">
            <w:pPr>
              <w:rPr>
                <w:rFonts w:ascii="Century Gothic" w:hAnsi="Century Gothic"/>
                <w:b/>
                <w:color w:val="002C5F"/>
              </w:rPr>
            </w:pPr>
            <w:r>
              <w:rPr>
                <w:rFonts w:ascii="Century Gothic" w:hAnsi="Century Gothic"/>
                <w:b/>
                <w:color w:val="002C5F"/>
              </w:rPr>
              <w:t>Why is this measure important?</w:t>
            </w:r>
          </w:p>
          <w:p w14:paraId="2B807669" w14:textId="77777777" w:rsidR="002F5A73" w:rsidRDefault="002F5A73" w:rsidP="004A7069">
            <w:pPr>
              <w:rPr>
                <w:rFonts w:ascii="Century Gothic" w:hAnsi="Century Gothic"/>
                <w:b/>
                <w:color w:val="002C5F"/>
              </w:rPr>
            </w:pPr>
          </w:p>
          <w:p w14:paraId="7A4B7375" w14:textId="77777777" w:rsidR="002F5A73" w:rsidRDefault="002F5A73" w:rsidP="004A7069">
            <w:pPr>
              <w:rPr>
                <w:rFonts w:ascii="Century Gothic" w:hAnsi="Century Gothic"/>
                <w:b/>
                <w:color w:val="002C5F"/>
              </w:rPr>
            </w:pPr>
          </w:p>
          <w:p w14:paraId="3B995421" w14:textId="77777777" w:rsidR="002F5A73" w:rsidRDefault="002F5A73" w:rsidP="004A7069">
            <w:pPr>
              <w:rPr>
                <w:rFonts w:ascii="Century Gothic" w:hAnsi="Century Gothic"/>
                <w:b/>
                <w:color w:val="002C5F"/>
              </w:rPr>
            </w:pPr>
          </w:p>
          <w:p w14:paraId="043D3CF3" w14:textId="77777777" w:rsidR="002F5A73" w:rsidRDefault="002F5A73" w:rsidP="004A7069">
            <w:pPr>
              <w:rPr>
                <w:rFonts w:ascii="Century Gothic" w:hAnsi="Century Gothic"/>
                <w:b/>
                <w:color w:val="002C5F"/>
              </w:rPr>
            </w:pPr>
          </w:p>
          <w:p w14:paraId="3C57EA47" w14:textId="77777777" w:rsidR="002F5A73" w:rsidRDefault="002F5A73" w:rsidP="004A7069">
            <w:pPr>
              <w:rPr>
                <w:rFonts w:ascii="Century Gothic" w:hAnsi="Century Gothic"/>
                <w:b/>
                <w:color w:val="002C5F"/>
              </w:rPr>
            </w:pPr>
          </w:p>
          <w:p w14:paraId="13C381E2" w14:textId="77777777" w:rsidR="002F5A73" w:rsidRDefault="002F5A73" w:rsidP="004A7069">
            <w:pPr>
              <w:rPr>
                <w:rFonts w:ascii="Century Gothic" w:hAnsi="Century Gothic"/>
                <w:b/>
                <w:color w:val="002C5F"/>
              </w:rPr>
            </w:pPr>
          </w:p>
          <w:p w14:paraId="4E5A77A5" w14:textId="77777777" w:rsidR="002F5A73" w:rsidRPr="006F348F" w:rsidRDefault="002F5A73" w:rsidP="004A7069">
            <w:pPr>
              <w:rPr>
                <w:rFonts w:ascii="Century Gothic" w:hAnsi="Century Gothic"/>
                <w:b/>
                <w:color w:val="002C5F"/>
              </w:rPr>
            </w:pPr>
          </w:p>
        </w:tc>
        <w:tc>
          <w:tcPr>
            <w:tcW w:w="3732" w:type="dxa"/>
          </w:tcPr>
          <w:p w14:paraId="7FACC5C9" w14:textId="77777777" w:rsidR="002F5A73" w:rsidRDefault="002F5A73" w:rsidP="004A7069">
            <w:pPr>
              <w:tabs>
                <w:tab w:val="left" w:pos="7920"/>
              </w:tabs>
            </w:pPr>
          </w:p>
        </w:tc>
      </w:tr>
      <w:tr w:rsidR="002F5A73" w14:paraId="62CB87CB" w14:textId="77777777" w:rsidTr="006B07DD">
        <w:trPr>
          <w:trHeight w:val="819"/>
        </w:trPr>
        <w:tc>
          <w:tcPr>
            <w:tcW w:w="8630" w:type="dxa"/>
            <w:gridSpan w:val="2"/>
            <w:shd w:val="clear" w:color="auto" w:fill="D8D8D8"/>
          </w:tcPr>
          <w:p w14:paraId="2762ED2D" w14:textId="77777777" w:rsidR="002F5A73" w:rsidRPr="0039197F" w:rsidRDefault="002F5A73" w:rsidP="004A7069">
            <w:pPr>
              <w:tabs>
                <w:tab w:val="left" w:pos="7920"/>
              </w:tabs>
              <w:rPr>
                <w:rFonts w:ascii="Century Gothic" w:hAnsi="Century Gothic"/>
                <w:b/>
              </w:rPr>
            </w:pPr>
            <w:r>
              <w:rPr>
                <w:rFonts w:ascii="Century Gothic" w:hAnsi="Century Gothic"/>
                <w:b/>
                <w:color w:val="002C5F"/>
              </w:rPr>
              <w:t>Division Director</w:t>
            </w:r>
            <w:r w:rsidRPr="0039197F">
              <w:rPr>
                <w:rFonts w:ascii="Century Gothic" w:hAnsi="Century Gothic"/>
                <w:b/>
                <w:color w:val="002C5F"/>
              </w:rPr>
              <w:t xml:space="preserve"> approval</w:t>
            </w:r>
          </w:p>
          <w:p w14:paraId="1931ACEB" w14:textId="77777777" w:rsidR="002F5A73" w:rsidRPr="0039197F" w:rsidRDefault="002F5A73" w:rsidP="004A7069">
            <w:r>
              <w:t>Division Director</w:t>
            </w:r>
            <w:r w:rsidRPr="0039197F">
              <w:t>:</w:t>
            </w:r>
          </w:p>
          <w:p w14:paraId="21C3777C" w14:textId="77777777" w:rsidR="002F5A73" w:rsidRPr="0039197F" w:rsidRDefault="002F5A73" w:rsidP="004A7069">
            <w:pPr>
              <w:tabs>
                <w:tab w:val="left" w:pos="7920"/>
              </w:tabs>
              <w:rPr>
                <w:rFonts w:ascii="Century Gothic" w:hAnsi="Century Gothic"/>
                <w:b/>
              </w:rPr>
            </w:pPr>
            <w:r w:rsidRPr="0039197F">
              <w:t>Review date:</w:t>
            </w:r>
          </w:p>
        </w:tc>
      </w:tr>
      <w:tr w:rsidR="002F5A73" w14:paraId="2708004E" w14:textId="77777777" w:rsidTr="006B07DD">
        <w:trPr>
          <w:trHeight w:val="2188"/>
        </w:trPr>
        <w:tc>
          <w:tcPr>
            <w:tcW w:w="8630" w:type="dxa"/>
            <w:gridSpan w:val="2"/>
            <w:shd w:val="clear" w:color="auto" w:fill="D8D8D8"/>
          </w:tcPr>
          <w:p w14:paraId="352555FB" w14:textId="77777777" w:rsidR="002F5A73" w:rsidRDefault="002F5A73" w:rsidP="004A7069">
            <w:pPr>
              <w:rPr>
                <w:rFonts w:ascii="Century Gothic" w:hAnsi="Century Gothic"/>
                <w:b/>
                <w:color w:val="002C5F"/>
              </w:rPr>
            </w:pPr>
            <w:r>
              <w:rPr>
                <w:rFonts w:ascii="Century Gothic" w:hAnsi="Century Gothic"/>
                <w:b/>
                <w:color w:val="002C5F"/>
              </w:rPr>
              <w:lastRenderedPageBreak/>
              <w:t>P-QI Committee Review</w:t>
            </w:r>
          </w:p>
          <w:p w14:paraId="746052DA" w14:textId="77777777" w:rsidR="002F5A73" w:rsidRPr="0039197F" w:rsidRDefault="002F5A73" w:rsidP="004A7069">
            <w:r w:rsidRPr="0039197F">
              <w:t>Review date:</w:t>
            </w:r>
          </w:p>
          <w:p w14:paraId="2E5758C7" w14:textId="77777777" w:rsidR="002F5A73" w:rsidRPr="0039197F" w:rsidRDefault="002F5A73" w:rsidP="004A7069">
            <w:r w:rsidRPr="0039197F">
              <w:t xml:space="preserve">Proposal       </w:t>
            </w:r>
            <w:sdt>
              <w:sdtPr>
                <w:id w:val="-1208713023"/>
                <w14:checkbox>
                  <w14:checked w14:val="0"/>
                  <w14:checkedState w14:val="2612" w14:font="MS Gothic"/>
                  <w14:uncheckedState w14:val="2610" w14:font="MS Gothic"/>
                </w14:checkbox>
              </w:sdtPr>
              <w:sdtContent>
                <w:r>
                  <w:rPr>
                    <w:rFonts w:ascii="MS Gothic" w:eastAsia="MS Gothic" w:hAnsi="MS Gothic" w:hint="eastAsia"/>
                  </w:rPr>
                  <w:t>☐</w:t>
                </w:r>
              </w:sdtContent>
            </w:sdt>
            <w:r w:rsidRPr="0039197F">
              <w:t xml:space="preserve">Accepted         </w:t>
            </w:r>
            <w:sdt>
              <w:sdtPr>
                <w:id w:val="-1056322717"/>
                <w14:checkbox>
                  <w14:checked w14:val="0"/>
                  <w14:checkedState w14:val="2612" w14:font="MS Gothic"/>
                  <w14:uncheckedState w14:val="2610" w14:font="MS Gothic"/>
                </w14:checkbox>
              </w:sdtPr>
              <w:sdtContent>
                <w:r>
                  <w:rPr>
                    <w:rFonts w:ascii="MS Gothic" w:eastAsia="MS Gothic" w:hAnsi="MS Gothic" w:hint="eastAsia"/>
                  </w:rPr>
                  <w:t>☐</w:t>
                </w:r>
              </w:sdtContent>
            </w:sdt>
            <w:r w:rsidRPr="0039197F">
              <w:t>Advise modifications</w:t>
            </w:r>
          </w:p>
          <w:p w14:paraId="67F58D34" w14:textId="77777777" w:rsidR="002F5A73" w:rsidRDefault="002F5A73" w:rsidP="004A7069"/>
          <w:p w14:paraId="5236E599" w14:textId="77777777" w:rsidR="002F5A73" w:rsidRPr="0039197F" w:rsidRDefault="002F5A73" w:rsidP="004A7069">
            <w:r w:rsidRPr="0039197F">
              <w:t>Comments</w:t>
            </w:r>
            <w:r>
              <w:t>:</w:t>
            </w:r>
          </w:p>
          <w:p w14:paraId="1F12F307" w14:textId="77777777" w:rsidR="002F5A73" w:rsidRDefault="002F5A73" w:rsidP="004A7069">
            <w:pPr>
              <w:rPr>
                <w:rFonts w:ascii="Century Gothic" w:hAnsi="Century Gothic"/>
                <w:b/>
                <w:color w:val="002C5F"/>
              </w:rPr>
            </w:pPr>
          </w:p>
          <w:p w14:paraId="35022238" w14:textId="77777777" w:rsidR="002F5A73" w:rsidRDefault="002F5A73" w:rsidP="004A7069">
            <w:pPr>
              <w:rPr>
                <w:rFonts w:ascii="Century Gothic" w:hAnsi="Century Gothic"/>
                <w:b/>
                <w:color w:val="002C5F"/>
              </w:rPr>
            </w:pPr>
          </w:p>
          <w:p w14:paraId="2DE78D8B" w14:textId="77777777" w:rsidR="002F5A73" w:rsidRDefault="002F5A73" w:rsidP="004A7069">
            <w:pPr>
              <w:rPr>
                <w:rFonts w:ascii="Century Gothic" w:hAnsi="Century Gothic"/>
                <w:b/>
                <w:color w:val="002C5F"/>
              </w:rPr>
            </w:pPr>
          </w:p>
          <w:p w14:paraId="272DE71D" w14:textId="77777777" w:rsidR="002F5A73" w:rsidRDefault="002F5A73" w:rsidP="004A7069">
            <w:pPr>
              <w:rPr>
                <w:rFonts w:ascii="Century Gothic" w:hAnsi="Century Gothic"/>
                <w:b/>
                <w:color w:val="002C5F"/>
              </w:rPr>
            </w:pPr>
          </w:p>
        </w:tc>
      </w:tr>
    </w:tbl>
    <w:p w14:paraId="79006FB9" w14:textId="77777777" w:rsidR="002F5A73" w:rsidRPr="008B559B" w:rsidRDefault="002F5A73" w:rsidP="002F5A73">
      <w:pPr>
        <w:tabs>
          <w:tab w:val="left" w:pos="7920"/>
        </w:tabs>
        <w:jc w:val="center"/>
        <w:rPr>
          <w:i/>
        </w:rPr>
      </w:pPr>
      <w:r w:rsidRPr="008B559B">
        <w:rPr>
          <w:i/>
        </w:rPr>
        <w:t>When you have compl</w:t>
      </w:r>
      <w:r>
        <w:rPr>
          <w:i/>
        </w:rPr>
        <w:t>eted this form, please email to</w:t>
      </w:r>
      <w:r w:rsidRPr="008B559B">
        <w:rPr>
          <w:i/>
        </w:rPr>
        <w:t xml:space="preserve"> email@publichealthmdc.com</w:t>
      </w:r>
    </w:p>
    <w:p w14:paraId="20CAFFAC" w14:textId="77777777" w:rsidR="002F5A73" w:rsidRDefault="002F5A73" w:rsidP="002F5A73">
      <w:pPr>
        <w:tabs>
          <w:tab w:val="left" w:pos="7920"/>
        </w:tabs>
      </w:pPr>
    </w:p>
    <w:p w14:paraId="26BF3FE1" w14:textId="77777777" w:rsidR="002F5A73" w:rsidRPr="008B559B" w:rsidRDefault="002F5A73" w:rsidP="002F5A73">
      <w:pPr>
        <w:tabs>
          <w:tab w:val="left" w:pos="7920"/>
        </w:tabs>
        <w:rPr>
          <w:rFonts w:ascii="Century Gothic" w:hAnsi="Century Gothic"/>
          <w:b/>
          <w:color w:val="002C5F"/>
        </w:rPr>
      </w:pPr>
      <w:r w:rsidRPr="008B559B">
        <w:rPr>
          <w:rFonts w:ascii="Century Gothic" w:hAnsi="Century Gothic"/>
          <w:b/>
          <w:color w:val="002C5F"/>
        </w:rPr>
        <w:t>Key definitions</w:t>
      </w:r>
    </w:p>
    <w:p w14:paraId="6A561DA5" w14:textId="77777777" w:rsidR="007E54E4" w:rsidRDefault="007E54E4" w:rsidP="002F5A73">
      <w:pPr>
        <w:tabs>
          <w:tab w:val="left" w:pos="7920"/>
        </w:tabs>
        <w:rPr>
          <w:rFonts w:asciiTheme="minorHAnsi" w:hAnsiTheme="minorHAnsi"/>
          <w:b/>
          <w:color w:val="002C5F"/>
        </w:rPr>
      </w:pPr>
    </w:p>
    <w:p w14:paraId="12025EC7" w14:textId="5696981B" w:rsidR="002F5A73" w:rsidRPr="00875865" w:rsidRDefault="002F5A73" w:rsidP="002F5A73">
      <w:pPr>
        <w:tabs>
          <w:tab w:val="left" w:pos="7920"/>
        </w:tabs>
        <w:rPr>
          <w:rFonts w:asciiTheme="minorHAnsi" w:hAnsiTheme="minorHAnsi"/>
        </w:rPr>
      </w:pPr>
      <w:r w:rsidRPr="00875865">
        <w:rPr>
          <w:rFonts w:asciiTheme="minorHAnsi" w:hAnsiTheme="minorHAnsi"/>
          <w:b/>
          <w:color w:val="002C5F"/>
        </w:rPr>
        <w:t>Objective:</w:t>
      </w:r>
      <w:r w:rsidRPr="00875865">
        <w:rPr>
          <w:rFonts w:asciiTheme="minorHAnsi" w:hAnsiTheme="minorHAnsi"/>
        </w:rPr>
        <w:t xml:space="preserve"> A long-term, systemic change the organization or program is looking to accomplish. For example, </w:t>
      </w:r>
      <w:r w:rsidRPr="00875865">
        <w:rPr>
          <w:rFonts w:asciiTheme="minorHAnsi" w:hAnsiTheme="minorHAnsi"/>
          <w:i/>
        </w:rPr>
        <w:t>reduce the number of people who die from diabetes.</w:t>
      </w:r>
    </w:p>
    <w:p w14:paraId="7F896FE5" w14:textId="77777777" w:rsidR="007E54E4" w:rsidRDefault="007E54E4" w:rsidP="002F5A73">
      <w:pPr>
        <w:tabs>
          <w:tab w:val="left" w:pos="7920"/>
        </w:tabs>
        <w:rPr>
          <w:rFonts w:asciiTheme="minorHAnsi" w:hAnsiTheme="minorHAnsi"/>
          <w:b/>
          <w:color w:val="002C5F"/>
        </w:rPr>
      </w:pPr>
    </w:p>
    <w:p w14:paraId="7FFAA911" w14:textId="6AF2CC03" w:rsidR="002F5A73" w:rsidRPr="00875865" w:rsidRDefault="002F5A73" w:rsidP="002F5A73">
      <w:pPr>
        <w:tabs>
          <w:tab w:val="left" w:pos="7920"/>
        </w:tabs>
        <w:rPr>
          <w:rFonts w:asciiTheme="minorHAnsi" w:hAnsiTheme="minorHAnsi"/>
        </w:rPr>
      </w:pPr>
      <w:r w:rsidRPr="00875865">
        <w:rPr>
          <w:rFonts w:asciiTheme="minorHAnsi" w:hAnsiTheme="minorHAnsi"/>
          <w:b/>
          <w:color w:val="002C5F"/>
        </w:rPr>
        <w:t>Measure:</w:t>
      </w:r>
      <w:r w:rsidRPr="00875865">
        <w:rPr>
          <w:rFonts w:asciiTheme="minorHAnsi" w:hAnsiTheme="minorHAnsi"/>
        </w:rPr>
        <w:t xml:space="preserve"> An indicator of progress toward or away from an objective. Can be operational, performance, or strategic. For example:</w:t>
      </w:r>
    </w:p>
    <w:p w14:paraId="4E34FAE5" w14:textId="77777777" w:rsidR="002F5A73" w:rsidRPr="00875865" w:rsidRDefault="002F5A73" w:rsidP="002F5A73">
      <w:pPr>
        <w:pStyle w:val="ListParagraph"/>
        <w:numPr>
          <w:ilvl w:val="0"/>
          <w:numId w:val="8"/>
        </w:numPr>
        <w:tabs>
          <w:tab w:val="left" w:pos="7920"/>
        </w:tabs>
        <w:spacing w:after="200" w:line="276" w:lineRule="auto"/>
        <w:rPr>
          <w:rFonts w:asciiTheme="minorHAnsi" w:hAnsiTheme="minorHAnsi"/>
          <w:i/>
        </w:rPr>
      </w:pPr>
      <w:r w:rsidRPr="00875865">
        <w:rPr>
          <w:rFonts w:asciiTheme="minorHAnsi" w:hAnsiTheme="minorHAnsi"/>
        </w:rPr>
        <w:t>An operational measure might be</w:t>
      </w:r>
      <w:r w:rsidRPr="00875865">
        <w:rPr>
          <w:rFonts w:asciiTheme="minorHAnsi" w:hAnsiTheme="minorHAnsi"/>
          <w:i/>
        </w:rPr>
        <w:t xml:space="preserve"> the number of people screened for diabetes</w:t>
      </w:r>
    </w:p>
    <w:p w14:paraId="6189F7A2" w14:textId="77777777" w:rsidR="002F5A73" w:rsidRPr="00875865" w:rsidRDefault="002F5A73" w:rsidP="002F5A73">
      <w:pPr>
        <w:pStyle w:val="ListParagraph"/>
        <w:numPr>
          <w:ilvl w:val="0"/>
          <w:numId w:val="8"/>
        </w:numPr>
        <w:tabs>
          <w:tab w:val="left" w:pos="7920"/>
        </w:tabs>
        <w:spacing w:after="200" w:line="276" w:lineRule="auto"/>
        <w:rPr>
          <w:rFonts w:asciiTheme="minorHAnsi" w:hAnsiTheme="minorHAnsi"/>
        </w:rPr>
      </w:pPr>
      <w:r w:rsidRPr="00875865">
        <w:rPr>
          <w:rFonts w:asciiTheme="minorHAnsi" w:hAnsiTheme="minorHAnsi"/>
        </w:rPr>
        <w:t xml:space="preserve">A performance measure might be </w:t>
      </w:r>
    </w:p>
    <w:p w14:paraId="04EDF6E5" w14:textId="77777777" w:rsidR="002F5A73" w:rsidRPr="00875865" w:rsidRDefault="002F5A73" w:rsidP="002F5A73">
      <w:pPr>
        <w:pStyle w:val="ListParagraph"/>
        <w:numPr>
          <w:ilvl w:val="0"/>
          <w:numId w:val="8"/>
        </w:numPr>
        <w:tabs>
          <w:tab w:val="left" w:pos="7920"/>
        </w:tabs>
        <w:spacing w:after="200" w:line="276" w:lineRule="auto"/>
        <w:rPr>
          <w:rFonts w:asciiTheme="minorHAnsi" w:hAnsiTheme="minorHAnsi"/>
        </w:rPr>
      </w:pPr>
      <w:r w:rsidRPr="00875865">
        <w:rPr>
          <w:rFonts w:asciiTheme="minorHAnsi" w:hAnsiTheme="minorHAnsi"/>
        </w:rPr>
        <w:t>A strategic measure might be</w:t>
      </w:r>
    </w:p>
    <w:p w14:paraId="38255807" w14:textId="77777777" w:rsidR="002F5A73" w:rsidRPr="00875865" w:rsidRDefault="002F5A73" w:rsidP="002F5A73">
      <w:pPr>
        <w:tabs>
          <w:tab w:val="left" w:pos="7920"/>
        </w:tabs>
        <w:rPr>
          <w:rFonts w:asciiTheme="minorHAnsi" w:hAnsiTheme="minorHAnsi"/>
        </w:rPr>
      </w:pPr>
      <w:r w:rsidRPr="00875865">
        <w:rPr>
          <w:rFonts w:asciiTheme="minorHAnsi" w:hAnsiTheme="minorHAnsi"/>
          <w:b/>
          <w:color w:val="002C5F"/>
        </w:rPr>
        <w:t>Target:</w:t>
      </w:r>
      <w:r w:rsidRPr="00875865">
        <w:rPr>
          <w:rFonts w:asciiTheme="minorHAnsi" w:hAnsiTheme="minorHAnsi"/>
        </w:rPr>
        <w:t xml:space="preserve"> A way to show milestones and the rate of progress. For example, we might want to </w:t>
      </w:r>
      <w:r w:rsidRPr="00875865">
        <w:rPr>
          <w:rFonts w:asciiTheme="minorHAnsi" w:hAnsiTheme="minorHAnsi"/>
          <w:i/>
        </w:rPr>
        <w:t>reduce the rate of diabetes from 8.0 per 1,000 to 7.2 per 1,000.</w:t>
      </w:r>
    </w:p>
    <w:bookmarkStart w:id="65" w:name="_MON_1587445315"/>
    <w:bookmarkEnd w:id="65"/>
    <w:p w14:paraId="0BAEDE29" w14:textId="77777777" w:rsidR="00AB2EF4" w:rsidRPr="00875865" w:rsidRDefault="002F5A73" w:rsidP="009B2B88">
      <w:pPr>
        <w:spacing w:after="240"/>
        <w:rPr>
          <w:rFonts w:asciiTheme="minorHAnsi" w:hAnsiTheme="minorHAnsi"/>
        </w:rPr>
      </w:pPr>
      <w:r w:rsidRPr="00875865">
        <w:rPr>
          <w:rFonts w:asciiTheme="minorHAnsi" w:hAnsiTheme="minorHAnsi"/>
        </w:rPr>
        <w:object w:dxaOrig="6483" w:dyaOrig="207" w14:anchorId="6E4FBD3F">
          <v:shape id="_x0000_i1026" type="#_x0000_t75" style="width:325.65pt;height:10.05pt" o:ole="">
            <v:imagedata r:id="rId16" o:title=""/>
          </v:shape>
          <o:OLEObject Type="Embed" ProgID="Word.Document.12" ShapeID="_x0000_i1026" DrawAspect="Content" ObjectID="_1589352039" r:id="rId17">
            <o:FieldCodes>\s</o:FieldCodes>
          </o:OLEObject>
        </w:object>
      </w:r>
    </w:p>
    <w:p w14:paraId="4E8D87A9" w14:textId="77777777" w:rsidR="00D33C50" w:rsidRDefault="00D33C50" w:rsidP="00BA0B9A"/>
    <w:sectPr w:rsidR="00D33C50" w:rsidSect="004A20F5">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6B9CD" w14:textId="77777777" w:rsidR="00807DD7" w:rsidRDefault="00807DD7" w:rsidP="003F75FC">
      <w:r>
        <w:separator/>
      </w:r>
    </w:p>
  </w:endnote>
  <w:endnote w:type="continuationSeparator" w:id="0">
    <w:p w14:paraId="25FFC192" w14:textId="77777777" w:rsidR="00807DD7" w:rsidRDefault="00807DD7" w:rsidP="003F7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99C23" w14:textId="77777777" w:rsidR="00807DD7" w:rsidRDefault="0080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121B6" w14:textId="77777777" w:rsidR="00807DD7" w:rsidRPr="00975E81" w:rsidRDefault="00807DD7" w:rsidP="00975E81">
    <w:pPr>
      <w:pStyle w:val="Footer"/>
      <w:ind w:right="-720" w:hanging="720"/>
      <w:rPr>
        <w:rFonts w:ascii="Century Gothic" w:hAnsi="Century Gothic"/>
        <w:color w:val="0A6882"/>
        <w:sz w:val="20"/>
        <w:szCs w:val="20"/>
      </w:rPr>
    </w:pPr>
    <w:r>
      <w:rPr>
        <w:rFonts w:ascii="Century Gothic" w:hAnsi="Century Gothic"/>
        <w:noProof/>
        <w:color w:val="0A6882"/>
        <w:sz w:val="20"/>
        <w:szCs w:val="20"/>
      </w:rPr>
      <mc:AlternateContent>
        <mc:Choice Requires="wps">
          <w:drawing>
            <wp:anchor distT="0" distB="0" distL="114300" distR="114300" simplePos="0" relativeHeight="251658240" behindDoc="0" locked="0" layoutInCell="1" allowOverlap="1" wp14:anchorId="0D324F7D" wp14:editId="5E202AA7">
              <wp:simplePos x="0" y="0"/>
              <wp:positionH relativeFrom="column">
                <wp:posOffset>-1143000</wp:posOffset>
              </wp:positionH>
              <wp:positionV relativeFrom="paragraph">
                <wp:posOffset>-149225</wp:posOffset>
              </wp:positionV>
              <wp:extent cx="7848600" cy="0"/>
              <wp:effectExtent l="9525" t="12700" r="9525"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0" cy="0"/>
                      </a:xfrm>
                      <a:prstGeom prst="straightConnector1">
                        <a:avLst/>
                      </a:prstGeom>
                      <a:noFill/>
                      <a:ln w="9525">
                        <a:solidFill>
                          <a:srgbClr val="0A688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B3F016" id="_x0000_t32" coordsize="21600,21600" o:spt="32" o:oned="t" path="m,l21600,21600e" filled="f">
              <v:path arrowok="t" fillok="f" o:connecttype="none"/>
              <o:lock v:ext="edit" shapetype="t"/>
            </v:shapetype>
            <v:shape id="AutoShape 1" o:spid="_x0000_s1026" type="#_x0000_t32" style="position:absolute;margin-left:-90pt;margin-top:-11.75pt;width:61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" strokecolor="#0a6882"/>
          </w:pict>
        </mc:Fallback>
      </mc:AlternateContent>
    </w:r>
    <w:r w:rsidRPr="00975E81">
      <w:rPr>
        <w:rFonts w:ascii="Century Gothic" w:hAnsi="Century Gothic"/>
        <w:color w:val="0A6882"/>
        <w:sz w:val="20"/>
        <w:szCs w:val="20"/>
      </w:rPr>
      <w:t xml:space="preserve">Public Health Madison &amp; Dane County, </w:t>
    </w:r>
    <w:r>
      <w:rPr>
        <w:rFonts w:ascii="Century Gothic" w:hAnsi="Century Gothic"/>
        <w:color w:val="0A6882"/>
        <w:sz w:val="20"/>
        <w:szCs w:val="20"/>
      </w:rPr>
      <w:t>Board of Health Orientation</w:t>
    </w:r>
    <w:r w:rsidRPr="00975E81">
      <w:rPr>
        <w:rFonts w:ascii="Century Gothic" w:hAnsi="Century Gothic"/>
        <w:color w:val="0A6882"/>
        <w:sz w:val="20"/>
        <w:szCs w:val="20"/>
      </w:rPr>
      <w:t xml:space="preserve"> </w:t>
    </w:r>
    <w:r>
      <w:rPr>
        <w:rFonts w:ascii="Century Gothic" w:hAnsi="Century Gothic"/>
        <w:color w:val="0A6882"/>
        <w:sz w:val="20"/>
        <w:szCs w:val="20"/>
      </w:rPr>
      <w:t xml:space="preserve">                                         Revised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C739" w14:textId="77777777" w:rsidR="00807DD7" w:rsidRDefault="00807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EFB60" w14:textId="77777777" w:rsidR="00807DD7" w:rsidRDefault="00807DD7" w:rsidP="003F75FC">
      <w:r>
        <w:separator/>
      </w:r>
    </w:p>
  </w:footnote>
  <w:footnote w:type="continuationSeparator" w:id="0">
    <w:p w14:paraId="77509EE4" w14:textId="77777777" w:rsidR="00807DD7" w:rsidRDefault="00807DD7" w:rsidP="003F7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C291E" w14:textId="77777777" w:rsidR="00807DD7" w:rsidRDefault="00807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830124"/>
      <w:docPartObj>
        <w:docPartGallery w:val="Watermarks"/>
        <w:docPartUnique/>
      </w:docPartObj>
    </w:sdtPr>
    <w:sdtContent>
      <w:p w14:paraId="05B73CDB" w14:textId="67133EDC" w:rsidR="00807DD7" w:rsidRDefault="00202C95">
        <w:pPr>
          <w:pStyle w:val="Header"/>
        </w:pPr>
        <w:r>
          <w:rPr>
            <w:noProof/>
          </w:rPr>
          <w:pict w14:anchorId="08F51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4818"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E345F" w14:textId="39B9AFBD" w:rsidR="00807DD7" w:rsidRDefault="00807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7D5D"/>
    <w:multiLevelType w:val="hybridMultilevel"/>
    <w:tmpl w:val="6F30E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314DBF"/>
    <w:multiLevelType w:val="hybridMultilevel"/>
    <w:tmpl w:val="BE2A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A6818"/>
    <w:multiLevelType w:val="hybridMultilevel"/>
    <w:tmpl w:val="3BB6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A096F"/>
    <w:multiLevelType w:val="hybridMultilevel"/>
    <w:tmpl w:val="5464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07870"/>
    <w:multiLevelType w:val="hybridMultilevel"/>
    <w:tmpl w:val="4E10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65B12"/>
    <w:multiLevelType w:val="hybridMultilevel"/>
    <w:tmpl w:val="FBA21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42B37"/>
    <w:multiLevelType w:val="hybridMultilevel"/>
    <w:tmpl w:val="F676BC8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FB4B56"/>
    <w:multiLevelType w:val="hybridMultilevel"/>
    <w:tmpl w:val="AE0E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A663D"/>
    <w:multiLevelType w:val="hybridMultilevel"/>
    <w:tmpl w:val="1380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A1ED8"/>
    <w:multiLevelType w:val="hybridMultilevel"/>
    <w:tmpl w:val="00369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CE343A"/>
    <w:multiLevelType w:val="hybridMultilevel"/>
    <w:tmpl w:val="C89C96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2DCB05D3"/>
    <w:multiLevelType w:val="hybridMultilevel"/>
    <w:tmpl w:val="385A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001EF"/>
    <w:multiLevelType w:val="hybridMultilevel"/>
    <w:tmpl w:val="D5BC4F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362847D4"/>
    <w:multiLevelType w:val="hybridMultilevel"/>
    <w:tmpl w:val="8520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2701E"/>
    <w:multiLevelType w:val="hybridMultilevel"/>
    <w:tmpl w:val="0E6EF00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4D991A17"/>
    <w:multiLevelType w:val="hybridMultilevel"/>
    <w:tmpl w:val="CE76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A57C06"/>
    <w:multiLevelType w:val="hybridMultilevel"/>
    <w:tmpl w:val="92BE132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5B1C7CEE"/>
    <w:multiLevelType w:val="hybridMultilevel"/>
    <w:tmpl w:val="26DC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3A2097"/>
    <w:multiLevelType w:val="hybridMultilevel"/>
    <w:tmpl w:val="C4628D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61891546"/>
    <w:multiLevelType w:val="hybridMultilevel"/>
    <w:tmpl w:val="A830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BE21D9"/>
    <w:multiLevelType w:val="hybridMultilevel"/>
    <w:tmpl w:val="580A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A56B54"/>
    <w:multiLevelType w:val="hybridMultilevel"/>
    <w:tmpl w:val="F5D20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6"/>
  </w:num>
  <w:num w:numId="3">
    <w:abstractNumId w:val="12"/>
  </w:num>
  <w:num w:numId="4">
    <w:abstractNumId w:val="15"/>
  </w:num>
  <w:num w:numId="5">
    <w:abstractNumId w:val="17"/>
  </w:num>
  <w:num w:numId="6">
    <w:abstractNumId w:val="2"/>
  </w:num>
  <w:num w:numId="7">
    <w:abstractNumId w:val="3"/>
  </w:num>
  <w:num w:numId="8">
    <w:abstractNumId w:val="13"/>
  </w:num>
  <w:num w:numId="9">
    <w:abstractNumId w:val="16"/>
  </w:num>
  <w:num w:numId="10">
    <w:abstractNumId w:val="21"/>
  </w:num>
  <w:num w:numId="11">
    <w:abstractNumId w:val="1"/>
  </w:num>
  <w:num w:numId="12">
    <w:abstractNumId w:val="7"/>
  </w:num>
  <w:num w:numId="13">
    <w:abstractNumId w:val="18"/>
  </w:num>
  <w:num w:numId="14">
    <w:abstractNumId w:val="14"/>
  </w:num>
  <w:num w:numId="15">
    <w:abstractNumId w:val="10"/>
  </w:num>
  <w:num w:numId="16">
    <w:abstractNumId w:val="20"/>
  </w:num>
  <w:num w:numId="17">
    <w:abstractNumId w:val="8"/>
  </w:num>
  <w:num w:numId="18">
    <w:abstractNumId w:val="11"/>
  </w:num>
  <w:num w:numId="19">
    <w:abstractNumId w:val="5"/>
  </w:num>
  <w:num w:numId="20">
    <w:abstractNumId w:val="0"/>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noPunctuationKerning/>
  <w:characterSpacingControl w:val="doNotCompress"/>
  <w:hdrShapeDefaults>
    <o:shapedefaults v:ext="edit" spidmax="34819">
      <o:colormenu v:ext="edit" fillcolor="none" strokecolor="#0a6882"/>
    </o:shapedefaults>
    <o:shapelayout v:ext="edit">
      <o:idmap v:ext="edit" data="3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A88"/>
    <w:rsid w:val="00000776"/>
    <w:rsid w:val="000056FC"/>
    <w:rsid w:val="00025CC7"/>
    <w:rsid w:val="000337E9"/>
    <w:rsid w:val="00050A1D"/>
    <w:rsid w:val="00074A55"/>
    <w:rsid w:val="00094944"/>
    <w:rsid w:val="00097013"/>
    <w:rsid w:val="000A3D33"/>
    <w:rsid w:val="000B2D2D"/>
    <w:rsid w:val="000C14C4"/>
    <w:rsid w:val="000C2E86"/>
    <w:rsid w:val="000E07C0"/>
    <w:rsid w:val="000E1522"/>
    <w:rsid w:val="00103689"/>
    <w:rsid w:val="00117383"/>
    <w:rsid w:val="001267B0"/>
    <w:rsid w:val="001565C1"/>
    <w:rsid w:val="00156BFF"/>
    <w:rsid w:val="0019037B"/>
    <w:rsid w:val="001B22B4"/>
    <w:rsid w:val="001E621E"/>
    <w:rsid w:val="00200F19"/>
    <w:rsid w:val="00202C95"/>
    <w:rsid w:val="00212407"/>
    <w:rsid w:val="00212737"/>
    <w:rsid w:val="00255057"/>
    <w:rsid w:val="00255362"/>
    <w:rsid w:val="00275A1D"/>
    <w:rsid w:val="002774DC"/>
    <w:rsid w:val="002833BE"/>
    <w:rsid w:val="002F5321"/>
    <w:rsid w:val="002F5A6A"/>
    <w:rsid w:val="002F5A73"/>
    <w:rsid w:val="002F6C74"/>
    <w:rsid w:val="00303BE7"/>
    <w:rsid w:val="00320FA3"/>
    <w:rsid w:val="0032514A"/>
    <w:rsid w:val="0034127A"/>
    <w:rsid w:val="003437AD"/>
    <w:rsid w:val="0035769A"/>
    <w:rsid w:val="003863E1"/>
    <w:rsid w:val="003A002C"/>
    <w:rsid w:val="003A688D"/>
    <w:rsid w:val="003C0C1E"/>
    <w:rsid w:val="003C496F"/>
    <w:rsid w:val="003C745E"/>
    <w:rsid w:val="003D277A"/>
    <w:rsid w:val="003D7933"/>
    <w:rsid w:val="003E2E5F"/>
    <w:rsid w:val="003E76C7"/>
    <w:rsid w:val="003F0B51"/>
    <w:rsid w:val="003F75FC"/>
    <w:rsid w:val="00400033"/>
    <w:rsid w:val="00405194"/>
    <w:rsid w:val="004263EB"/>
    <w:rsid w:val="00431B0D"/>
    <w:rsid w:val="00441AC3"/>
    <w:rsid w:val="0044266A"/>
    <w:rsid w:val="00446211"/>
    <w:rsid w:val="00455A88"/>
    <w:rsid w:val="00455BC5"/>
    <w:rsid w:val="004564F2"/>
    <w:rsid w:val="00472255"/>
    <w:rsid w:val="00472449"/>
    <w:rsid w:val="00481180"/>
    <w:rsid w:val="00481A37"/>
    <w:rsid w:val="004A20F5"/>
    <w:rsid w:val="004A7069"/>
    <w:rsid w:val="004B7F57"/>
    <w:rsid w:val="004C4509"/>
    <w:rsid w:val="004C7C52"/>
    <w:rsid w:val="004D6256"/>
    <w:rsid w:val="004E449B"/>
    <w:rsid w:val="00502DF0"/>
    <w:rsid w:val="00507855"/>
    <w:rsid w:val="00513FC5"/>
    <w:rsid w:val="00514410"/>
    <w:rsid w:val="0052788F"/>
    <w:rsid w:val="0053076B"/>
    <w:rsid w:val="00531E72"/>
    <w:rsid w:val="00536E63"/>
    <w:rsid w:val="00537F36"/>
    <w:rsid w:val="00542690"/>
    <w:rsid w:val="00556D0C"/>
    <w:rsid w:val="005573A0"/>
    <w:rsid w:val="00561F97"/>
    <w:rsid w:val="00573265"/>
    <w:rsid w:val="005848DE"/>
    <w:rsid w:val="00587044"/>
    <w:rsid w:val="005A1B4F"/>
    <w:rsid w:val="005A655C"/>
    <w:rsid w:val="005A6F19"/>
    <w:rsid w:val="005B77BE"/>
    <w:rsid w:val="005C63F0"/>
    <w:rsid w:val="005D2176"/>
    <w:rsid w:val="005D5872"/>
    <w:rsid w:val="005E2DC7"/>
    <w:rsid w:val="005E4003"/>
    <w:rsid w:val="00601F5A"/>
    <w:rsid w:val="00603176"/>
    <w:rsid w:val="006133B4"/>
    <w:rsid w:val="006149C8"/>
    <w:rsid w:val="006605A9"/>
    <w:rsid w:val="00660CA7"/>
    <w:rsid w:val="006837AF"/>
    <w:rsid w:val="00697819"/>
    <w:rsid w:val="006B07DD"/>
    <w:rsid w:val="006B5B3F"/>
    <w:rsid w:val="006B6963"/>
    <w:rsid w:val="006B6BF0"/>
    <w:rsid w:val="006D51FA"/>
    <w:rsid w:val="006D5D5D"/>
    <w:rsid w:val="006E35DA"/>
    <w:rsid w:val="00711197"/>
    <w:rsid w:val="00727616"/>
    <w:rsid w:val="00730A26"/>
    <w:rsid w:val="00732200"/>
    <w:rsid w:val="00736340"/>
    <w:rsid w:val="0076494D"/>
    <w:rsid w:val="00766776"/>
    <w:rsid w:val="00770516"/>
    <w:rsid w:val="00770C7B"/>
    <w:rsid w:val="00780DB1"/>
    <w:rsid w:val="007877CA"/>
    <w:rsid w:val="007A251D"/>
    <w:rsid w:val="007A29FE"/>
    <w:rsid w:val="007B11AE"/>
    <w:rsid w:val="007B7F84"/>
    <w:rsid w:val="007C4AB6"/>
    <w:rsid w:val="007D0CA0"/>
    <w:rsid w:val="007E1D05"/>
    <w:rsid w:val="007E2C69"/>
    <w:rsid w:val="007E54E4"/>
    <w:rsid w:val="007E74C1"/>
    <w:rsid w:val="007E784B"/>
    <w:rsid w:val="007F22D2"/>
    <w:rsid w:val="00807DD7"/>
    <w:rsid w:val="00814F9F"/>
    <w:rsid w:val="008171B4"/>
    <w:rsid w:val="00826090"/>
    <w:rsid w:val="008408C8"/>
    <w:rsid w:val="00864746"/>
    <w:rsid w:val="008656FB"/>
    <w:rsid w:val="00875865"/>
    <w:rsid w:val="0087769B"/>
    <w:rsid w:val="00886956"/>
    <w:rsid w:val="00887E76"/>
    <w:rsid w:val="008959EF"/>
    <w:rsid w:val="008A251B"/>
    <w:rsid w:val="008B7178"/>
    <w:rsid w:val="008F0BFA"/>
    <w:rsid w:val="008F1EF3"/>
    <w:rsid w:val="008F43AE"/>
    <w:rsid w:val="00903C63"/>
    <w:rsid w:val="00921382"/>
    <w:rsid w:val="00947E62"/>
    <w:rsid w:val="009535D6"/>
    <w:rsid w:val="00971A3E"/>
    <w:rsid w:val="00973F70"/>
    <w:rsid w:val="00975452"/>
    <w:rsid w:val="00975E81"/>
    <w:rsid w:val="009B2B88"/>
    <w:rsid w:val="009B7C43"/>
    <w:rsid w:val="009D118E"/>
    <w:rsid w:val="009E5C96"/>
    <w:rsid w:val="009E6E3C"/>
    <w:rsid w:val="00A10C96"/>
    <w:rsid w:val="00A118BA"/>
    <w:rsid w:val="00A15844"/>
    <w:rsid w:val="00A24860"/>
    <w:rsid w:val="00A44B77"/>
    <w:rsid w:val="00A4695E"/>
    <w:rsid w:val="00A90DFE"/>
    <w:rsid w:val="00A92EB0"/>
    <w:rsid w:val="00A933A7"/>
    <w:rsid w:val="00AB2EF4"/>
    <w:rsid w:val="00AB6903"/>
    <w:rsid w:val="00AD01D2"/>
    <w:rsid w:val="00AF3C8A"/>
    <w:rsid w:val="00B07BAB"/>
    <w:rsid w:val="00B320CF"/>
    <w:rsid w:val="00B45D4E"/>
    <w:rsid w:val="00B57CDA"/>
    <w:rsid w:val="00B72451"/>
    <w:rsid w:val="00B813B3"/>
    <w:rsid w:val="00B81AE0"/>
    <w:rsid w:val="00B94F37"/>
    <w:rsid w:val="00BA0B9A"/>
    <w:rsid w:val="00BA7D51"/>
    <w:rsid w:val="00BB79D4"/>
    <w:rsid w:val="00C0245B"/>
    <w:rsid w:val="00C05A8E"/>
    <w:rsid w:val="00C178D0"/>
    <w:rsid w:val="00C17F1F"/>
    <w:rsid w:val="00C25CDB"/>
    <w:rsid w:val="00C37CFC"/>
    <w:rsid w:val="00C4604A"/>
    <w:rsid w:val="00C47992"/>
    <w:rsid w:val="00C605B5"/>
    <w:rsid w:val="00C7384D"/>
    <w:rsid w:val="00C74ACB"/>
    <w:rsid w:val="00C83417"/>
    <w:rsid w:val="00C84B0E"/>
    <w:rsid w:val="00CC372C"/>
    <w:rsid w:val="00CC4BF0"/>
    <w:rsid w:val="00CC5101"/>
    <w:rsid w:val="00CD36CF"/>
    <w:rsid w:val="00D05220"/>
    <w:rsid w:val="00D220C6"/>
    <w:rsid w:val="00D22BB2"/>
    <w:rsid w:val="00D267A0"/>
    <w:rsid w:val="00D33C50"/>
    <w:rsid w:val="00D42EE3"/>
    <w:rsid w:val="00D434CB"/>
    <w:rsid w:val="00D57FBC"/>
    <w:rsid w:val="00D62E4F"/>
    <w:rsid w:val="00D67F1C"/>
    <w:rsid w:val="00D854A1"/>
    <w:rsid w:val="00DA0DC0"/>
    <w:rsid w:val="00DA6001"/>
    <w:rsid w:val="00DB70BF"/>
    <w:rsid w:val="00DE2045"/>
    <w:rsid w:val="00DE59ED"/>
    <w:rsid w:val="00DF0056"/>
    <w:rsid w:val="00DF149D"/>
    <w:rsid w:val="00DF4A72"/>
    <w:rsid w:val="00DF7ACA"/>
    <w:rsid w:val="00E061F6"/>
    <w:rsid w:val="00E124A8"/>
    <w:rsid w:val="00E25A78"/>
    <w:rsid w:val="00E33E1A"/>
    <w:rsid w:val="00E35A67"/>
    <w:rsid w:val="00E41556"/>
    <w:rsid w:val="00E8677C"/>
    <w:rsid w:val="00EA269A"/>
    <w:rsid w:val="00EC4586"/>
    <w:rsid w:val="00ED7948"/>
    <w:rsid w:val="00F046D4"/>
    <w:rsid w:val="00F218C4"/>
    <w:rsid w:val="00F234FA"/>
    <w:rsid w:val="00F3671D"/>
    <w:rsid w:val="00F45E28"/>
    <w:rsid w:val="00F460D1"/>
    <w:rsid w:val="00F463A1"/>
    <w:rsid w:val="00F6482F"/>
    <w:rsid w:val="00F6616A"/>
    <w:rsid w:val="00F905E3"/>
    <w:rsid w:val="00F95F27"/>
    <w:rsid w:val="00FB3B9B"/>
    <w:rsid w:val="00FB59A5"/>
    <w:rsid w:val="00FD238F"/>
    <w:rsid w:val="00FD42E2"/>
    <w:rsid w:val="00FD76DE"/>
    <w:rsid w:val="00FE6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9">
      <o:colormenu v:ext="edit" fillcolor="none" strokecolor="#0a6882"/>
    </o:shapedefaults>
    <o:shapelayout v:ext="edit">
      <o:idmap v:ext="edit" data="1"/>
    </o:shapelayout>
  </w:shapeDefaults>
  <w:decimalSymbol w:val="."/>
  <w:listSeparator w:val=","/>
  <w14:docId w14:val="139F2451"/>
  <w15:docId w15:val="{5E1FF704-63CC-46BD-9511-696F9D73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FA"/>
    <w:rPr>
      <w:rFonts w:ascii="Century Schoolbook" w:hAnsi="Century Schoolbook"/>
      <w:sz w:val="24"/>
      <w:szCs w:val="24"/>
    </w:rPr>
  </w:style>
  <w:style w:type="paragraph" w:styleId="Heading1">
    <w:name w:val="heading 1"/>
    <w:basedOn w:val="Normal"/>
    <w:next w:val="Normal"/>
    <w:link w:val="Heading1Char"/>
    <w:uiPriority w:val="9"/>
    <w:qFormat/>
    <w:rsid w:val="00864746"/>
    <w:pPr>
      <w:keepNext/>
      <w:keepLines/>
      <w:spacing w:after="80"/>
      <w:outlineLvl w:val="0"/>
    </w:pPr>
    <w:rPr>
      <w:rFonts w:ascii="Century Gothic" w:hAnsi="Century Gothic"/>
      <w:b/>
      <w:bCs/>
      <w:color w:val="002C5F" w:themeColor="text2"/>
      <w:sz w:val="48"/>
      <w:szCs w:val="28"/>
    </w:rPr>
  </w:style>
  <w:style w:type="paragraph" w:styleId="Heading2">
    <w:name w:val="heading 2"/>
    <w:basedOn w:val="Normal"/>
    <w:next w:val="Normal"/>
    <w:link w:val="Heading2Char"/>
    <w:uiPriority w:val="9"/>
    <w:unhideWhenUsed/>
    <w:qFormat/>
    <w:rsid w:val="004A20F5"/>
    <w:pPr>
      <w:keepNext/>
      <w:keepLines/>
      <w:spacing w:before="120" w:after="120"/>
      <w:outlineLvl w:val="1"/>
    </w:pPr>
    <w:rPr>
      <w:rFonts w:ascii="Century Gothic" w:eastAsiaTheme="majorEastAsia" w:hAnsi="Century Gothic" w:cstheme="majorBidi"/>
      <w:b/>
      <w:bCs/>
      <w:color w:val="0A6882"/>
      <w:sz w:val="36"/>
      <w:szCs w:val="26"/>
    </w:rPr>
  </w:style>
  <w:style w:type="paragraph" w:styleId="Heading3">
    <w:name w:val="heading 3"/>
    <w:basedOn w:val="Normal"/>
    <w:next w:val="Normal"/>
    <w:link w:val="Heading3Char"/>
    <w:uiPriority w:val="9"/>
    <w:unhideWhenUsed/>
    <w:qFormat/>
    <w:rsid w:val="004A20F5"/>
    <w:pPr>
      <w:keepNext/>
      <w:keepLines/>
      <w:spacing w:before="200"/>
      <w:outlineLvl w:val="2"/>
    </w:pPr>
    <w:rPr>
      <w:rFonts w:asciiTheme="majorHAnsi" w:eastAsiaTheme="majorEastAsia" w:hAnsiTheme="majorHAnsi" w:cstheme="majorBidi"/>
      <w:b/>
      <w:bCs/>
      <w:color w:val="73A8B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F57"/>
    <w:rPr>
      <w:rFonts w:ascii="Tahoma" w:hAnsi="Tahoma" w:cs="Tahoma"/>
      <w:sz w:val="16"/>
      <w:szCs w:val="16"/>
    </w:rPr>
  </w:style>
  <w:style w:type="character" w:customStyle="1" w:styleId="BalloonTextChar">
    <w:name w:val="Balloon Text Char"/>
    <w:basedOn w:val="DefaultParagraphFont"/>
    <w:link w:val="BalloonText"/>
    <w:uiPriority w:val="99"/>
    <w:semiHidden/>
    <w:rsid w:val="004B7F57"/>
    <w:rPr>
      <w:rFonts w:ascii="Tahoma" w:hAnsi="Tahoma" w:cs="Tahoma"/>
      <w:sz w:val="16"/>
      <w:szCs w:val="16"/>
    </w:rPr>
  </w:style>
  <w:style w:type="paragraph" w:styleId="Caption">
    <w:name w:val="caption"/>
    <w:basedOn w:val="Normal"/>
    <w:next w:val="Normal"/>
    <w:uiPriority w:val="35"/>
    <w:unhideWhenUsed/>
    <w:rsid w:val="004B7F57"/>
    <w:pPr>
      <w:spacing w:after="200"/>
    </w:pPr>
    <w:rPr>
      <w:b/>
      <w:bCs/>
      <w:color w:val="0A6882" w:themeColor="accent1"/>
      <w:sz w:val="18"/>
      <w:szCs w:val="18"/>
    </w:rPr>
  </w:style>
  <w:style w:type="character" w:customStyle="1" w:styleId="Heading1Char">
    <w:name w:val="Heading 1 Char"/>
    <w:basedOn w:val="DefaultParagraphFont"/>
    <w:link w:val="Heading1"/>
    <w:uiPriority w:val="9"/>
    <w:rsid w:val="00864746"/>
    <w:rPr>
      <w:rFonts w:ascii="Century Gothic" w:hAnsi="Century Gothic"/>
      <w:b/>
      <w:bCs/>
      <w:color w:val="002C5F" w:themeColor="text2"/>
      <w:sz w:val="48"/>
      <w:szCs w:val="28"/>
    </w:rPr>
  </w:style>
  <w:style w:type="character" w:customStyle="1" w:styleId="Heading2Char">
    <w:name w:val="Heading 2 Char"/>
    <w:basedOn w:val="DefaultParagraphFont"/>
    <w:link w:val="Heading2"/>
    <w:uiPriority w:val="9"/>
    <w:rsid w:val="004A20F5"/>
    <w:rPr>
      <w:rFonts w:ascii="Century Gothic" w:eastAsiaTheme="majorEastAsia" w:hAnsi="Century Gothic" w:cstheme="majorBidi"/>
      <w:b/>
      <w:bCs/>
      <w:color w:val="0A6882"/>
      <w:sz w:val="36"/>
      <w:szCs w:val="26"/>
    </w:rPr>
  </w:style>
  <w:style w:type="character" w:styleId="Hyperlink">
    <w:name w:val="Hyperlink"/>
    <w:basedOn w:val="DefaultParagraphFont"/>
    <w:uiPriority w:val="99"/>
    <w:unhideWhenUsed/>
    <w:rsid w:val="003A688D"/>
    <w:rPr>
      <w:color w:val="0A6882" w:themeColor="hyperlink"/>
      <w:u w:val="single"/>
    </w:rPr>
  </w:style>
  <w:style w:type="paragraph" w:styleId="Header">
    <w:name w:val="header"/>
    <w:basedOn w:val="Normal"/>
    <w:link w:val="HeaderChar"/>
    <w:uiPriority w:val="99"/>
    <w:unhideWhenUsed/>
    <w:rsid w:val="003F75FC"/>
    <w:pPr>
      <w:tabs>
        <w:tab w:val="center" w:pos="4680"/>
        <w:tab w:val="right" w:pos="9360"/>
      </w:tabs>
    </w:pPr>
  </w:style>
  <w:style w:type="character" w:customStyle="1" w:styleId="HeaderChar">
    <w:name w:val="Header Char"/>
    <w:basedOn w:val="DefaultParagraphFont"/>
    <w:link w:val="Header"/>
    <w:uiPriority w:val="99"/>
    <w:rsid w:val="003F75FC"/>
    <w:rPr>
      <w:sz w:val="24"/>
      <w:szCs w:val="24"/>
    </w:rPr>
  </w:style>
  <w:style w:type="paragraph" w:styleId="Footer">
    <w:name w:val="footer"/>
    <w:basedOn w:val="Normal"/>
    <w:link w:val="FooterChar"/>
    <w:uiPriority w:val="99"/>
    <w:unhideWhenUsed/>
    <w:rsid w:val="003F75FC"/>
    <w:pPr>
      <w:tabs>
        <w:tab w:val="center" w:pos="4680"/>
        <w:tab w:val="right" w:pos="9360"/>
      </w:tabs>
    </w:pPr>
  </w:style>
  <w:style w:type="character" w:customStyle="1" w:styleId="FooterChar">
    <w:name w:val="Footer Char"/>
    <w:basedOn w:val="DefaultParagraphFont"/>
    <w:link w:val="Footer"/>
    <w:uiPriority w:val="99"/>
    <w:rsid w:val="003F75FC"/>
    <w:rPr>
      <w:sz w:val="24"/>
      <w:szCs w:val="24"/>
    </w:rPr>
  </w:style>
  <w:style w:type="table" w:styleId="MediumList2-Accent1">
    <w:name w:val="Medium List 2 Accent 1"/>
    <w:basedOn w:val="TableNormal"/>
    <w:uiPriority w:val="66"/>
    <w:rsid w:val="003863E1"/>
    <w:rPr>
      <w:rFonts w:asciiTheme="majorHAnsi" w:eastAsiaTheme="majorEastAsia" w:hAnsiTheme="majorHAnsi" w:cstheme="majorBidi"/>
      <w:color w:val="000000" w:themeColor="text1"/>
    </w:rPr>
    <w:tblPr>
      <w:tblStyleRowBandSize w:val="1"/>
      <w:tblStyleColBandSize w:val="1"/>
      <w:tblBorders>
        <w:top w:val="single" w:sz="8" w:space="0" w:color="0A6882" w:themeColor="accent1"/>
        <w:left w:val="single" w:sz="8" w:space="0" w:color="0A6882" w:themeColor="accent1"/>
        <w:bottom w:val="single" w:sz="8" w:space="0" w:color="0A6882" w:themeColor="accent1"/>
        <w:right w:val="single" w:sz="8" w:space="0" w:color="0A6882" w:themeColor="accent1"/>
      </w:tblBorders>
    </w:tblPr>
    <w:tblStylePr w:type="firstRow">
      <w:rPr>
        <w:sz w:val="24"/>
        <w:szCs w:val="24"/>
      </w:rPr>
      <w:tblPr/>
      <w:tcPr>
        <w:tcBorders>
          <w:top w:val="nil"/>
          <w:left w:val="nil"/>
          <w:bottom w:val="single" w:sz="24" w:space="0" w:color="0A6882" w:themeColor="accent1"/>
          <w:right w:val="nil"/>
          <w:insideH w:val="nil"/>
          <w:insideV w:val="nil"/>
        </w:tcBorders>
        <w:shd w:val="clear" w:color="auto" w:fill="FFFFFF" w:themeFill="background1"/>
      </w:tcPr>
    </w:tblStylePr>
    <w:tblStylePr w:type="lastRow">
      <w:tblPr/>
      <w:tcPr>
        <w:tcBorders>
          <w:top w:val="single" w:sz="8" w:space="0" w:color="0A68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6882" w:themeColor="accent1"/>
          <w:insideH w:val="nil"/>
          <w:insideV w:val="nil"/>
        </w:tcBorders>
        <w:shd w:val="clear" w:color="auto" w:fill="FFFFFF" w:themeFill="background1"/>
      </w:tcPr>
    </w:tblStylePr>
    <w:tblStylePr w:type="lastCol">
      <w:tblPr/>
      <w:tcPr>
        <w:tcBorders>
          <w:top w:val="nil"/>
          <w:left w:val="single" w:sz="8" w:space="0" w:color="0A68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E7F8" w:themeFill="accent1" w:themeFillTint="3F"/>
      </w:tcPr>
    </w:tblStylePr>
    <w:tblStylePr w:type="band1Horz">
      <w:tblPr/>
      <w:tcPr>
        <w:tcBorders>
          <w:top w:val="nil"/>
          <w:bottom w:val="nil"/>
          <w:insideH w:val="nil"/>
          <w:insideV w:val="nil"/>
        </w:tcBorders>
        <w:shd w:val="clear" w:color="auto" w:fill="A9E7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386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3863E1"/>
    <w:rPr>
      <w:color w:val="074D61" w:themeColor="accent1" w:themeShade="BF"/>
    </w:rPr>
    <w:tblPr>
      <w:tblStyleRowBandSize w:val="1"/>
      <w:tblStyleColBandSize w:val="1"/>
      <w:tblBorders>
        <w:top w:val="single" w:sz="8" w:space="0" w:color="0A6882" w:themeColor="accent1"/>
        <w:bottom w:val="single" w:sz="8" w:space="0" w:color="0A6882" w:themeColor="accent1"/>
      </w:tblBorders>
    </w:tblPr>
    <w:tblStylePr w:type="firstRow">
      <w:pPr>
        <w:spacing w:before="0" w:after="0" w:line="240" w:lineRule="auto"/>
      </w:pPr>
      <w:rPr>
        <w:b/>
        <w:bCs/>
      </w:rPr>
      <w:tblPr/>
      <w:tcPr>
        <w:tcBorders>
          <w:top w:val="single" w:sz="8" w:space="0" w:color="0A6882" w:themeColor="accent1"/>
          <w:left w:val="nil"/>
          <w:bottom w:val="single" w:sz="8" w:space="0" w:color="0A6882" w:themeColor="accent1"/>
          <w:right w:val="nil"/>
          <w:insideH w:val="nil"/>
          <w:insideV w:val="nil"/>
        </w:tcBorders>
      </w:tcPr>
    </w:tblStylePr>
    <w:tblStylePr w:type="lastRow">
      <w:pPr>
        <w:spacing w:before="0" w:after="0" w:line="240" w:lineRule="auto"/>
      </w:pPr>
      <w:rPr>
        <w:b/>
        <w:bCs/>
      </w:rPr>
      <w:tblPr/>
      <w:tcPr>
        <w:tcBorders>
          <w:top w:val="single" w:sz="8" w:space="0" w:color="0A6882" w:themeColor="accent1"/>
          <w:left w:val="nil"/>
          <w:bottom w:val="single" w:sz="8" w:space="0" w:color="0A68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E7F8" w:themeFill="accent1" w:themeFillTint="3F"/>
      </w:tcPr>
    </w:tblStylePr>
    <w:tblStylePr w:type="band1Horz">
      <w:tblPr/>
      <w:tcPr>
        <w:tcBorders>
          <w:left w:val="nil"/>
          <w:right w:val="nil"/>
          <w:insideH w:val="nil"/>
          <w:insideV w:val="nil"/>
        </w:tcBorders>
        <w:shd w:val="clear" w:color="auto" w:fill="A9E7F8" w:themeFill="accent1" w:themeFillTint="3F"/>
      </w:tcPr>
    </w:tblStylePr>
  </w:style>
  <w:style w:type="table" w:customStyle="1" w:styleId="MediumList1-Accent11">
    <w:name w:val="Medium List 1 - Accent 11"/>
    <w:basedOn w:val="TableNormal"/>
    <w:uiPriority w:val="65"/>
    <w:rsid w:val="003863E1"/>
    <w:rPr>
      <w:color w:val="000000" w:themeColor="text1"/>
    </w:rPr>
    <w:tblPr>
      <w:tblStyleRowBandSize w:val="1"/>
      <w:tblStyleColBandSize w:val="1"/>
      <w:tblBorders>
        <w:top w:val="single" w:sz="8" w:space="0" w:color="0A6882" w:themeColor="accent1"/>
        <w:bottom w:val="single" w:sz="8" w:space="0" w:color="0A6882" w:themeColor="accent1"/>
      </w:tblBorders>
    </w:tblPr>
    <w:tblStylePr w:type="firstRow">
      <w:rPr>
        <w:rFonts w:asciiTheme="majorHAnsi" w:eastAsiaTheme="majorEastAsia" w:hAnsiTheme="majorHAnsi" w:cstheme="majorBidi"/>
      </w:rPr>
      <w:tblPr/>
      <w:tcPr>
        <w:tcBorders>
          <w:top w:val="nil"/>
          <w:bottom w:val="single" w:sz="8" w:space="0" w:color="0A6882" w:themeColor="accent1"/>
        </w:tcBorders>
      </w:tcPr>
    </w:tblStylePr>
    <w:tblStylePr w:type="lastRow">
      <w:rPr>
        <w:b/>
        <w:bCs/>
        <w:color w:val="002C5F" w:themeColor="text2"/>
      </w:rPr>
      <w:tblPr/>
      <w:tcPr>
        <w:tcBorders>
          <w:top w:val="single" w:sz="8" w:space="0" w:color="0A6882" w:themeColor="accent1"/>
          <w:bottom w:val="single" w:sz="8" w:space="0" w:color="0A6882" w:themeColor="accent1"/>
        </w:tcBorders>
      </w:tcPr>
    </w:tblStylePr>
    <w:tblStylePr w:type="firstCol">
      <w:rPr>
        <w:b/>
        <w:bCs/>
      </w:rPr>
    </w:tblStylePr>
    <w:tblStylePr w:type="lastCol">
      <w:rPr>
        <w:b/>
        <w:bCs/>
      </w:rPr>
      <w:tblPr/>
      <w:tcPr>
        <w:tcBorders>
          <w:top w:val="single" w:sz="8" w:space="0" w:color="0A6882" w:themeColor="accent1"/>
          <w:bottom w:val="single" w:sz="8" w:space="0" w:color="0A6882" w:themeColor="accent1"/>
        </w:tcBorders>
      </w:tcPr>
    </w:tblStylePr>
    <w:tblStylePr w:type="band1Vert">
      <w:tblPr/>
      <w:tcPr>
        <w:shd w:val="clear" w:color="auto" w:fill="A9E7F8" w:themeFill="accent1" w:themeFillTint="3F"/>
      </w:tcPr>
    </w:tblStylePr>
    <w:tblStylePr w:type="band1Horz">
      <w:tblPr/>
      <w:tcPr>
        <w:shd w:val="clear" w:color="auto" w:fill="A9E7F8" w:themeFill="accent1" w:themeFillTint="3F"/>
      </w:tcPr>
    </w:tblStylePr>
  </w:style>
  <w:style w:type="paragraph" w:styleId="Title">
    <w:name w:val="Title"/>
    <w:aliases w:val="Report Title"/>
    <w:basedOn w:val="Normal"/>
    <w:next w:val="Normal"/>
    <w:link w:val="TitleChar"/>
    <w:uiPriority w:val="10"/>
    <w:qFormat/>
    <w:rsid w:val="004A20F5"/>
    <w:pPr>
      <w:pBdr>
        <w:bottom w:val="single" w:sz="8" w:space="4" w:color="0A6882" w:themeColor="accent1"/>
      </w:pBdr>
      <w:spacing w:after="300"/>
      <w:contextualSpacing/>
    </w:pPr>
    <w:rPr>
      <w:rFonts w:ascii="Century Gothic" w:eastAsiaTheme="majorEastAsia" w:hAnsi="Century Gothic" w:cstheme="majorBidi"/>
      <w:b/>
      <w:color w:val="002047" w:themeColor="text2" w:themeShade="BF"/>
      <w:spacing w:val="5"/>
      <w:kern w:val="28"/>
      <w:sz w:val="72"/>
      <w:szCs w:val="52"/>
    </w:rPr>
  </w:style>
  <w:style w:type="character" w:customStyle="1" w:styleId="TitleChar">
    <w:name w:val="Title Char"/>
    <w:aliases w:val="Report Title Char"/>
    <w:basedOn w:val="DefaultParagraphFont"/>
    <w:link w:val="Title"/>
    <w:uiPriority w:val="10"/>
    <w:rsid w:val="004A20F5"/>
    <w:rPr>
      <w:rFonts w:ascii="Century Gothic" w:eastAsiaTheme="majorEastAsia" w:hAnsi="Century Gothic" w:cstheme="majorBidi"/>
      <w:b/>
      <w:color w:val="002047" w:themeColor="text2" w:themeShade="BF"/>
      <w:spacing w:val="5"/>
      <w:kern w:val="28"/>
      <w:sz w:val="72"/>
      <w:szCs w:val="52"/>
    </w:rPr>
  </w:style>
  <w:style w:type="paragraph" w:styleId="Subtitle">
    <w:name w:val="Subtitle"/>
    <w:aliases w:val="Graphic Labels"/>
    <w:basedOn w:val="Normal"/>
    <w:next w:val="Normal"/>
    <w:link w:val="SubtitleChar"/>
    <w:uiPriority w:val="11"/>
    <w:qFormat/>
    <w:rsid w:val="004A20F5"/>
    <w:pPr>
      <w:numPr>
        <w:ilvl w:val="1"/>
      </w:numPr>
    </w:pPr>
    <w:rPr>
      <w:rFonts w:ascii="Century Gothic" w:eastAsiaTheme="majorEastAsia" w:hAnsi="Century Gothic" w:cstheme="majorBidi"/>
      <w:i/>
      <w:iCs/>
      <w:color w:val="73A8BC"/>
      <w:spacing w:val="15"/>
      <w:sz w:val="20"/>
    </w:rPr>
  </w:style>
  <w:style w:type="character" w:customStyle="1" w:styleId="SubtitleChar">
    <w:name w:val="Subtitle Char"/>
    <w:aliases w:val="Graphic Labels Char"/>
    <w:basedOn w:val="DefaultParagraphFont"/>
    <w:link w:val="Subtitle"/>
    <w:uiPriority w:val="11"/>
    <w:rsid w:val="004A20F5"/>
    <w:rPr>
      <w:rFonts w:ascii="Century Gothic" w:eastAsiaTheme="majorEastAsia" w:hAnsi="Century Gothic" w:cstheme="majorBidi"/>
      <w:i/>
      <w:iCs/>
      <w:color w:val="73A8BC"/>
      <w:spacing w:val="15"/>
      <w:szCs w:val="24"/>
    </w:rPr>
  </w:style>
  <w:style w:type="paragraph" w:styleId="ListParagraph">
    <w:name w:val="List Paragraph"/>
    <w:basedOn w:val="Normal"/>
    <w:uiPriority w:val="34"/>
    <w:qFormat/>
    <w:rsid w:val="004A20F5"/>
    <w:pPr>
      <w:ind w:left="720"/>
      <w:contextualSpacing/>
    </w:pPr>
  </w:style>
  <w:style w:type="character" w:customStyle="1" w:styleId="Heading3Char">
    <w:name w:val="Heading 3 Char"/>
    <w:basedOn w:val="DefaultParagraphFont"/>
    <w:link w:val="Heading3"/>
    <w:uiPriority w:val="9"/>
    <w:rsid w:val="004A20F5"/>
    <w:rPr>
      <w:rFonts w:asciiTheme="majorHAnsi" w:eastAsiaTheme="majorEastAsia" w:hAnsiTheme="majorHAnsi" w:cstheme="majorBidi"/>
      <w:b/>
      <w:bCs/>
      <w:color w:val="73A8BC"/>
      <w:sz w:val="24"/>
      <w:szCs w:val="24"/>
    </w:rPr>
  </w:style>
  <w:style w:type="paragraph" w:styleId="IntenseQuote">
    <w:name w:val="Intense Quote"/>
    <w:basedOn w:val="Normal"/>
    <w:next w:val="Normal"/>
    <w:link w:val="IntenseQuoteChar"/>
    <w:uiPriority w:val="30"/>
    <w:qFormat/>
    <w:rsid w:val="004A20F5"/>
    <w:pPr>
      <w:pBdr>
        <w:bottom w:val="single" w:sz="4" w:space="4" w:color="0A6882" w:themeColor="accent1"/>
      </w:pBdr>
      <w:spacing w:before="200" w:after="280"/>
      <w:ind w:left="936" w:right="936"/>
    </w:pPr>
    <w:rPr>
      <w:b/>
      <w:bCs/>
      <w:i/>
      <w:iCs/>
      <w:color w:val="73A8BC"/>
    </w:rPr>
  </w:style>
  <w:style w:type="character" w:customStyle="1" w:styleId="IntenseQuoteChar">
    <w:name w:val="Intense Quote Char"/>
    <w:basedOn w:val="DefaultParagraphFont"/>
    <w:link w:val="IntenseQuote"/>
    <w:uiPriority w:val="30"/>
    <w:rsid w:val="004A20F5"/>
    <w:rPr>
      <w:rFonts w:ascii="Century Schoolbook" w:hAnsi="Century Schoolbook"/>
      <w:b/>
      <w:bCs/>
      <w:i/>
      <w:iCs/>
      <w:color w:val="73A8BC"/>
      <w:sz w:val="24"/>
      <w:szCs w:val="24"/>
    </w:rPr>
  </w:style>
  <w:style w:type="character" w:styleId="SubtleReference">
    <w:name w:val="Subtle Reference"/>
    <w:basedOn w:val="DefaultParagraphFont"/>
    <w:uiPriority w:val="31"/>
    <w:qFormat/>
    <w:rsid w:val="004A20F5"/>
    <w:rPr>
      <w:rFonts w:ascii="Century Schoolbook" w:hAnsi="Century Schoolbook"/>
      <w:smallCaps/>
      <w:color w:val="8A223C"/>
      <w:u w:val="single"/>
    </w:rPr>
  </w:style>
  <w:style w:type="character" w:styleId="IntenseReference">
    <w:name w:val="Intense Reference"/>
    <w:basedOn w:val="DefaultParagraphFont"/>
    <w:uiPriority w:val="32"/>
    <w:qFormat/>
    <w:rsid w:val="004A20F5"/>
    <w:rPr>
      <w:rFonts w:ascii="Century Schoolbook" w:hAnsi="Century Schoolbook"/>
      <w:b/>
      <w:bCs/>
      <w:smallCaps/>
      <w:color w:val="8A223C"/>
      <w:spacing w:val="5"/>
      <w:u w:val="single"/>
    </w:rPr>
  </w:style>
  <w:style w:type="paragraph" w:customStyle="1" w:styleId="Default">
    <w:name w:val="Default"/>
    <w:rsid w:val="00770516"/>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70516"/>
    <w:rPr>
      <w:sz w:val="16"/>
      <w:szCs w:val="16"/>
    </w:rPr>
  </w:style>
  <w:style w:type="paragraph" w:styleId="CommentText">
    <w:name w:val="annotation text"/>
    <w:basedOn w:val="Normal"/>
    <w:link w:val="CommentTextChar"/>
    <w:uiPriority w:val="99"/>
    <w:semiHidden/>
    <w:unhideWhenUsed/>
    <w:rsid w:val="00770516"/>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770516"/>
  </w:style>
  <w:style w:type="paragraph" w:styleId="TOCHeading">
    <w:name w:val="TOC Heading"/>
    <w:basedOn w:val="Heading1"/>
    <w:next w:val="Normal"/>
    <w:uiPriority w:val="39"/>
    <w:unhideWhenUsed/>
    <w:qFormat/>
    <w:rsid w:val="00FD42E2"/>
    <w:pPr>
      <w:spacing w:before="240" w:after="0" w:line="259" w:lineRule="auto"/>
      <w:outlineLvl w:val="9"/>
    </w:pPr>
    <w:rPr>
      <w:rFonts w:asciiTheme="majorHAnsi" w:eastAsiaTheme="majorEastAsia" w:hAnsiTheme="majorHAnsi" w:cstheme="majorBidi"/>
      <w:b w:val="0"/>
      <w:bCs w:val="0"/>
      <w:color w:val="074D61" w:themeColor="accent1" w:themeShade="BF"/>
      <w:sz w:val="32"/>
      <w:szCs w:val="32"/>
    </w:rPr>
  </w:style>
  <w:style w:type="paragraph" w:styleId="TOC1">
    <w:name w:val="toc 1"/>
    <w:basedOn w:val="Normal"/>
    <w:next w:val="Normal"/>
    <w:autoRedefine/>
    <w:uiPriority w:val="39"/>
    <w:unhideWhenUsed/>
    <w:rsid w:val="00FD42E2"/>
    <w:pPr>
      <w:spacing w:after="100"/>
    </w:pPr>
  </w:style>
  <w:style w:type="paragraph" w:styleId="TOC2">
    <w:name w:val="toc 2"/>
    <w:basedOn w:val="Normal"/>
    <w:next w:val="Normal"/>
    <w:autoRedefine/>
    <w:uiPriority w:val="39"/>
    <w:unhideWhenUsed/>
    <w:rsid w:val="00FD42E2"/>
    <w:pPr>
      <w:spacing w:after="100"/>
      <w:ind w:left="240"/>
    </w:pPr>
  </w:style>
  <w:style w:type="paragraph" w:styleId="TOC3">
    <w:name w:val="toc 3"/>
    <w:basedOn w:val="Normal"/>
    <w:next w:val="Normal"/>
    <w:autoRedefine/>
    <w:uiPriority w:val="39"/>
    <w:unhideWhenUsed/>
    <w:rsid w:val="00FD42E2"/>
    <w:pPr>
      <w:spacing w:after="100"/>
      <w:ind w:left="480"/>
    </w:pPr>
  </w:style>
  <w:style w:type="paragraph" w:styleId="CommentSubject">
    <w:name w:val="annotation subject"/>
    <w:basedOn w:val="CommentText"/>
    <w:next w:val="CommentText"/>
    <w:link w:val="CommentSubjectChar"/>
    <w:uiPriority w:val="99"/>
    <w:semiHidden/>
    <w:unhideWhenUsed/>
    <w:rsid w:val="00DE59ED"/>
    <w:rPr>
      <w:rFonts w:ascii="Century Schoolbook" w:hAnsi="Century Schoolbook"/>
      <w:b/>
      <w:bCs/>
    </w:rPr>
  </w:style>
  <w:style w:type="character" w:customStyle="1" w:styleId="CommentSubjectChar">
    <w:name w:val="Comment Subject Char"/>
    <w:basedOn w:val="CommentTextChar"/>
    <w:link w:val="CommentSubject"/>
    <w:uiPriority w:val="99"/>
    <w:semiHidden/>
    <w:rsid w:val="00DE59ED"/>
    <w:rPr>
      <w:rFonts w:ascii="Century Schoolbook" w:hAnsi="Century School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43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hf.org/phfpulse/Pages/Creating_Effective_Storyboards.asp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PHMDC 2">
      <a:dk1>
        <a:sysClr val="windowText" lastClr="000000"/>
      </a:dk1>
      <a:lt1>
        <a:sysClr val="window" lastClr="FFFFFF"/>
      </a:lt1>
      <a:dk2>
        <a:srgbClr val="002C5F"/>
      </a:dk2>
      <a:lt2>
        <a:srgbClr val="EEECE1"/>
      </a:lt2>
      <a:accent1>
        <a:srgbClr val="0A6882"/>
      </a:accent1>
      <a:accent2>
        <a:srgbClr val="002C5F"/>
      </a:accent2>
      <a:accent3>
        <a:srgbClr val="82AF20"/>
      </a:accent3>
      <a:accent4>
        <a:srgbClr val="823D73"/>
      </a:accent4>
      <a:accent5>
        <a:srgbClr val="8A223C"/>
      </a:accent5>
      <a:accent6>
        <a:srgbClr val="DC8C10"/>
      </a:accent6>
      <a:hlink>
        <a:srgbClr val="0A6882"/>
      </a:hlink>
      <a:folHlink>
        <a:srgbClr val="73A8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A4B17D-EB8F-400C-B864-CEDFA0F4B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3878</Words>
  <Characters>26559</Characters>
  <Application>Microsoft Office Word</Application>
  <DocSecurity>0</DocSecurity>
  <Lines>221</Lines>
  <Paragraphs>60</Paragraphs>
  <ScaleCrop>false</ScaleCrop>
  <HeadingPairs>
    <vt:vector size="2" baseType="variant">
      <vt:variant>
        <vt:lpstr>Title</vt:lpstr>
      </vt:variant>
      <vt:variant>
        <vt:i4>1</vt:i4>
      </vt:variant>
    </vt:vector>
  </HeadingPairs>
  <TitlesOfParts>
    <vt:vector size="1" baseType="lpstr">
      <vt:lpstr/>
    </vt:vector>
  </TitlesOfParts>
  <Company>City of Madison</Company>
  <LinksUpToDate>false</LinksUpToDate>
  <CharactersWithSpaces>30377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HERSW</dc:creator>
  <cp:lastModifiedBy>Kraybill, Ashley</cp:lastModifiedBy>
  <cp:revision>2</cp:revision>
  <cp:lastPrinted>2017-01-18T13:15:00Z</cp:lastPrinted>
  <dcterms:created xsi:type="dcterms:W3CDTF">2018-06-01T14:54:00Z</dcterms:created>
  <dcterms:modified xsi:type="dcterms:W3CDTF">2018-06-01T14:54:00Z</dcterms:modified>
</cp:coreProperties>
</file>