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11" w:rsidRDefault="006D5411" w:rsidP="00F22BB1">
      <w:pPr>
        <w:jc w:val="right"/>
        <w:rPr>
          <w:noProof/>
          <w:lang w:eastAsia="en-US"/>
        </w:rPr>
      </w:pPr>
      <w:bookmarkStart w:id="0" w:name="_Toc321147149"/>
      <w:bookmarkStart w:id="1" w:name="_Toc318188227"/>
      <w:bookmarkStart w:id="2" w:name="_Toc318188327"/>
      <w:bookmarkStart w:id="3" w:name="_Toc318189312"/>
      <w:bookmarkStart w:id="4" w:name="_Toc321147011"/>
    </w:p>
    <w:p w:rsidR="006D5411" w:rsidRDefault="006D5411" w:rsidP="00943D98">
      <w:pPr>
        <w:jc w:val="right"/>
        <w:rPr>
          <w:noProof/>
          <w:lang w:eastAsia="en-US"/>
        </w:rPr>
      </w:pPr>
      <w:r>
        <w:rPr>
          <w:noProof/>
          <w:lang w:eastAsia="en-US"/>
        </w:rPr>
        <w:drawing>
          <wp:inline distT="0" distB="0" distL="0" distR="0" wp14:anchorId="329D52C6" wp14:editId="587D414F">
            <wp:extent cx="2452199" cy="95418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D logo.png"/>
                    <pic:cNvPicPr/>
                  </pic:nvPicPr>
                  <pic:blipFill>
                    <a:blip r:embed="rId7">
                      <a:extLst>
                        <a:ext uri="{28A0092B-C50C-407E-A947-70E740481C1C}">
                          <a14:useLocalDpi xmlns:a14="http://schemas.microsoft.com/office/drawing/2010/main" val="0"/>
                        </a:ext>
                      </a:extLst>
                    </a:blip>
                    <a:stretch>
                      <a:fillRect/>
                    </a:stretch>
                  </pic:blipFill>
                  <pic:spPr>
                    <a:xfrm>
                      <a:off x="0" y="0"/>
                      <a:ext cx="2641408" cy="1027809"/>
                    </a:xfrm>
                    <a:prstGeom prst="rect">
                      <a:avLst/>
                    </a:prstGeom>
                  </pic:spPr>
                </pic:pic>
              </a:graphicData>
            </a:graphic>
          </wp:inline>
        </w:drawing>
      </w:r>
    </w:p>
    <w:p w:rsidR="006D5411" w:rsidRDefault="006D5411" w:rsidP="006D5411">
      <w:r w:rsidRPr="00C15072">
        <w:rPr>
          <w:noProof/>
          <w:lang w:eastAsia="en-US"/>
        </w:rPr>
        <w:drawing>
          <wp:inline distT="0" distB="0" distL="0" distR="0" wp14:anchorId="583F5A33" wp14:editId="117442F4">
            <wp:extent cx="2467155" cy="1763336"/>
            <wp:effectExtent l="0" t="0" r="0" b="8890"/>
            <wp:docPr id="3" name="Picture 3" descr="C:\Users\Regin\OneDrive\Pictures\medical t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in\OneDrive\Pictures\medical te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136" cy="1790482"/>
                    </a:xfrm>
                    <a:prstGeom prst="rect">
                      <a:avLst/>
                    </a:prstGeom>
                    <a:noFill/>
                    <a:ln>
                      <a:noFill/>
                    </a:ln>
                  </pic:spPr>
                </pic:pic>
              </a:graphicData>
            </a:graphic>
          </wp:inline>
        </w:drawing>
      </w:r>
      <w:r w:rsidRPr="00AC5597">
        <w:rPr>
          <w:noProof/>
          <w:lang w:eastAsia="en-US"/>
        </w:rPr>
        <w:t xml:space="preserve"> </w:t>
      </w:r>
      <w:r>
        <w:rPr>
          <w:noProof/>
          <w:lang w:eastAsia="en-US"/>
        </w:rPr>
        <w:drawing>
          <wp:inline distT="0" distB="0" distL="0" distR="0" wp14:anchorId="343937C0" wp14:editId="121C8191">
            <wp:extent cx="2372212" cy="1418965"/>
            <wp:effectExtent l="0" t="0" r="0" b="0"/>
            <wp:docPr id="10" name="Content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2"/>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68460" cy="1775617"/>
                    </a:xfrm>
                    <a:prstGeom prst="rect">
                      <a:avLst/>
                    </a:prstGeom>
                    <a:noFill/>
                    <a:ln w="9525">
                      <a:noFill/>
                      <a:miter lim="800000"/>
                      <a:headEnd/>
                      <a:tailEnd/>
                    </a:ln>
                  </pic:spPr>
                </pic:pic>
              </a:graphicData>
            </a:graphic>
          </wp:inline>
        </w:drawing>
      </w:r>
    </w:p>
    <w:p w:rsidR="006D5411" w:rsidRPr="00943D98" w:rsidRDefault="006D5411" w:rsidP="006D5411">
      <w:pPr>
        <w:pStyle w:val="NoSpacing"/>
        <w:jc w:val="center"/>
        <w:rPr>
          <w:b/>
          <w:color w:val="2F5496" w:themeColor="accent5" w:themeShade="BF"/>
          <w:sz w:val="40"/>
          <w:szCs w:val="40"/>
        </w:rPr>
      </w:pPr>
      <w:r w:rsidRPr="00943D98">
        <w:rPr>
          <w:rFonts w:cs="Arial"/>
          <w:b/>
          <w:color w:val="2F5496" w:themeColor="accent5" w:themeShade="BF"/>
          <w:sz w:val="40"/>
          <w:szCs w:val="40"/>
        </w:rPr>
        <w:t>Strategic Plan 2016-2021</w:t>
      </w:r>
    </w:p>
    <w:p w:rsidR="006D5411" w:rsidRPr="00943D98" w:rsidRDefault="006D5411" w:rsidP="006D5411">
      <w:pPr>
        <w:pStyle w:val="NoSpacing"/>
        <w:jc w:val="center"/>
        <w:rPr>
          <w:rFonts w:cs="Arial"/>
          <w:b/>
          <w:color w:val="2F5496" w:themeColor="accent5" w:themeShade="BF"/>
          <w:sz w:val="24"/>
          <w:szCs w:val="24"/>
        </w:rPr>
      </w:pPr>
      <w:r w:rsidRPr="00943D98">
        <w:rPr>
          <w:rFonts w:cs="Arial"/>
          <w:b/>
          <w:color w:val="2F5496" w:themeColor="accent5" w:themeShade="BF"/>
          <w:sz w:val="24"/>
          <w:szCs w:val="24"/>
        </w:rPr>
        <w:t>Working the Plan to Make Cincinnati the Healthiest City in the Nation</w:t>
      </w:r>
    </w:p>
    <w:p w:rsidR="006D5411" w:rsidRDefault="006D5411" w:rsidP="006D5411">
      <w:pPr>
        <w:pStyle w:val="NoSpacing"/>
        <w:jc w:val="center"/>
      </w:pPr>
      <w:r>
        <w:rPr>
          <w:noProof/>
          <w:lang w:eastAsia="en-US"/>
        </w:rPr>
        <w:drawing>
          <wp:inline distT="0" distB="0" distL="0" distR="0" wp14:anchorId="6AA34FB8" wp14:editId="163640F4">
            <wp:extent cx="4856480" cy="3827721"/>
            <wp:effectExtent l="0" t="0" r="127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ople.jpg"/>
                    <pic:cNvPicPr/>
                  </pic:nvPicPr>
                  <pic:blipFill>
                    <a:blip r:embed="rId10">
                      <a:extLst>
                        <a:ext uri="{28A0092B-C50C-407E-A947-70E740481C1C}">
                          <a14:useLocalDpi xmlns:a14="http://schemas.microsoft.com/office/drawing/2010/main" val="0"/>
                        </a:ext>
                      </a:extLst>
                    </a:blip>
                    <a:stretch>
                      <a:fillRect/>
                    </a:stretch>
                  </pic:blipFill>
                  <pic:spPr>
                    <a:xfrm>
                      <a:off x="0" y="0"/>
                      <a:ext cx="4969449" cy="3916759"/>
                    </a:xfrm>
                    <a:prstGeom prst="rect">
                      <a:avLst/>
                    </a:prstGeom>
                  </pic:spPr>
                </pic:pic>
              </a:graphicData>
            </a:graphic>
          </wp:inline>
        </w:drawing>
      </w:r>
      <w:r>
        <w:t xml:space="preserve"> </w:t>
      </w:r>
    </w:p>
    <w:p w:rsidR="006D5411" w:rsidRDefault="006D5411" w:rsidP="006D5411">
      <w:pPr>
        <w:pStyle w:val="NoSpacing"/>
        <w:jc w:val="center"/>
        <w:rPr>
          <w:sz w:val="28"/>
          <w:szCs w:val="28"/>
        </w:rPr>
      </w:pPr>
    </w:p>
    <w:p w:rsidR="006D5411" w:rsidRPr="00AC5597" w:rsidRDefault="006D5411" w:rsidP="006D5411">
      <w:pPr>
        <w:pStyle w:val="NoSpacing"/>
        <w:jc w:val="center"/>
        <w:rPr>
          <w:b/>
          <w:color w:val="595959" w:themeColor="text1" w:themeTint="A6"/>
          <w:sz w:val="28"/>
          <w:szCs w:val="28"/>
        </w:rPr>
      </w:pPr>
      <w:r w:rsidRPr="00AC5597">
        <w:rPr>
          <w:b/>
          <w:sz w:val="28"/>
          <w:szCs w:val="28"/>
        </w:rPr>
        <w:t>Nob</w:t>
      </w:r>
      <w:r>
        <w:rPr>
          <w:b/>
          <w:sz w:val="28"/>
          <w:szCs w:val="28"/>
        </w:rPr>
        <w:t>le</w:t>
      </w:r>
      <w:r w:rsidRPr="00AC5597">
        <w:rPr>
          <w:b/>
          <w:sz w:val="28"/>
          <w:szCs w:val="28"/>
        </w:rPr>
        <w:t xml:space="preserve"> Maseru, Health Commissioner</w:t>
      </w:r>
      <w:r>
        <w:rPr>
          <w:b/>
          <w:sz w:val="28"/>
          <w:szCs w:val="28"/>
        </w:rPr>
        <w:t>, Ph.D. MPH</w:t>
      </w:r>
    </w:p>
    <w:p w:rsidR="006D5411" w:rsidRDefault="006D5411" w:rsidP="006D5411">
      <w:pPr>
        <w:pStyle w:val="NoSpacing"/>
        <w:jc w:val="center"/>
        <w:rPr>
          <w:b/>
          <w:sz w:val="28"/>
          <w:szCs w:val="28"/>
        </w:rPr>
      </w:pPr>
      <w:r w:rsidRPr="00AC5597">
        <w:rPr>
          <w:b/>
          <w:sz w:val="28"/>
          <w:szCs w:val="28"/>
        </w:rPr>
        <w:t xml:space="preserve"> O’dell Owens,</w:t>
      </w:r>
      <w:r>
        <w:rPr>
          <w:b/>
          <w:sz w:val="28"/>
          <w:szCs w:val="28"/>
        </w:rPr>
        <w:t xml:space="preserve"> Medical Director, M.D., MPH</w:t>
      </w:r>
    </w:p>
    <w:p w:rsidR="006D5411" w:rsidRDefault="006D5411" w:rsidP="006D5411">
      <w:pPr>
        <w:pStyle w:val="NoSpacing"/>
        <w:jc w:val="center"/>
        <w:rPr>
          <w:b/>
        </w:rPr>
      </w:pPr>
    </w:p>
    <w:p w:rsidR="006D5411" w:rsidRPr="00943D98" w:rsidRDefault="006D5411" w:rsidP="006D5411">
      <w:pPr>
        <w:pStyle w:val="NoSpacing"/>
        <w:jc w:val="center"/>
        <w:rPr>
          <w:b/>
        </w:rPr>
      </w:pPr>
      <w:r w:rsidRPr="00943D98">
        <w:rPr>
          <w:b/>
        </w:rPr>
        <w:t xml:space="preserve">Produced by Regina Hutchins, Accreditation Coordinator-Director, PhD, BSN, RN </w:t>
      </w:r>
    </w:p>
    <w:p w:rsidR="006D5411" w:rsidRPr="00943D98" w:rsidRDefault="006D5411" w:rsidP="006D5411">
      <w:pPr>
        <w:pStyle w:val="ContactInfo"/>
        <w:rPr>
          <w:color w:val="2F5496" w:themeColor="accent5" w:themeShade="BF"/>
        </w:rPr>
        <w:sectPr w:rsidR="006D5411" w:rsidRPr="00943D98" w:rsidSect="006D5411">
          <w:footerReference w:type="default" r:id="rId11"/>
          <w:pgSz w:w="12240" w:h="15840"/>
          <w:pgMar w:top="720" w:right="720" w:bottom="720" w:left="720" w:header="720" w:footer="720" w:gutter="0"/>
          <w:pgNumType w:start="0"/>
          <w:cols w:space="720"/>
          <w:titlePg/>
          <w:docGrid w:linePitch="360"/>
        </w:sectPr>
      </w:pPr>
    </w:p>
    <w:p w:rsidR="006D5411" w:rsidRDefault="006D5411">
      <w:pPr>
        <w:spacing w:before="0" w:after="160" w:line="259" w:lineRule="auto"/>
        <w:rPr>
          <w:noProof/>
          <w:lang w:eastAsia="en-US"/>
        </w:rPr>
      </w:pPr>
    </w:p>
    <w:sdt>
      <w:sdtPr>
        <w:rPr>
          <w:rFonts w:ascii="Arial" w:eastAsiaTheme="minorHAnsi" w:hAnsi="Arial" w:cs="Arial"/>
          <w:color w:val="595959" w:themeColor="text1" w:themeTint="A6"/>
          <w:sz w:val="20"/>
        </w:rPr>
        <w:id w:val="2101372618"/>
        <w:docPartObj>
          <w:docPartGallery w:val="Cover Pages"/>
          <w:docPartUnique/>
        </w:docPartObj>
      </w:sdtPr>
      <w:sdtEndPr>
        <w:rPr>
          <w:rStyle w:val="Heading1Char"/>
          <w:rFonts w:eastAsiaTheme="majorEastAsia"/>
          <w:color w:val="5B9BD5" w:themeColor="accent1"/>
          <w:sz w:val="30"/>
        </w:rPr>
      </w:sdtEndPr>
      <w:sdtContent>
        <w:sdt>
          <w:sdtPr>
            <w:rPr>
              <w:rFonts w:ascii="Arial" w:eastAsiaTheme="minorHAnsi" w:hAnsi="Arial" w:cs="Arial"/>
              <w:color w:val="000000" w:themeColor="text1"/>
              <w:sz w:val="20"/>
            </w:rPr>
            <w:id w:val="482823536"/>
            <w:docPartObj>
              <w:docPartGallery w:val="Table of Contents"/>
              <w:docPartUnique/>
            </w:docPartObj>
          </w:sdtPr>
          <w:sdtEndPr>
            <w:rPr>
              <w:b/>
              <w:bCs/>
              <w:noProof/>
              <w:color w:val="auto"/>
              <w:sz w:val="24"/>
              <w:szCs w:val="24"/>
            </w:rPr>
          </w:sdtEndPr>
          <w:sdtContent>
            <w:p w:rsidR="00F22BB1" w:rsidRDefault="00F22BB1" w:rsidP="00F22BB1">
              <w:pPr>
                <w:pStyle w:val="TOCHeading"/>
                <w:rPr>
                  <w:rFonts w:ascii="Arial" w:hAnsi="Arial" w:cs="Arial"/>
                  <w:color w:val="00457C"/>
                </w:rPr>
              </w:pPr>
              <w:r w:rsidRPr="00EC7914">
                <w:rPr>
                  <w:rFonts w:ascii="Arial" w:hAnsi="Arial" w:cs="Arial"/>
                  <w:color w:val="00457C"/>
                </w:rPr>
                <w:t>Table of Contents</w:t>
              </w:r>
            </w:p>
            <w:p w:rsidR="00CA2031" w:rsidRPr="00CA2031" w:rsidRDefault="00CA2031" w:rsidP="00CA2031"/>
            <w:p w:rsidR="00F22BB1" w:rsidRPr="00EC7914" w:rsidRDefault="00F22BB1" w:rsidP="00F22BB1">
              <w:pPr>
                <w:pStyle w:val="TOC1"/>
                <w:tabs>
                  <w:tab w:val="right" w:leader="dot" w:pos="8630"/>
                </w:tabs>
                <w:rPr>
                  <w:rFonts w:ascii="Arial" w:eastAsiaTheme="minorEastAsia" w:hAnsi="Arial" w:cs="Arial"/>
                  <w:noProof/>
                  <w:color w:val="auto"/>
                  <w:sz w:val="24"/>
                  <w:szCs w:val="24"/>
                  <w:lang w:eastAsia="en-US"/>
                </w:rPr>
              </w:pPr>
              <w:r w:rsidRPr="00EC7914">
                <w:rPr>
                  <w:rFonts w:ascii="Arial" w:hAnsi="Arial" w:cs="Arial"/>
                  <w:color w:val="auto"/>
                  <w:sz w:val="24"/>
                  <w:szCs w:val="24"/>
                </w:rPr>
                <w:fldChar w:fldCharType="begin"/>
              </w:r>
              <w:r w:rsidRPr="00EC7914">
                <w:rPr>
                  <w:rFonts w:ascii="Arial" w:hAnsi="Arial" w:cs="Arial"/>
                  <w:color w:val="auto"/>
                  <w:sz w:val="24"/>
                  <w:szCs w:val="24"/>
                </w:rPr>
                <w:instrText xml:space="preserve"> TOC \o "1-3" \h \z \u </w:instrText>
              </w:r>
              <w:r w:rsidRPr="00EC7914">
                <w:rPr>
                  <w:rFonts w:ascii="Arial" w:hAnsi="Arial" w:cs="Arial"/>
                  <w:color w:val="auto"/>
                  <w:sz w:val="24"/>
                  <w:szCs w:val="24"/>
                </w:rPr>
                <w:fldChar w:fldCharType="separate"/>
              </w:r>
              <w:hyperlink w:anchor="_Toc450225939" w:history="1">
                <w:r w:rsidRPr="00EC7914">
                  <w:rPr>
                    <w:rStyle w:val="Hyperlink"/>
                    <w:rFonts w:ascii="Arial" w:hAnsi="Arial" w:cs="Arial"/>
                    <w:noProof/>
                    <w:color w:val="auto"/>
                    <w:sz w:val="24"/>
                    <w:szCs w:val="24"/>
                  </w:rPr>
                  <w:t>Strategic Planning Committee and Process</w:t>
                </w:r>
                <w:r w:rsidRPr="00EC7914">
                  <w:rPr>
                    <w:rFonts w:ascii="Arial" w:hAnsi="Arial" w:cs="Arial"/>
                    <w:noProof/>
                    <w:webHidden/>
                    <w:color w:val="auto"/>
                    <w:sz w:val="24"/>
                    <w:szCs w:val="24"/>
                  </w:rPr>
                  <w:tab/>
                </w:r>
                <w:r w:rsidR="00795C82">
                  <w:rPr>
                    <w:rFonts w:ascii="Arial" w:hAnsi="Arial" w:cs="Arial"/>
                    <w:noProof/>
                    <w:webHidden/>
                    <w:color w:val="auto"/>
                    <w:sz w:val="24"/>
                    <w:szCs w:val="24"/>
                  </w:rPr>
                  <w:t>1</w:t>
                </w:r>
              </w:hyperlink>
            </w:p>
            <w:p w:rsidR="00F22BB1" w:rsidRPr="00EC7914" w:rsidRDefault="00EC7914" w:rsidP="00EC7914">
              <w:pPr>
                <w:pStyle w:val="TOC2"/>
                <w:rPr>
                  <w:rFonts w:ascii="Arial" w:eastAsiaTheme="minorEastAsia" w:hAnsi="Arial" w:cs="Arial"/>
                  <w:color w:val="auto"/>
                </w:rPr>
              </w:pPr>
              <w:r w:rsidRPr="00EC7914">
                <w:rPr>
                  <w:rFonts w:ascii="Arial" w:hAnsi="Arial" w:cs="Arial"/>
                </w:rPr>
                <w:t xml:space="preserve">      </w:t>
              </w:r>
              <w:hyperlink w:anchor="_Toc450225940" w:history="1">
                <w:r w:rsidRPr="00EC7914">
                  <w:rPr>
                    <w:rStyle w:val="Hyperlink"/>
                    <w:rFonts w:ascii="Arial" w:hAnsi="Arial" w:cs="Arial"/>
                    <w:color w:val="00457C"/>
                  </w:rPr>
                  <w:t>Strategic Planning Committee Members</w:t>
                </w:r>
                <w:r w:rsidR="00F22BB1" w:rsidRPr="00EC7914">
                  <w:rPr>
                    <w:rFonts w:ascii="Arial" w:hAnsi="Arial" w:cs="Arial"/>
                    <w:webHidden/>
                  </w:rPr>
                  <w:tab/>
                </w:r>
                <w:r w:rsidR="00795C82">
                  <w:rPr>
                    <w:rFonts w:ascii="Arial" w:hAnsi="Arial" w:cs="Arial"/>
                    <w:webHidden/>
                  </w:rPr>
                  <w:t>1</w:t>
                </w:r>
              </w:hyperlink>
            </w:p>
            <w:p w:rsidR="00F22BB1" w:rsidRPr="00EC7914" w:rsidRDefault="006D5411" w:rsidP="00F22BB1">
              <w:pPr>
                <w:pStyle w:val="TOC1"/>
                <w:tabs>
                  <w:tab w:val="right" w:leader="dot" w:pos="8630"/>
                </w:tabs>
                <w:rPr>
                  <w:rFonts w:ascii="Arial" w:eastAsiaTheme="minorEastAsia" w:hAnsi="Arial" w:cs="Arial"/>
                  <w:noProof/>
                  <w:color w:val="auto"/>
                  <w:sz w:val="24"/>
                  <w:szCs w:val="24"/>
                  <w:lang w:eastAsia="en-US"/>
                </w:rPr>
              </w:pPr>
              <w:hyperlink w:anchor="_Toc450225941" w:history="1">
                <w:r w:rsidR="007C46B2">
                  <w:rPr>
                    <w:rStyle w:val="Hyperlink"/>
                    <w:rFonts w:ascii="Arial" w:hAnsi="Arial" w:cs="Arial"/>
                    <w:noProof/>
                    <w:color w:val="auto"/>
                    <w:sz w:val="24"/>
                    <w:szCs w:val="24"/>
                  </w:rPr>
                  <w:t>A M</w:t>
                </w:r>
                <w:r w:rsidR="00F22BB1" w:rsidRPr="00EC7914">
                  <w:rPr>
                    <w:rStyle w:val="Hyperlink"/>
                    <w:rFonts w:ascii="Arial" w:hAnsi="Arial" w:cs="Arial"/>
                    <w:noProof/>
                    <w:color w:val="auto"/>
                    <w:sz w:val="24"/>
                    <w:szCs w:val="24"/>
                  </w:rPr>
                  <w:t xml:space="preserve">essage from </w:t>
                </w:r>
                <w:r w:rsidR="007C46B2">
                  <w:rPr>
                    <w:rStyle w:val="Hyperlink"/>
                    <w:rFonts w:ascii="Arial" w:hAnsi="Arial" w:cs="Arial"/>
                    <w:noProof/>
                    <w:color w:val="auto"/>
                    <w:sz w:val="24"/>
                    <w:szCs w:val="24"/>
                  </w:rPr>
                  <w:t xml:space="preserve">the </w:t>
                </w:r>
                <w:r w:rsidR="00F22BB1" w:rsidRPr="00EC7914">
                  <w:rPr>
                    <w:rStyle w:val="Hyperlink"/>
                    <w:rFonts w:ascii="Arial" w:hAnsi="Arial" w:cs="Arial"/>
                    <w:noProof/>
                    <w:color w:val="auto"/>
                    <w:sz w:val="24"/>
                    <w:szCs w:val="24"/>
                  </w:rPr>
                  <w:t>Health Commissioner</w:t>
                </w:r>
                <w:r w:rsidR="00F22BB1" w:rsidRPr="00EC7914">
                  <w:rPr>
                    <w:rFonts w:ascii="Arial" w:hAnsi="Arial" w:cs="Arial"/>
                    <w:noProof/>
                    <w:webHidden/>
                    <w:color w:val="auto"/>
                    <w:sz w:val="24"/>
                    <w:szCs w:val="24"/>
                  </w:rPr>
                  <w:tab/>
                </w:r>
                <w:r w:rsidR="00795C82">
                  <w:rPr>
                    <w:rFonts w:ascii="Arial" w:hAnsi="Arial" w:cs="Arial"/>
                    <w:noProof/>
                    <w:webHidden/>
                    <w:color w:val="auto"/>
                    <w:sz w:val="24"/>
                    <w:szCs w:val="24"/>
                  </w:rPr>
                  <w:t>3</w:t>
                </w:r>
              </w:hyperlink>
            </w:p>
            <w:p w:rsidR="00F22BB1" w:rsidRPr="00EC7914" w:rsidRDefault="006D5411" w:rsidP="00F22BB1">
              <w:pPr>
                <w:pStyle w:val="TOC1"/>
                <w:tabs>
                  <w:tab w:val="right" w:leader="dot" w:pos="8630"/>
                </w:tabs>
                <w:rPr>
                  <w:rFonts w:ascii="Arial" w:eastAsiaTheme="minorEastAsia" w:hAnsi="Arial" w:cs="Arial"/>
                  <w:noProof/>
                  <w:color w:val="auto"/>
                  <w:sz w:val="24"/>
                  <w:szCs w:val="24"/>
                  <w:lang w:eastAsia="en-US"/>
                </w:rPr>
              </w:pPr>
              <w:hyperlink w:anchor="_Toc450225942" w:history="1">
                <w:r w:rsidR="007C46B2" w:rsidRPr="007C46B2">
                  <w:rPr>
                    <w:rStyle w:val="Hyperlink"/>
                    <w:rFonts w:ascii="Arial" w:hAnsi="Arial" w:cs="Arial"/>
                    <w:noProof/>
                    <w:color w:val="auto"/>
                    <w:sz w:val="24"/>
                    <w:szCs w:val="24"/>
                  </w:rPr>
                  <w:t>A Message from the</w:t>
                </w:r>
                <w:r w:rsidR="00F22BB1" w:rsidRPr="00EC7914">
                  <w:rPr>
                    <w:rStyle w:val="Hyperlink"/>
                    <w:rFonts w:ascii="Arial" w:hAnsi="Arial" w:cs="Arial"/>
                    <w:noProof/>
                    <w:color w:val="auto"/>
                    <w:sz w:val="24"/>
                    <w:szCs w:val="24"/>
                  </w:rPr>
                  <w:t xml:space="preserve"> Medical Director</w:t>
                </w:r>
                <w:r w:rsidR="00F22BB1" w:rsidRPr="00EC7914">
                  <w:rPr>
                    <w:rFonts w:ascii="Arial" w:hAnsi="Arial" w:cs="Arial"/>
                    <w:noProof/>
                    <w:webHidden/>
                    <w:color w:val="auto"/>
                    <w:sz w:val="24"/>
                    <w:szCs w:val="24"/>
                  </w:rPr>
                  <w:tab/>
                </w:r>
              </w:hyperlink>
              <w:r w:rsidR="00795C82">
                <w:rPr>
                  <w:rFonts w:ascii="Arial" w:hAnsi="Arial" w:cs="Arial"/>
                  <w:noProof/>
                  <w:color w:val="auto"/>
                  <w:sz w:val="24"/>
                  <w:szCs w:val="24"/>
                </w:rPr>
                <w:t>4</w:t>
              </w:r>
            </w:p>
            <w:p w:rsidR="00F22BB1" w:rsidRPr="00EC7914" w:rsidRDefault="006D5411" w:rsidP="00F22BB1">
              <w:pPr>
                <w:pStyle w:val="TOC1"/>
                <w:tabs>
                  <w:tab w:val="right" w:leader="dot" w:pos="8630"/>
                </w:tabs>
                <w:rPr>
                  <w:rFonts w:ascii="Arial" w:eastAsiaTheme="minorEastAsia" w:hAnsi="Arial" w:cs="Arial"/>
                  <w:noProof/>
                  <w:color w:val="auto"/>
                  <w:sz w:val="24"/>
                  <w:szCs w:val="24"/>
                  <w:lang w:eastAsia="en-US"/>
                </w:rPr>
              </w:pPr>
              <w:hyperlink w:anchor="_Toc450225943" w:history="1">
                <w:r w:rsidR="00F22BB1" w:rsidRPr="00EC7914">
                  <w:rPr>
                    <w:rStyle w:val="Hyperlink"/>
                    <w:rFonts w:ascii="Arial" w:hAnsi="Arial" w:cs="Arial"/>
                    <w:noProof/>
                    <w:color w:val="auto"/>
                    <w:sz w:val="24"/>
                    <w:szCs w:val="24"/>
                  </w:rPr>
                  <w:t>Introduction</w:t>
                </w:r>
                <w:r w:rsidR="00F22BB1" w:rsidRPr="00EC7914">
                  <w:rPr>
                    <w:rFonts w:ascii="Arial" w:hAnsi="Arial" w:cs="Arial"/>
                    <w:noProof/>
                    <w:webHidden/>
                    <w:color w:val="auto"/>
                    <w:sz w:val="24"/>
                    <w:szCs w:val="24"/>
                  </w:rPr>
                  <w:tab/>
                </w:r>
                <w:r w:rsidR="00795C82">
                  <w:rPr>
                    <w:rFonts w:ascii="Arial" w:hAnsi="Arial" w:cs="Arial"/>
                    <w:noProof/>
                    <w:webHidden/>
                    <w:color w:val="auto"/>
                    <w:sz w:val="24"/>
                    <w:szCs w:val="24"/>
                  </w:rPr>
                  <w:t>5</w:t>
                </w:r>
              </w:hyperlink>
            </w:p>
            <w:p w:rsidR="00F22BB1" w:rsidRPr="00EC7914" w:rsidRDefault="006D5411" w:rsidP="00F22BB1">
              <w:pPr>
                <w:pStyle w:val="TOC1"/>
                <w:tabs>
                  <w:tab w:val="right" w:leader="dot" w:pos="8630"/>
                </w:tabs>
                <w:rPr>
                  <w:rFonts w:ascii="Arial" w:eastAsiaTheme="minorEastAsia" w:hAnsi="Arial" w:cs="Arial"/>
                  <w:noProof/>
                  <w:color w:val="auto"/>
                  <w:sz w:val="24"/>
                  <w:szCs w:val="24"/>
                  <w:lang w:eastAsia="en-US"/>
                </w:rPr>
              </w:pPr>
              <w:hyperlink w:anchor="_Toc450225944" w:history="1">
                <w:r w:rsidR="00F22BB1" w:rsidRPr="00EC7914">
                  <w:rPr>
                    <w:rStyle w:val="Hyperlink"/>
                    <w:rFonts w:ascii="Arial" w:hAnsi="Arial" w:cs="Arial"/>
                    <w:noProof/>
                    <w:color w:val="auto"/>
                    <w:sz w:val="24"/>
                    <w:szCs w:val="24"/>
                  </w:rPr>
                  <w:t>Key Terms and Definitions</w:t>
                </w:r>
                <w:r w:rsidR="00F22BB1" w:rsidRPr="00EC7914">
                  <w:rPr>
                    <w:rFonts w:ascii="Arial" w:hAnsi="Arial" w:cs="Arial"/>
                    <w:noProof/>
                    <w:webHidden/>
                    <w:color w:val="auto"/>
                    <w:sz w:val="24"/>
                    <w:szCs w:val="24"/>
                  </w:rPr>
                  <w:tab/>
                </w:r>
                <w:r w:rsidR="00795C82">
                  <w:rPr>
                    <w:rFonts w:ascii="Arial" w:hAnsi="Arial" w:cs="Arial"/>
                    <w:noProof/>
                    <w:webHidden/>
                    <w:color w:val="auto"/>
                    <w:sz w:val="24"/>
                    <w:szCs w:val="24"/>
                  </w:rPr>
                  <w:t>6</w:t>
                </w:r>
              </w:hyperlink>
            </w:p>
            <w:p w:rsidR="00F22BB1" w:rsidRPr="00EC7914" w:rsidRDefault="006D5411" w:rsidP="00F22BB1">
              <w:pPr>
                <w:pStyle w:val="TOC1"/>
                <w:tabs>
                  <w:tab w:val="right" w:leader="dot" w:pos="8630"/>
                </w:tabs>
                <w:rPr>
                  <w:rFonts w:ascii="Arial" w:eastAsiaTheme="minorEastAsia" w:hAnsi="Arial" w:cs="Arial"/>
                  <w:noProof/>
                  <w:color w:val="auto"/>
                  <w:sz w:val="24"/>
                  <w:szCs w:val="24"/>
                  <w:lang w:eastAsia="en-US"/>
                </w:rPr>
              </w:pPr>
              <w:hyperlink w:anchor="_Toc450225945" w:history="1">
                <w:r w:rsidR="00F22BB1" w:rsidRPr="00EC7914">
                  <w:rPr>
                    <w:rStyle w:val="Hyperlink"/>
                    <w:rFonts w:ascii="Arial" w:hAnsi="Arial" w:cs="Arial"/>
                    <w:noProof/>
                    <w:color w:val="auto"/>
                    <w:sz w:val="24"/>
                    <w:szCs w:val="24"/>
                  </w:rPr>
                  <w:t>Strategic Planning Process</w:t>
                </w:r>
                <w:r w:rsidR="00F22BB1" w:rsidRPr="00EC7914">
                  <w:rPr>
                    <w:rFonts w:ascii="Arial" w:hAnsi="Arial" w:cs="Arial"/>
                    <w:noProof/>
                    <w:webHidden/>
                    <w:color w:val="auto"/>
                    <w:sz w:val="24"/>
                    <w:szCs w:val="24"/>
                  </w:rPr>
                  <w:tab/>
                </w:r>
                <w:r w:rsidR="00795C82">
                  <w:rPr>
                    <w:rFonts w:ascii="Arial" w:hAnsi="Arial" w:cs="Arial"/>
                    <w:noProof/>
                    <w:webHidden/>
                    <w:color w:val="auto"/>
                    <w:sz w:val="24"/>
                    <w:szCs w:val="24"/>
                  </w:rPr>
                  <w:t>9</w:t>
                </w:r>
              </w:hyperlink>
            </w:p>
            <w:p w:rsidR="00F22BB1" w:rsidRPr="00EC7914" w:rsidRDefault="006D5411" w:rsidP="00F22BB1">
              <w:pPr>
                <w:pStyle w:val="TOC1"/>
                <w:tabs>
                  <w:tab w:val="right" w:leader="dot" w:pos="8630"/>
                </w:tabs>
                <w:rPr>
                  <w:rFonts w:ascii="Arial" w:eastAsiaTheme="minorEastAsia" w:hAnsi="Arial" w:cs="Arial"/>
                  <w:noProof/>
                  <w:color w:val="auto"/>
                  <w:sz w:val="24"/>
                  <w:szCs w:val="24"/>
                  <w:lang w:eastAsia="en-US"/>
                </w:rPr>
              </w:pPr>
              <w:hyperlink w:anchor="_Toc450225946" w:history="1">
                <w:r w:rsidR="00F22BB1" w:rsidRPr="00EC7914">
                  <w:rPr>
                    <w:rStyle w:val="Hyperlink"/>
                    <w:rFonts w:ascii="Arial" w:hAnsi="Arial" w:cs="Arial"/>
                    <w:noProof/>
                    <w:color w:val="auto"/>
                    <w:sz w:val="24"/>
                    <w:szCs w:val="24"/>
                  </w:rPr>
                  <w:t>Accreditation and Strategic Plan Timeline</w:t>
                </w:r>
                <w:r w:rsidR="00F22BB1" w:rsidRPr="00EC7914">
                  <w:rPr>
                    <w:rFonts w:ascii="Arial" w:hAnsi="Arial" w:cs="Arial"/>
                    <w:noProof/>
                    <w:webHidden/>
                    <w:color w:val="auto"/>
                    <w:sz w:val="24"/>
                    <w:szCs w:val="24"/>
                  </w:rPr>
                  <w:tab/>
                </w:r>
                <w:r w:rsidR="00795C82">
                  <w:rPr>
                    <w:rFonts w:ascii="Arial" w:hAnsi="Arial" w:cs="Arial"/>
                    <w:noProof/>
                    <w:webHidden/>
                    <w:color w:val="auto"/>
                    <w:sz w:val="24"/>
                    <w:szCs w:val="24"/>
                  </w:rPr>
                  <w:t>9</w:t>
                </w:r>
              </w:hyperlink>
            </w:p>
            <w:p w:rsidR="00F22BB1" w:rsidRPr="00EC7914" w:rsidRDefault="006D5411" w:rsidP="00F22BB1">
              <w:pPr>
                <w:pStyle w:val="TOC1"/>
                <w:tabs>
                  <w:tab w:val="right" w:leader="dot" w:pos="8630"/>
                </w:tabs>
                <w:rPr>
                  <w:rFonts w:ascii="Arial" w:eastAsiaTheme="minorEastAsia" w:hAnsi="Arial" w:cs="Arial"/>
                  <w:noProof/>
                  <w:color w:val="auto"/>
                  <w:sz w:val="24"/>
                  <w:szCs w:val="24"/>
                  <w:lang w:eastAsia="en-US"/>
                </w:rPr>
              </w:pPr>
              <w:hyperlink w:anchor="_Toc450225947" w:history="1">
                <w:r w:rsidR="00F22BB1" w:rsidRPr="00EC7914">
                  <w:rPr>
                    <w:rStyle w:val="Hyperlink"/>
                    <w:rFonts w:ascii="Arial" w:hAnsi="Arial" w:cs="Arial"/>
                    <w:noProof/>
                    <w:color w:val="auto"/>
                    <w:sz w:val="24"/>
                    <w:szCs w:val="24"/>
                  </w:rPr>
                  <w:t>The Process for Developing the Strategic Plan</w:t>
                </w:r>
                <w:r w:rsidR="00F22BB1" w:rsidRPr="00EC7914">
                  <w:rPr>
                    <w:rFonts w:ascii="Arial" w:hAnsi="Arial" w:cs="Arial"/>
                    <w:noProof/>
                    <w:webHidden/>
                    <w:color w:val="auto"/>
                    <w:sz w:val="24"/>
                    <w:szCs w:val="24"/>
                  </w:rPr>
                  <w:tab/>
                </w:r>
                <w:r w:rsidR="00795C82">
                  <w:rPr>
                    <w:rFonts w:ascii="Arial" w:hAnsi="Arial" w:cs="Arial"/>
                    <w:noProof/>
                    <w:webHidden/>
                    <w:color w:val="auto"/>
                    <w:sz w:val="24"/>
                    <w:szCs w:val="24"/>
                  </w:rPr>
                  <w:t>11</w:t>
                </w:r>
              </w:hyperlink>
            </w:p>
            <w:p w:rsidR="00F22BB1" w:rsidRPr="00EC7914" w:rsidRDefault="006D5411" w:rsidP="00F22BB1">
              <w:pPr>
                <w:pStyle w:val="TOC1"/>
                <w:tabs>
                  <w:tab w:val="right" w:leader="dot" w:pos="8630"/>
                </w:tabs>
                <w:rPr>
                  <w:rFonts w:ascii="Arial" w:eastAsiaTheme="minorEastAsia" w:hAnsi="Arial" w:cs="Arial"/>
                  <w:noProof/>
                  <w:color w:val="auto"/>
                  <w:sz w:val="24"/>
                  <w:szCs w:val="24"/>
                  <w:lang w:eastAsia="en-US"/>
                </w:rPr>
              </w:pPr>
              <w:hyperlink w:anchor="_Toc450225948" w:history="1">
                <w:r w:rsidR="00F22BB1" w:rsidRPr="00EC7914">
                  <w:rPr>
                    <w:rStyle w:val="Hyperlink"/>
                    <w:rFonts w:ascii="Arial" w:hAnsi="Arial" w:cs="Arial"/>
                    <w:noProof/>
                    <w:color w:val="auto"/>
                    <w:sz w:val="24"/>
                    <w:szCs w:val="24"/>
                  </w:rPr>
                  <w:t>Strategic Plan Meetings</w:t>
                </w:r>
                <w:r w:rsidR="00F22BB1" w:rsidRPr="00EC7914">
                  <w:rPr>
                    <w:rFonts w:ascii="Arial" w:hAnsi="Arial" w:cs="Arial"/>
                    <w:noProof/>
                    <w:webHidden/>
                    <w:color w:val="auto"/>
                    <w:sz w:val="24"/>
                    <w:szCs w:val="24"/>
                  </w:rPr>
                  <w:tab/>
                </w:r>
                <w:r w:rsidR="00795C82">
                  <w:rPr>
                    <w:rFonts w:ascii="Arial" w:hAnsi="Arial" w:cs="Arial"/>
                    <w:noProof/>
                    <w:webHidden/>
                    <w:color w:val="auto"/>
                    <w:sz w:val="24"/>
                    <w:szCs w:val="24"/>
                  </w:rPr>
                  <w:t>12</w:t>
                </w:r>
              </w:hyperlink>
            </w:p>
            <w:p w:rsidR="00F22BB1" w:rsidRPr="00EC7914" w:rsidRDefault="006D5411" w:rsidP="00F22BB1">
              <w:pPr>
                <w:pStyle w:val="TOC1"/>
                <w:tabs>
                  <w:tab w:val="right" w:leader="dot" w:pos="8630"/>
                </w:tabs>
                <w:rPr>
                  <w:rFonts w:ascii="Arial" w:eastAsiaTheme="minorEastAsia" w:hAnsi="Arial" w:cs="Arial"/>
                  <w:noProof/>
                  <w:color w:val="auto"/>
                  <w:sz w:val="24"/>
                  <w:szCs w:val="24"/>
                  <w:lang w:eastAsia="en-US"/>
                </w:rPr>
              </w:pPr>
              <w:hyperlink w:anchor="_Toc450225949" w:history="1">
                <w:r w:rsidR="00F22BB1" w:rsidRPr="00EC7914">
                  <w:rPr>
                    <w:rStyle w:val="Hyperlink"/>
                    <w:rFonts w:ascii="Arial" w:hAnsi="Arial" w:cs="Arial"/>
                    <w:noProof/>
                    <w:color w:val="auto"/>
                    <w:sz w:val="24"/>
                    <w:szCs w:val="24"/>
                  </w:rPr>
                  <w:t>Vision, Mission and Core Values</w:t>
                </w:r>
                <w:r w:rsidR="00F22BB1" w:rsidRPr="00EC7914">
                  <w:rPr>
                    <w:rFonts w:ascii="Arial" w:hAnsi="Arial" w:cs="Arial"/>
                    <w:noProof/>
                    <w:webHidden/>
                    <w:color w:val="auto"/>
                    <w:sz w:val="24"/>
                    <w:szCs w:val="24"/>
                  </w:rPr>
                  <w:tab/>
                </w:r>
                <w:r w:rsidR="00795C82">
                  <w:rPr>
                    <w:rFonts w:ascii="Arial" w:hAnsi="Arial" w:cs="Arial"/>
                    <w:noProof/>
                    <w:webHidden/>
                    <w:color w:val="auto"/>
                    <w:sz w:val="24"/>
                    <w:szCs w:val="24"/>
                  </w:rPr>
                  <w:t>14</w:t>
                </w:r>
              </w:hyperlink>
            </w:p>
            <w:p w:rsidR="00F22BB1" w:rsidRPr="00EC7914" w:rsidRDefault="00EC7914" w:rsidP="00EC7914">
              <w:pPr>
                <w:pStyle w:val="TOC2"/>
                <w:rPr>
                  <w:rFonts w:ascii="Arial" w:eastAsiaTheme="minorEastAsia" w:hAnsi="Arial" w:cs="Arial"/>
                </w:rPr>
              </w:pPr>
              <w:r w:rsidRPr="00EC7914">
                <w:rPr>
                  <w:rFonts w:ascii="Arial" w:hAnsi="Arial" w:cs="Arial"/>
                </w:rPr>
                <w:t xml:space="preserve">      </w:t>
              </w:r>
              <w:hyperlink w:anchor="_Toc450225950" w:history="1">
                <w:r w:rsidR="00F22BB1" w:rsidRPr="00EC7914">
                  <w:rPr>
                    <w:rStyle w:val="Hyperlink"/>
                    <w:rFonts w:ascii="Arial" w:hAnsi="Arial" w:cs="Arial"/>
                    <w:color w:val="00457C"/>
                  </w:rPr>
                  <w:t>Vision</w:t>
                </w:r>
                <w:r w:rsidR="00F22BB1" w:rsidRPr="00EC7914">
                  <w:rPr>
                    <w:rFonts w:ascii="Arial" w:hAnsi="Arial" w:cs="Arial"/>
                    <w:webHidden/>
                  </w:rPr>
                  <w:tab/>
                </w:r>
                <w:r w:rsidR="00795C82">
                  <w:rPr>
                    <w:rFonts w:ascii="Arial" w:hAnsi="Arial" w:cs="Arial"/>
                    <w:webHidden/>
                  </w:rPr>
                  <w:t>14</w:t>
                </w:r>
              </w:hyperlink>
            </w:p>
            <w:p w:rsidR="00F22BB1" w:rsidRPr="00EC7914" w:rsidRDefault="00EC7914" w:rsidP="00EC7914">
              <w:pPr>
                <w:pStyle w:val="TOC2"/>
                <w:rPr>
                  <w:rFonts w:ascii="Arial" w:eastAsiaTheme="minorEastAsia" w:hAnsi="Arial" w:cs="Arial"/>
                </w:rPr>
              </w:pPr>
              <w:r w:rsidRPr="00EC7914">
                <w:rPr>
                  <w:rFonts w:ascii="Arial" w:hAnsi="Arial" w:cs="Arial"/>
                </w:rPr>
                <w:t xml:space="preserve">      </w:t>
              </w:r>
              <w:hyperlink w:anchor="_Toc450225951" w:history="1">
                <w:r w:rsidR="00F22BB1" w:rsidRPr="00EC7914">
                  <w:rPr>
                    <w:rStyle w:val="Hyperlink"/>
                    <w:rFonts w:ascii="Arial" w:hAnsi="Arial" w:cs="Arial"/>
                    <w:color w:val="00457C"/>
                  </w:rPr>
                  <w:t>Mission</w:t>
                </w:r>
                <w:r w:rsidR="00F22BB1" w:rsidRPr="00EC7914">
                  <w:rPr>
                    <w:rFonts w:ascii="Arial" w:hAnsi="Arial" w:cs="Arial"/>
                    <w:webHidden/>
                  </w:rPr>
                  <w:tab/>
                </w:r>
                <w:r w:rsidR="00795C82">
                  <w:rPr>
                    <w:rFonts w:ascii="Arial" w:hAnsi="Arial" w:cs="Arial"/>
                    <w:webHidden/>
                  </w:rPr>
                  <w:t>14</w:t>
                </w:r>
              </w:hyperlink>
            </w:p>
            <w:p w:rsidR="00F22BB1" w:rsidRPr="00EC7914" w:rsidRDefault="00EC7914" w:rsidP="00EC7914">
              <w:pPr>
                <w:pStyle w:val="TOC2"/>
                <w:rPr>
                  <w:rFonts w:ascii="Arial" w:eastAsiaTheme="minorEastAsia" w:hAnsi="Arial" w:cs="Arial"/>
                </w:rPr>
              </w:pPr>
              <w:r w:rsidRPr="00EC7914">
                <w:rPr>
                  <w:rFonts w:ascii="Arial" w:hAnsi="Arial" w:cs="Arial"/>
                </w:rPr>
                <w:t xml:space="preserve">      </w:t>
              </w:r>
              <w:hyperlink w:anchor="_Toc450225952" w:history="1">
                <w:r w:rsidR="00F22BB1" w:rsidRPr="00EC7914">
                  <w:rPr>
                    <w:rStyle w:val="Hyperlink"/>
                    <w:rFonts w:ascii="Arial" w:hAnsi="Arial" w:cs="Arial"/>
                    <w:color w:val="00457C"/>
                  </w:rPr>
                  <w:t>CORE Values (Guiding Principles)</w:t>
                </w:r>
                <w:r w:rsidR="00F22BB1" w:rsidRPr="00EC7914">
                  <w:rPr>
                    <w:rFonts w:ascii="Arial" w:hAnsi="Arial" w:cs="Arial"/>
                    <w:webHidden/>
                  </w:rPr>
                  <w:tab/>
                </w:r>
                <w:r w:rsidR="00795C82">
                  <w:rPr>
                    <w:rFonts w:ascii="Arial" w:hAnsi="Arial" w:cs="Arial"/>
                    <w:webHidden/>
                  </w:rPr>
                  <w:t>14</w:t>
                </w:r>
              </w:hyperlink>
            </w:p>
            <w:p w:rsidR="00F22BB1" w:rsidRPr="00EC7914" w:rsidRDefault="006D5411" w:rsidP="00F22BB1">
              <w:pPr>
                <w:pStyle w:val="TOC1"/>
                <w:tabs>
                  <w:tab w:val="right" w:leader="dot" w:pos="8630"/>
                </w:tabs>
                <w:rPr>
                  <w:rFonts w:ascii="Arial" w:eastAsiaTheme="minorEastAsia" w:hAnsi="Arial" w:cs="Arial"/>
                  <w:noProof/>
                  <w:color w:val="auto"/>
                  <w:sz w:val="24"/>
                  <w:szCs w:val="24"/>
                  <w:lang w:eastAsia="en-US"/>
                </w:rPr>
              </w:pPr>
              <w:hyperlink w:anchor="_Toc450225953" w:history="1">
                <w:r w:rsidR="00F22BB1" w:rsidRPr="00EC7914">
                  <w:rPr>
                    <w:rStyle w:val="Hyperlink"/>
                    <w:rFonts w:ascii="Arial" w:hAnsi="Arial" w:cs="Arial"/>
                    <w:noProof/>
                    <w:color w:val="auto"/>
                    <w:sz w:val="24"/>
                    <w:szCs w:val="24"/>
                  </w:rPr>
                  <w:t>Strengths, Weaknesses, Opportunities and Threats (SWOT)</w:t>
                </w:r>
                <w:r w:rsidR="00F22BB1" w:rsidRPr="00EC7914">
                  <w:rPr>
                    <w:rFonts w:ascii="Arial" w:hAnsi="Arial" w:cs="Arial"/>
                    <w:noProof/>
                    <w:webHidden/>
                    <w:color w:val="auto"/>
                    <w:sz w:val="24"/>
                    <w:szCs w:val="24"/>
                  </w:rPr>
                  <w:tab/>
                </w:r>
                <w:r w:rsidR="00795C82">
                  <w:rPr>
                    <w:rFonts w:ascii="Arial" w:hAnsi="Arial" w:cs="Arial"/>
                    <w:noProof/>
                    <w:webHidden/>
                    <w:color w:val="auto"/>
                    <w:sz w:val="24"/>
                    <w:szCs w:val="24"/>
                  </w:rPr>
                  <w:t>15</w:t>
                </w:r>
              </w:hyperlink>
            </w:p>
            <w:p w:rsidR="00F22BB1" w:rsidRPr="00EC7914" w:rsidRDefault="006D5411" w:rsidP="00F22BB1">
              <w:pPr>
                <w:pStyle w:val="TOC1"/>
                <w:tabs>
                  <w:tab w:val="right" w:leader="dot" w:pos="8630"/>
                </w:tabs>
                <w:rPr>
                  <w:rFonts w:ascii="Arial" w:eastAsiaTheme="minorEastAsia" w:hAnsi="Arial" w:cs="Arial"/>
                  <w:noProof/>
                  <w:color w:val="auto"/>
                  <w:sz w:val="24"/>
                  <w:szCs w:val="24"/>
                  <w:lang w:eastAsia="en-US"/>
                </w:rPr>
              </w:pPr>
              <w:hyperlink w:anchor="_Toc450225954" w:history="1">
                <w:r w:rsidR="00F22BB1" w:rsidRPr="00EC7914">
                  <w:rPr>
                    <w:rStyle w:val="Hyperlink"/>
                    <w:rFonts w:ascii="Arial" w:hAnsi="Arial" w:cs="Arial"/>
                    <w:noProof/>
                    <w:color w:val="auto"/>
                    <w:sz w:val="24"/>
                    <w:szCs w:val="24"/>
                  </w:rPr>
                  <w:t>Priorities, Objectives, and Strategies</w:t>
                </w:r>
                <w:r w:rsidR="00F22BB1" w:rsidRPr="00EC7914">
                  <w:rPr>
                    <w:rFonts w:ascii="Arial" w:hAnsi="Arial" w:cs="Arial"/>
                    <w:noProof/>
                    <w:webHidden/>
                    <w:color w:val="auto"/>
                    <w:sz w:val="24"/>
                    <w:szCs w:val="24"/>
                  </w:rPr>
                  <w:tab/>
                </w:r>
                <w:r w:rsidR="00795C82">
                  <w:rPr>
                    <w:rFonts w:ascii="Arial" w:hAnsi="Arial" w:cs="Arial"/>
                    <w:noProof/>
                    <w:webHidden/>
                    <w:color w:val="auto"/>
                    <w:sz w:val="24"/>
                    <w:szCs w:val="24"/>
                  </w:rPr>
                  <w:t>17</w:t>
                </w:r>
              </w:hyperlink>
            </w:p>
            <w:p w:rsidR="00F22BB1" w:rsidRPr="00EC7914" w:rsidRDefault="006D5411" w:rsidP="00F22BB1">
              <w:pPr>
                <w:pStyle w:val="TOC1"/>
                <w:tabs>
                  <w:tab w:val="right" w:leader="dot" w:pos="8630"/>
                </w:tabs>
                <w:rPr>
                  <w:rFonts w:ascii="Arial" w:eastAsiaTheme="minorEastAsia" w:hAnsi="Arial" w:cs="Arial"/>
                  <w:noProof/>
                  <w:color w:val="auto"/>
                  <w:sz w:val="24"/>
                  <w:szCs w:val="24"/>
                  <w:lang w:eastAsia="en-US"/>
                </w:rPr>
              </w:pPr>
              <w:hyperlink w:anchor="_Toc450225955" w:history="1">
                <w:r w:rsidR="00F22BB1" w:rsidRPr="00EC7914">
                  <w:rPr>
                    <w:rStyle w:val="Hyperlink"/>
                    <w:rFonts w:ascii="Arial" w:hAnsi="Arial" w:cs="Arial"/>
                    <w:noProof/>
                    <w:color w:val="auto"/>
                    <w:sz w:val="24"/>
                    <w:szCs w:val="24"/>
                  </w:rPr>
                  <w:t>Four Strategic Priority Areas</w:t>
                </w:r>
                <w:r w:rsidR="00F22BB1" w:rsidRPr="00EC7914">
                  <w:rPr>
                    <w:rFonts w:ascii="Arial" w:hAnsi="Arial" w:cs="Arial"/>
                    <w:noProof/>
                    <w:webHidden/>
                    <w:color w:val="auto"/>
                    <w:sz w:val="24"/>
                    <w:szCs w:val="24"/>
                  </w:rPr>
                  <w:tab/>
                </w:r>
                <w:r w:rsidR="00795C82">
                  <w:rPr>
                    <w:rFonts w:ascii="Arial" w:hAnsi="Arial" w:cs="Arial"/>
                    <w:noProof/>
                    <w:webHidden/>
                    <w:color w:val="auto"/>
                    <w:sz w:val="24"/>
                    <w:szCs w:val="24"/>
                  </w:rPr>
                  <w:t>18</w:t>
                </w:r>
              </w:hyperlink>
            </w:p>
            <w:p w:rsidR="00F22BB1" w:rsidRPr="00795C82" w:rsidRDefault="00795C82" w:rsidP="00F22BB1">
              <w:pPr>
                <w:pStyle w:val="TOC1"/>
                <w:tabs>
                  <w:tab w:val="right" w:leader="dot" w:pos="8630"/>
                </w:tabs>
                <w:rPr>
                  <w:rFonts w:ascii="Arial" w:eastAsiaTheme="minorEastAsia" w:hAnsi="Arial" w:cs="Arial"/>
                  <w:noProof/>
                  <w:color w:val="00457C"/>
                  <w:sz w:val="24"/>
                  <w:szCs w:val="24"/>
                  <w:lang w:eastAsia="en-US"/>
                </w:rPr>
              </w:pPr>
              <w:r>
                <w:rPr>
                  <w:rFonts w:ascii="Arial" w:hAnsi="Arial" w:cs="Arial"/>
                  <w:color w:val="00457C"/>
                </w:rPr>
                <w:t xml:space="preserve">      </w:t>
              </w:r>
              <w:hyperlink w:anchor="_Toc450225956" w:history="1">
                <w:r w:rsidR="00F22BB1" w:rsidRPr="00795C82">
                  <w:rPr>
                    <w:rStyle w:val="Hyperlink"/>
                    <w:rFonts w:ascii="Arial" w:hAnsi="Arial" w:cs="Arial"/>
                    <w:noProof/>
                    <w:color w:val="00457C"/>
                    <w:sz w:val="24"/>
                    <w:szCs w:val="24"/>
                  </w:rPr>
                  <w:t>Priority Focus 1: System Alignment</w:t>
                </w:r>
                <w:r w:rsidR="00F22BB1" w:rsidRPr="00795C82">
                  <w:rPr>
                    <w:rFonts w:ascii="Arial" w:hAnsi="Arial" w:cs="Arial"/>
                    <w:noProof/>
                    <w:webHidden/>
                    <w:color w:val="00457C"/>
                    <w:sz w:val="24"/>
                    <w:szCs w:val="24"/>
                  </w:rPr>
                  <w:tab/>
                </w:r>
                <w:r>
                  <w:rPr>
                    <w:rFonts w:ascii="Arial" w:hAnsi="Arial" w:cs="Arial"/>
                    <w:noProof/>
                    <w:webHidden/>
                    <w:color w:val="00457C"/>
                    <w:sz w:val="24"/>
                    <w:szCs w:val="24"/>
                  </w:rPr>
                  <w:t>18</w:t>
                </w:r>
              </w:hyperlink>
            </w:p>
            <w:p w:rsidR="00F22BB1" w:rsidRPr="00795C82" w:rsidRDefault="00795C82" w:rsidP="00F22BB1">
              <w:pPr>
                <w:pStyle w:val="TOC1"/>
                <w:tabs>
                  <w:tab w:val="right" w:leader="dot" w:pos="8630"/>
                </w:tabs>
                <w:rPr>
                  <w:rFonts w:ascii="Arial" w:eastAsiaTheme="minorEastAsia" w:hAnsi="Arial" w:cs="Arial"/>
                  <w:noProof/>
                  <w:color w:val="00457C"/>
                  <w:sz w:val="24"/>
                  <w:szCs w:val="24"/>
                  <w:lang w:eastAsia="en-US"/>
                </w:rPr>
              </w:pPr>
              <w:r>
                <w:rPr>
                  <w:rFonts w:ascii="Arial" w:hAnsi="Arial" w:cs="Arial"/>
                  <w:color w:val="00457C"/>
                </w:rPr>
                <w:t xml:space="preserve">      </w:t>
              </w:r>
              <w:hyperlink w:anchor="_Toc450225957" w:history="1">
                <w:r w:rsidR="00F22BB1" w:rsidRPr="00795C82">
                  <w:rPr>
                    <w:rStyle w:val="Hyperlink"/>
                    <w:rFonts w:ascii="Arial" w:hAnsi="Arial" w:cs="Arial"/>
                    <w:noProof/>
                    <w:color w:val="00457C"/>
                    <w:sz w:val="24"/>
                    <w:szCs w:val="24"/>
                  </w:rPr>
                  <w:t>Priority Focus 2: Data Driven Performance:</w:t>
                </w:r>
                <w:r w:rsidR="00F22BB1" w:rsidRPr="00795C82">
                  <w:rPr>
                    <w:rFonts w:ascii="Arial" w:hAnsi="Arial" w:cs="Arial"/>
                    <w:noProof/>
                    <w:webHidden/>
                    <w:color w:val="00457C"/>
                    <w:sz w:val="24"/>
                    <w:szCs w:val="24"/>
                  </w:rPr>
                  <w:tab/>
                </w:r>
                <w:r>
                  <w:rPr>
                    <w:rFonts w:ascii="Arial" w:hAnsi="Arial" w:cs="Arial"/>
                    <w:noProof/>
                    <w:webHidden/>
                    <w:color w:val="00457C"/>
                    <w:sz w:val="24"/>
                    <w:szCs w:val="24"/>
                  </w:rPr>
                  <w:t>24</w:t>
                </w:r>
              </w:hyperlink>
            </w:p>
            <w:p w:rsidR="00F22BB1" w:rsidRPr="00795C82" w:rsidRDefault="00795C82" w:rsidP="00F22BB1">
              <w:pPr>
                <w:pStyle w:val="TOC1"/>
                <w:tabs>
                  <w:tab w:val="right" w:leader="dot" w:pos="8630"/>
                </w:tabs>
                <w:rPr>
                  <w:rFonts w:ascii="Arial" w:eastAsiaTheme="minorEastAsia" w:hAnsi="Arial" w:cs="Arial"/>
                  <w:noProof/>
                  <w:color w:val="00457C"/>
                  <w:sz w:val="24"/>
                  <w:szCs w:val="24"/>
                  <w:lang w:eastAsia="en-US"/>
                </w:rPr>
              </w:pPr>
              <w:r>
                <w:rPr>
                  <w:rFonts w:ascii="Arial" w:hAnsi="Arial" w:cs="Arial"/>
                  <w:color w:val="00457C"/>
                </w:rPr>
                <w:t xml:space="preserve">      </w:t>
              </w:r>
              <w:hyperlink w:anchor="_Toc450225958" w:history="1">
                <w:r w:rsidR="00F22BB1" w:rsidRPr="00795C82">
                  <w:rPr>
                    <w:rStyle w:val="Hyperlink"/>
                    <w:rFonts w:ascii="Arial" w:hAnsi="Arial" w:cs="Arial"/>
                    <w:noProof/>
                    <w:color w:val="00457C"/>
                    <w:sz w:val="24"/>
                    <w:szCs w:val="24"/>
                  </w:rPr>
                  <w:t>Priority Focus 3: Workforce Development</w:t>
                </w:r>
                <w:r w:rsidR="00F22BB1" w:rsidRPr="00795C82">
                  <w:rPr>
                    <w:rFonts w:ascii="Arial" w:hAnsi="Arial" w:cs="Arial"/>
                    <w:noProof/>
                    <w:webHidden/>
                    <w:color w:val="00457C"/>
                    <w:sz w:val="24"/>
                    <w:szCs w:val="24"/>
                  </w:rPr>
                  <w:tab/>
                </w:r>
                <w:r>
                  <w:rPr>
                    <w:rFonts w:ascii="Arial" w:hAnsi="Arial" w:cs="Arial"/>
                    <w:noProof/>
                    <w:webHidden/>
                    <w:color w:val="00457C"/>
                    <w:sz w:val="24"/>
                    <w:szCs w:val="24"/>
                  </w:rPr>
                  <w:t>3</w:t>
                </w:r>
              </w:hyperlink>
              <w:r w:rsidR="001764A8">
                <w:rPr>
                  <w:rFonts w:ascii="Arial" w:hAnsi="Arial" w:cs="Arial"/>
                  <w:noProof/>
                  <w:color w:val="00457C"/>
                  <w:sz w:val="24"/>
                  <w:szCs w:val="24"/>
                </w:rPr>
                <w:t>1</w:t>
              </w:r>
            </w:p>
            <w:p w:rsidR="00F22BB1" w:rsidRPr="00795C82" w:rsidRDefault="00795C82" w:rsidP="00F22BB1">
              <w:pPr>
                <w:pStyle w:val="TOC1"/>
                <w:tabs>
                  <w:tab w:val="right" w:leader="dot" w:pos="8630"/>
                </w:tabs>
                <w:rPr>
                  <w:rFonts w:ascii="Arial" w:eastAsiaTheme="minorEastAsia" w:hAnsi="Arial" w:cs="Arial"/>
                  <w:noProof/>
                  <w:color w:val="00457C"/>
                  <w:sz w:val="24"/>
                  <w:szCs w:val="24"/>
                  <w:lang w:eastAsia="en-US"/>
                </w:rPr>
              </w:pPr>
              <w:r>
                <w:rPr>
                  <w:rFonts w:ascii="Arial" w:hAnsi="Arial" w:cs="Arial"/>
                  <w:color w:val="00457C"/>
                </w:rPr>
                <w:t xml:space="preserve">      </w:t>
              </w:r>
              <w:hyperlink w:anchor="_Toc450225959" w:history="1">
                <w:r w:rsidR="00F22BB1" w:rsidRPr="00795C82">
                  <w:rPr>
                    <w:rStyle w:val="Hyperlink"/>
                    <w:rFonts w:ascii="Arial" w:hAnsi="Arial" w:cs="Arial"/>
                    <w:noProof/>
                    <w:color w:val="00457C"/>
                    <w:sz w:val="24"/>
                    <w:szCs w:val="24"/>
                  </w:rPr>
                  <w:t>Priority Focus 4: Communication Plan:</w:t>
                </w:r>
                <w:r w:rsidR="00F22BB1" w:rsidRPr="00795C82">
                  <w:rPr>
                    <w:rFonts w:ascii="Arial" w:hAnsi="Arial" w:cs="Arial"/>
                    <w:noProof/>
                    <w:webHidden/>
                    <w:color w:val="00457C"/>
                    <w:sz w:val="24"/>
                    <w:szCs w:val="24"/>
                  </w:rPr>
                  <w:tab/>
                </w:r>
                <w:r>
                  <w:rPr>
                    <w:rFonts w:ascii="Arial" w:hAnsi="Arial" w:cs="Arial"/>
                    <w:noProof/>
                    <w:webHidden/>
                    <w:color w:val="00457C"/>
                    <w:sz w:val="24"/>
                    <w:szCs w:val="24"/>
                  </w:rPr>
                  <w:t>3</w:t>
                </w:r>
              </w:hyperlink>
              <w:r w:rsidR="001764A8">
                <w:rPr>
                  <w:rFonts w:ascii="Arial" w:hAnsi="Arial" w:cs="Arial"/>
                  <w:noProof/>
                  <w:color w:val="00457C"/>
                  <w:sz w:val="24"/>
                  <w:szCs w:val="24"/>
                </w:rPr>
                <w:t>4</w:t>
              </w:r>
            </w:p>
            <w:p w:rsidR="00F22BB1" w:rsidRPr="00EC7914" w:rsidRDefault="006D5411" w:rsidP="00F22BB1">
              <w:pPr>
                <w:pStyle w:val="TOC1"/>
                <w:tabs>
                  <w:tab w:val="right" w:leader="dot" w:pos="8630"/>
                </w:tabs>
                <w:rPr>
                  <w:rFonts w:ascii="Arial" w:eastAsiaTheme="minorEastAsia" w:hAnsi="Arial" w:cs="Arial"/>
                  <w:noProof/>
                  <w:color w:val="auto"/>
                  <w:sz w:val="24"/>
                  <w:szCs w:val="24"/>
                  <w:lang w:eastAsia="en-US"/>
                </w:rPr>
              </w:pPr>
              <w:hyperlink w:anchor="_Toc450225960" w:history="1">
                <w:r w:rsidR="00F22BB1" w:rsidRPr="00EC7914">
                  <w:rPr>
                    <w:rStyle w:val="Hyperlink"/>
                    <w:rFonts w:ascii="Arial" w:hAnsi="Arial" w:cs="Arial"/>
                    <w:noProof/>
                    <w:color w:val="auto"/>
                    <w:sz w:val="24"/>
                    <w:szCs w:val="24"/>
                  </w:rPr>
                  <w:t>Implementation and Tracking Plan</w:t>
                </w:r>
                <w:r w:rsidR="00F22BB1" w:rsidRPr="00EC7914">
                  <w:rPr>
                    <w:rFonts w:ascii="Arial" w:hAnsi="Arial" w:cs="Arial"/>
                    <w:noProof/>
                    <w:webHidden/>
                    <w:color w:val="auto"/>
                    <w:sz w:val="24"/>
                    <w:szCs w:val="24"/>
                  </w:rPr>
                  <w:tab/>
                </w:r>
                <w:r w:rsidR="001764A8">
                  <w:rPr>
                    <w:rFonts w:ascii="Arial" w:hAnsi="Arial" w:cs="Arial"/>
                    <w:noProof/>
                    <w:webHidden/>
                    <w:color w:val="auto"/>
                    <w:sz w:val="24"/>
                    <w:szCs w:val="24"/>
                  </w:rPr>
                  <w:t>37</w:t>
                </w:r>
              </w:hyperlink>
            </w:p>
            <w:p w:rsidR="00F22BB1" w:rsidRPr="00EC7914" w:rsidRDefault="00F22BB1" w:rsidP="00F22BB1">
              <w:pPr>
                <w:rPr>
                  <w:rFonts w:ascii="Arial" w:hAnsi="Arial" w:cs="Arial"/>
                  <w:color w:val="auto"/>
                  <w:sz w:val="24"/>
                  <w:szCs w:val="24"/>
                </w:rPr>
              </w:pPr>
              <w:r w:rsidRPr="00EC7914">
                <w:rPr>
                  <w:rFonts w:ascii="Arial" w:hAnsi="Arial" w:cs="Arial"/>
                  <w:b/>
                  <w:bCs/>
                  <w:noProof/>
                  <w:color w:val="auto"/>
                  <w:sz w:val="24"/>
                  <w:szCs w:val="24"/>
                </w:rPr>
                <w:fldChar w:fldCharType="end"/>
              </w:r>
            </w:p>
          </w:sdtContent>
        </w:sdt>
        <w:p w:rsidR="00F22BB1" w:rsidRPr="00EC7914" w:rsidRDefault="00F22BB1" w:rsidP="00F22BB1">
          <w:pPr>
            <w:rPr>
              <w:rStyle w:val="Heading1Char"/>
              <w:rFonts w:ascii="Arial" w:hAnsi="Arial" w:cs="Arial"/>
            </w:rPr>
          </w:pPr>
          <w:r w:rsidRPr="00EC7914">
            <w:rPr>
              <w:rStyle w:val="Heading1Char"/>
              <w:rFonts w:ascii="Arial" w:hAnsi="Arial" w:cs="Arial"/>
            </w:rPr>
            <w:br w:type="page"/>
          </w:r>
        </w:p>
      </w:sdtContent>
    </w:sdt>
    <w:bookmarkEnd w:id="4" w:displacedByCustomXml="prev"/>
    <w:bookmarkEnd w:id="3" w:displacedByCustomXml="prev"/>
    <w:bookmarkEnd w:id="2" w:displacedByCustomXml="prev"/>
    <w:bookmarkEnd w:id="1" w:displacedByCustomXml="prev"/>
    <w:bookmarkEnd w:id="0" w:displacedByCustomXml="prev"/>
    <w:bookmarkStart w:id="5" w:name="_Toc450225939" w:displacedByCustomXml="prev"/>
    <w:p w:rsidR="00F22BB1" w:rsidRDefault="00F22BB1" w:rsidP="00F22BB1">
      <w:pPr>
        <w:pStyle w:val="Heading1"/>
        <w:rPr>
          <w:rFonts w:ascii="Arial" w:hAnsi="Arial" w:cs="Arial"/>
          <w:color w:val="00457C"/>
        </w:rPr>
      </w:pPr>
      <w:r w:rsidRPr="00463ED0">
        <w:rPr>
          <w:rFonts w:ascii="Arial" w:hAnsi="Arial" w:cs="Arial"/>
          <w:color w:val="00457C"/>
        </w:rPr>
        <w:lastRenderedPageBreak/>
        <w:t>Strategic Planning Committee and Process</w:t>
      </w:r>
      <w:bookmarkEnd w:id="5"/>
    </w:p>
    <w:p w:rsidR="00F22BB1" w:rsidRPr="00C74E13" w:rsidRDefault="00F22BB1" w:rsidP="00F22BB1">
      <w:pPr>
        <w:pStyle w:val="Heading2"/>
        <w:rPr>
          <w:rFonts w:ascii="Arial" w:hAnsi="Arial" w:cs="Arial"/>
          <w:color w:val="00457C"/>
          <w:sz w:val="24"/>
        </w:rPr>
      </w:pPr>
      <w:bookmarkStart w:id="6" w:name="_Toc450225940"/>
      <w:r w:rsidRPr="001D4B8B">
        <w:rPr>
          <w:rFonts w:ascii="Arial" w:hAnsi="Arial" w:cs="Arial"/>
          <w:color w:val="00457C"/>
          <w:sz w:val="24"/>
        </w:rPr>
        <w:t>Strategic Planning Committee</w:t>
      </w:r>
      <w:bookmarkEnd w:id="6"/>
      <w:r w:rsidRPr="001D4B8B">
        <w:rPr>
          <w:rFonts w:ascii="Arial" w:hAnsi="Arial" w:cs="Arial"/>
          <w:color w:val="00457C"/>
          <w:sz w:val="24"/>
        </w:rPr>
        <w:t xml:space="preserve"> MemBERS</w:t>
      </w:r>
    </w:p>
    <w:p w:rsidR="00F22BB1" w:rsidRPr="00EC7914" w:rsidRDefault="00F22BB1" w:rsidP="00F22BB1">
      <w:pPr>
        <w:rPr>
          <w:rFonts w:ascii="Arial" w:hAnsi="Arial" w:cs="Arial"/>
          <w:color w:val="auto"/>
          <w:sz w:val="24"/>
          <w:szCs w:val="24"/>
        </w:rPr>
      </w:pPr>
      <w:r w:rsidRPr="00EC7914">
        <w:rPr>
          <w:rFonts w:ascii="Arial" w:hAnsi="Arial" w:cs="Arial"/>
          <w:color w:val="auto"/>
          <w:sz w:val="24"/>
          <w:szCs w:val="24"/>
        </w:rPr>
        <w:t xml:space="preserve">Noble Maseru, PhD, MPH  </w:t>
      </w:r>
      <w:r w:rsidRPr="00EC7914">
        <w:rPr>
          <w:rFonts w:ascii="Arial" w:hAnsi="Arial" w:cs="Arial"/>
          <w:color w:val="auto"/>
          <w:sz w:val="24"/>
          <w:szCs w:val="24"/>
        </w:rPr>
        <w:tab/>
      </w:r>
      <w:r w:rsidRPr="00EC7914">
        <w:rPr>
          <w:rFonts w:ascii="Arial" w:hAnsi="Arial" w:cs="Arial"/>
          <w:color w:val="auto"/>
          <w:sz w:val="24"/>
          <w:szCs w:val="24"/>
        </w:rPr>
        <w:tab/>
        <w:t>Health Commissioner</w:t>
      </w:r>
    </w:p>
    <w:p w:rsidR="00F22BB1" w:rsidRPr="00EC7914" w:rsidRDefault="00F22BB1" w:rsidP="00F22BB1">
      <w:pPr>
        <w:rPr>
          <w:rFonts w:ascii="Arial" w:hAnsi="Arial" w:cs="Arial"/>
          <w:color w:val="auto"/>
          <w:sz w:val="24"/>
          <w:szCs w:val="24"/>
        </w:rPr>
      </w:pPr>
      <w:r w:rsidRPr="00EC7914">
        <w:rPr>
          <w:rFonts w:ascii="Arial" w:hAnsi="Arial" w:cs="Arial"/>
          <w:color w:val="auto"/>
          <w:sz w:val="24"/>
          <w:szCs w:val="24"/>
        </w:rPr>
        <w:t>O</w:t>
      </w:r>
      <w:r w:rsidR="00A000B1" w:rsidRPr="00EC7914">
        <w:rPr>
          <w:rFonts w:ascii="Arial" w:hAnsi="Arial" w:cs="Arial"/>
          <w:color w:val="auto"/>
          <w:sz w:val="24"/>
          <w:szCs w:val="24"/>
        </w:rPr>
        <w:t>’</w:t>
      </w:r>
      <w:r w:rsidRPr="00EC7914">
        <w:rPr>
          <w:rFonts w:ascii="Arial" w:hAnsi="Arial" w:cs="Arial"/>
          <w:color w:val="auto"/>
          <w:sz w:val="24"/>
          <w:szCs w:val="24"/>
        </w:rPr>
        <w:t>dell</w:t>
      </w:r>
      <w:r w:rsidR="00A000B1" w:rsidRPr="00EC7914">
        <w:rPr>
          <w:rFonts w:ascii="Arial" w:hAnsi="Arial" w:cs="Arial"/>
          <w:color w:val="auto"/>
          <w:sz w:val="24"/>
          <w:szCs w:val="24"/>
        </w:rPr>
        <w:t xml:space="preserve"> M.</w:t>
      </w:r>
      <w:r w:rsidR="00EC7914">
        <w:rPr>
          <w:rFonts w:ascii="Arial" w:hAnsi="Arial" w:cs="Arial"/>
          <w:color w:val="auto"/>
          <w:sz w:val="24"/>
          <w:szCs w:val="24"/>
        </w:rPr>
        <w:t xml:space="preserve"> Owens, MD, MPH</w:t>
      </w:r>
      <w:r w:rsidR="00EC7914">
        <w:rPr>
          <w:rFonts w:ascii="Arial" w:hAnsi="Arial" w:cs="Arial"/>
          <w:color w:val="auto"/>
          <w:sz w:val="24"/>
          <w:szCs w:val="24"/>
        </w:rPr>
        <w:tab/>
      </w:r>
      <w:r w:rsidR="00EC7914">
        <w:rPr>
          <w:rFonts w:ascii="Arial" w:hAnsi="Arial" w:cs="Arial"/>
          <w:color w:val="auto"/>
          <w:sz w:val="24"/>
          <w:szCs w:val="24"/>
        </w:rPr>
        <w:tab/>
      </w:r>
      <w:r w:rsidRPr="00EC7914">
        <w:rPr>
          <w:rFonts w:ascii="Arial" w:hAnsi="Arial" w:cs="Arial"/>
          <w:color w:val="auto"/>
          <w:sz w:val="24"/>
          <w:szCs w:val="24"/>
        </w:rPr>
        <w:t>Medical Director</w:t>
      </w:r>
    </w:p>
    <w:p w:rsidR="00F22BB1" w:rsidRPr="00EC7914" w:rsidRDefault="00F22BB1" w:rsidP="00EC7914">
      <w:pPr>
        <w:spacing w:line="240" w:lineRule="auto"/>
        <w:ind w:left="4320" w:hanging="4320"/>
        <w:rPr>
          <w:rFonts w:ascii="Arial" w:hAnsi="Arial" w:cs="Arial"/>
          <w:color w:val="auto"/>
          <w:sz w:val="24"/>
          <w:szCs w:val="24"/>
        </w:rPr>
      </w:pPr>
      <w:r w:rsidRPr="00EC7914">
        <w:rPr>
          <w:rFonts w:ascii="Arial" w:hAnsi="Arial" w:cs="Arial"/>
          <w:color w:val="auto"/>
          <w:sz w:val="24"/>
          <w:szCs w:val="24"/>
        </w:rPr>
        <w:t>Regina Hutchins, PhD, BSN, RN</w:t>
      </w:r>
      <w:r w:rsidRPr="00EC7914">
        <w:rPr>
          <w:rFonts w:ascii="Arial" w:hAnsi="Arial" w:cs="Arial"/>
          <w:color w:val="auto"/>
          <w:sz w:val="24"/>
          <w:szCs w:val="24"/>
        </w:rPr>
        <w:tab/>
        <w:t>Accreditation Coordinator</w:t>
      </w:r>
      <w:r w:rsidR="00A000B1" w:rsidRPr="00EC7914">
        <w:rPr>
          <w:rFonts w:ascii="Arial" w:hAnsi="Arial" w:cs="Arial"/>
          <w:color w:val="auto"/>
          <w:sz w:val="24"/>
          <w:szCs w:val="24"/>
        </w:rPr>
        <w:t xml:space="preserve"> -</w:t>
      </w:r>
      <w:r w:rsidRPr="00EC7914">
        <w:rPr>
          <w:rFonts w:ascii="Arial" w:hAnsi="Arial" w:cs="Arial"/>
          <w:color w:val="auto"/>
          <w:sz w:val="24"/>
          <w:szCs w:val="24"/>
        </w:rPr>
        <w:t xml:space="preserve"> Director</w:t>
      </w:r>
      <w:r w:rsidR="00A000B1" w:rsidRPr="00EC7914">
        <w:rPr>
          <w:rFonts w:ascii="Arial" w:hAnsi="Arial" w:cs="Arial"/>
          <w:color w:val="auto"/>
          <w:sz w:val="24"/>
          <w:szCs w:val="24"/>
        </w:rPr>
        <w:t xml:space="preserve">, </w:t>
      </w:r>
      <w:r w:rsidRPr="00EC7914">
        <w:rPr>
          <w:rFonts w:ascii="Arial" w:hAnsi="Arial" w:cs="Arial"/>
          <w:color w:val="auto"/>
          <w:sz w:val="24"/>
          <w:szCs w:val="24"/>
        </w:rPr>
        <w:t xml:space="preserve">Quality Management </w:t>
      </w:r>
    </w:p>
    <w:p w:rsidR="00A000B1" w:rsidRPr="00EC7914" w:rsidRDefault="00A000B1" w:rsidP="00EC7914">
      <w:pPr>
        <w:spacing w:before="0" w:after="0"/>
        <w:rPr>
          <w:rFonts w:ascii="Arial" w:hAnsi="Arial" w:cs="Arial"/>
          <w:color w:val="auto"/>
          <w:sz w:val="24"/>
          <w:szCs w:val="24"/>
        </w:rPr>
      </w:pPr>
      <w:r w:rsidRPr="00EC7914">
        <w:rPr>
          <w:rFonts w:ascii="Arial" w:hAnsi="Arial" w:cs="Arial"/>
          <w:color w:val="auto"/>
          <w:sz w:val="24"/>
          <w:szCs w:val="24"/>
        </w:rPr>
        <w:t>Samuel E. Lynch, BS</w:t>
      </w:r>
      <w:r w:rsidRPr="00EC7914">
        <w:rPr>
          <w:rFonts w:ascii="Arial" w:hAnsi="Arial" w:cs="Arial"/>
          <w:color w:val="auto"/>
          <w:sz w:val="24"/>
          <w:szCs w:val="24"/>
        </w:rPr>
        <w:tab/>
      </w:r>
      <w:r w:rsidRPr="00EC7914">
        <w:rPr>
          <w:rFonts w:ascii="Arial" w:hAnsi="Arial" w:cs="Arial"/>
          <w:color w:val="auto"/>
          <w:sz w:val="24"/>
          <w:szCs w:val="24"/>
        </w:rPr>
        <w:tab/>
      </w:r>
      <w:r w:rsidR="00EC7914">
        <w:rPr>
          <w:rFonts w:ascii="Arial" w:hAnsi="Arial" w:cs="Arial"/>
          <w:color w:val="auto"/>
          <w:sz w:val="24"/>
          <w:szCs w:val="24"/>
        </w:rPr>
        <w:tab/>
      </w:r>
      <w:r w:rsidR="00C74E13">
        <w:rPr>
          <w:rFonts w:ascii="Arial" w:hAnsi="Arial" w:cs="Arial"/>
          <w:color w:val="auto"/>
          <w:sz w:val="24"/>
          <w:szCs w:val="24"/>
        </w:rPr>
        <w:t xml:space="preserve">Volunteer – Strategic Planning </w:t>
      </w:r>
      <w:r w:rsidRPr="00EC7914">
        <w:rPr>
          <w:rFonts w:ascii="Arial" w:hAnsi="Arial" w:cs="Arial"/>
          <w:color w:val="auto"/>
          <w:sz w:val="24"/>
          <w:szCs w:val="24"/>
        </w:rPr>
        <w:t>Coach</w:t>
      </w:r>
    </w:p>
    <w:p w:rsidR="00F22BB1" w:rsidRPr="00EC7914" w:rsidRDefault="00F22BB1" w:rsidP="00F22BB1">
      <w:pPr>
        <w:spacing w:line="240" w:lineRule="auto"/>
        <w:rPr>
          <w:rFonts w:ascii="Arial" w:hAnsi="Arial" w:cs="Arial"/>
          <w:color w:val="auto"/>
          <w:sz w:val="24"/>
          <w:szCs w:val="24"/>
        </w:rPr>
      </w:pPr>
      <w:r w:rsidRPr="00EC7914">
        <w:rPr>
          <w:rFonts w:ascii="Arial" w:hAnsi="Arial" w:cs="Arial"/>
          <w:color w:val="auto"/>
          <w:sz w:val="24"/>
          <w:szCs w:val="24"/>
        </w:rPr>
        <w:t>Marilyn Crumpton, MD, MPH</w:t>
      </w:r>
      <w:r w:rsidRPr="00EC7914">
        <w:rPr>
          <w:rFonts w:ascii="Arial" w:hAnsi="Arial" w:cs="Arial"/>
          <w:color w:val="auto"/>
          <w:sz w:val="24"/>
          <w:szCs w:val="24"/>
        </w:rPr>
        <w:tab/>
      </w:r>
      <w:r w:rsidRPr="00EC7914">
        <w:rPr>
          <w:rFonts w:ascii="Arial" w:hAnsi="Arial" w:cs="Arial"/>
          <w:color w:val="auto"/>
          <w:sz w:val="24"/>
          <w:szCs w:val="24"/>
        </w:rPr>
        <w:tab/>
      </w:r>
      <w:r w:rsidR="00A000B1" w:rsidRPr="00EC7914">
        <w:rPr>
          <w:rFonts w:ascii="Arial" w:hAnsi="Arial" w:cs="Arial"/>
          <w:color w:val="auto"/>
          <w:sz w:val="24"/>
          <w:szCs w:val="24"/>
        </w:rPr>
        <w:t>Director,</w:t>
      </w:r>
      <w:r w:rsidRPr="00EC7914">
        <w:rPr>
          <w:rFonts w:ascii="Arial" w:hAnsi="Arial" w:cs="Arial"/>
          <w:color w:val="auto"/>
          <w:sz w:val="24"/>
          <w:szCs w:val="24"/>
        </w:rPr>
        <w:t xml:space="preserve"> School and Adolescent </w:t>
      </w:r>
      <w:r w:rsidRPr="00EC7914">
        <w:rPr>
          <w:rFonts w:ascii="Arial" w:hAnsi="Arial" w:cs="Arial"/>
          <w:color w:val="auto"/>
          <w:sz w:val="24"/>
          <w:szCs w:val="24"/>
        </w:rPr>
        <w:tab/>
      </w:r>
      <w:r w:rsidRPr="00EC7914">
        <w:rPr>
          <w:rFonts w:ascii="Arial" w:hAnsi="Arial" w:cs="Arial"/>
          <w:color w:val="auto"/>
          <w:sz w:val="24"/>
          <w:szCs w:val="24"/>
        </w:rPr>
        <w:tab/>
      </w:r>
      <w:r w:rsidRPr="00EC7914">
        <w:rPr>
          <w:rFonts w:ascii="Arial" w:hAnsi="Arial" w:cs="Arial"/>
          <w:color w:val="auto"/>
          <w:sz w:val="24"/>
          <w:szCs w:val="24"/>
        </w:rPr>
        <w:tab/>
      </w:r>
      <w:r w:rsidRPr="00EC7914">
        <w:rPr>
          <w:rFonts w:ascii="Arial" w:hAnsi="Arial" w:cs="Arial"/>
          <w:color w:val="auto"/>
          <w:sz w:val="24"/>
          <w:szCs w:val="24"/>
        </w:rPr>
        <w:tab/>
      </w:r>
      <w:r w:rsidRPr="00EC7914">
        <w:rPr>
          <w:rFonts w:ascii="Arial" w:hAnsi="Arial" w:cs="Arial"/>
          <w:color w:val="auto"/>
          <w:sz w:val="24"/>
          <w:szCs w:val="24"/>
        </w:rPr>
        <w:tab/>
      </w:r>
      <w:r w:rsidRPr="00EC7914">
        <w:rPr>
          <w:rFonts w:ascii="Arial" w:hAnsi="Arial" w:cs="Arial"/>
          <w:color w:val="auto"/>
          <w:sz w:val="24"/>
          <w:szCs w:val="24"/>
        </w:rPr>
        <w:tab/>
      </w:r>
      <w:r w:rsidRPr="00EC7914">
        <w:rPr>
          <w:rFonts w:ascii="Arial" w:hAnsi="Arial" w:cs="Arial"/>
          <w:color w:val="auto"/>
          <w:sz w:val="24"/>
          <w:szCs w:val="24"/>
        </w:rPr>
        <w:tab/>
      </w:r>
      <w:r w:rsidRPr="00EC7914">
        <w:rPr>
          <w:rFonts w:ascii="Arial" w:hAnsi="Arial" w:cs="Arial"/>
          <w:color w:val="auto"/>
          <w:sz w:val="24"/>
          <w:szCs w:val="24"/>
        </w:rPr>
        <w:tab/>
      </w:r>
      <w:r w:rsidR="00CA2031">
        <w:rPr>
          <w:rFonts w:ascii="Arial" w:hAnsi="Arial" w:cs="Arial"/>
          <w:color w:val="auto"/>
          <w:sz w:val="24"/>
          <w:szCs w:val="24"/>
        </w:rPr>
        <w:tab/>
      </w:r>
      <w:r w:rsidRPr="00EC7914">
        <w:rPr>
          <w:rFonts w:ascii="Arial" w:hAnsi="Arial" w:cs="Arial"/>
          <w:color w:val="auto"/>
          <w:sz w:val="24"/>
          <w:szCs w:val="24"/>
        </w:rPr>
        <w:t>Health</w:t>
      </w:r>
    </w:p>
    <w:p w:rsidR="00F22BB1" w:rsidRPr="00EC7914" w:rsidRDefault="00F22BB1" w:rsidP="00EC7914">
      <w:pPr>
        <w:spacing w:before="0" w:after="0" w:line="240" w:lineRule="auto"/>
        <w:rPr>
          <w:rFonts w:ascii="Arial" w:hAnsi="Arial" w:cs="Arial"/>
          <w:color w:val="auto"/>
          <w:sz w:val="24"/>
          <w:szCs w:val="24"/>
        </w:rPr>
      </w:pPr>
      <w:r w:rsidRPr="00EC7914">
        <w:rPr>
          <w:rFonts w:ascii="Arial" w:hAnsi="Arial" w:cs="Arial"/>
          <w:color w:val="auto"/>
          <w:sz w:val="24"/>
          <w:szCs w:val="24"/>
        </w:rPr>
        <w:t>Camille Jones, MD, MPH</w:t>
      </w:r>
      <w:r w:rsidRPr="00EC7914">
        <w:rPr>
          <w:rFonts w:ascii="Arial" w:hAnsi="Arial" w:cs="Arial"/>
          <w:color w:val="auto"/>
          <w:sz w:val="24"/>
          <w:szCs w:val="24"/>
        </w:rPr>
        <w:tab/>
      </w:r>
      <w:r w:rsidRPr="00EC7914">
        <w:rPr>
          <w:rFonts w:ascii="Arial" w:hAnsi="Arial" w:cs="Arial"/>
          <w:color w:val="auto"/>
          <w:sz w:val="24"/>
          <w:szCs w:val="24"/>
        </w:rPr>
        <w:tab/>
      </w:r>
      <w:r w:rsidRPr="00EC7914">
        <w:rPr>
          <w:rFonts w:ascii="Arial" w:hAnsi="Arial" w:cs="Arial"/>
          <w:color w:val="auto"/>
          <w:sz w:val="24"/>
          <w:szCs w:val="24"/>
        </w:rPr>
        <w:tab/>
        <w:t xml:space="preserve">Assistant Health Commissioner </w:t>
      </w:r>
    </w:p>
    <w:p w:rsidR="00F22BB1" w:rsidRPr="00EC7914" w:rsidRDefault="00F22BB1" w:rsidP="00EC7914">
      <w:pPr>
        <w:spacing w:before="0" w:after="0" w:line="240" w:lineRule="auto"/>
        <w:ind w:left="3600" w:firstLine="720"/>
        <w:rPr>
          <w:rFonts w:ascii="Arial" w:hAnsi="Arial" w:cs="Arial"/>
          <w:color w:val="auto"/>
          <w:sz w:val="24"/>
          <w:szCs w:val="24"/>
        </w:rPr>
      </w:pPr>
      <w:r w:rsidRPr="00EC7914">
        <w:rPr>
          <w:rFonts w:ascii="Arial" w:hAnsi="Arial" w:cs="Arial"/>
          <w:color w:val="auto"/>
          <w:sz w:val="24"/>
          <w:szCs w:val="24"/>
        </w:rPr>
        <w:t>Community and Environmental Services</w:t>
      </w:r>
    </w:p>
    <w:p w:rsidR="00F22BB1" w:rsidRPr="00EC7914" w:rsidRDefault="00F22BB1" w:rsidP="00F22BB1">
      <w:pPr>
        <w:spacing w:before="0" w:after="0" w:line="240" w:lineRule="auto"/>
        <w:ind w:left="1440" w:hanging="720"/>
        <w:rPr>
          <w:rFonts w:ascii="Arial" w:hAnsi="Arial" w:cs="Arial"/>
          <w:color w:val="auto"/>
          <w:sz w:val="24"/>
          <w:szCs w:val="24"/>
        </w:rPr>
      </w:pPr>
    </w:p>
    <w:p w:rsidR="00F22BB1" w:rsidRPr="00EC7914" w:rsidRDefault="00F22BB1" w:rsidP="00EC7914">
      <w:pPr>
        <w:spacing w:before="0" w:after="0" w:line="240" w:lineRule="auto"/>
        <w:ind w:left="4320" w:hanging="4320"/>
        <w:rPr>
          <w:rFonts w:ascii="Arial" w:hAnsi="Arial" w:cs="Arial"/>
          <w:color w:val="auto"/>
          <w:sz w:val="24"/>
          <w:szCs w:val="24"/>
        </w:rPr>
      </w:pPr>
      <w:r w:rsidRPr="00EC7914">
        <w:rPr>
          <w:rFonts w:ascii="Arial" w:hAnsi="Arial" w:cs="Arial"/>
          <w:color w:val="auto"/>
          <w:sz w:val="24"/>
          <w:szCs w:val="24"/>
        </w:rPr>
        <w:t>Joyce Tate, MPA</w:t>
      </w:r>
      <w:r w:rsidRPr="00EC7914">
        <w:rPr>
          <w:rFonts w:ascii="Arial" w:hAnsi="Arial" w:cs="Arial"/>
          <w:color w:val="auto"/>
          <w:sz w:val="24"/>
          <w:szCs w:val="24"/>
        </w:rPr>
        <w:tab/>
        <w:t>Assistant Health Commissioner/CEO                    Population Health and Clinical Services</w:t>
      </w:r>
    </w:p>
    <w:p w:rsidR="00F22BB1" w:rsidRPr="00EC7914" w:rsidRDefault="00F22BB1" w:rsidP="00F22BB1">
      <w:pPr>
        <w:spacing w:before="0" w:after="0" w:line="240" w:lineRule="auto"/>
        <w:ind w:left="4320" w:hanging="3600"/>
        <w:rPr>
          <w:rFonts w:ascii="Arial" w:hAnsi="Arial" w:cs="Arial"/>
          <w:color w:val="auto"/>
          <w:sz w:val="24"/>
          <w:szCs w:val="24"/>
        </w:rPr>
      </w:pPr>
    </w:p>
    <w:p w:rsidR="00F22BB1" w:rsidRPr="00EC7914" w:rsidRDefault="00F22BB1" w:rsidP="00EC7914">
      <w:pPr>
        <w:spacing w:before="0" w:after="0"/>
        <w:ind w:left="4320" w:hanging="4320"/>
        <w:rPr>
          <w:rFonts w:ascii="Arial" w:hAnsi="Arial" w:cs="Arial"/>
          <w:color w:val="auto"/>
          <w:sz w:val="24"/>
          <w:szCs w:val="24"/>
        </w:rPr>
      </w:pPr>
      <w:r w:rsidRPr="00EC7914">
        <w:rPr>
          <w:rFonts w:ascii="Arial" w:hAnsi="Arial" w:cs="Arial"/>
          <w:color w:val="auto"/>
          <w:sz w:val="24"/>
          <w:szCs w:val="24"/>
        </w:rPr>
        <w:t xml:space="preserve">Patricia </w:t>
      </w:r>
      <w:r w:rsidR="00A000B1" w:rsidRPr="00EC7914">
        <w:rPr>
          <w:rFonts w:ascii="Arial" w:hAnsi="Arial" w:cs="Arial"/>
          <w:color w:val="auto"/>
          <w:sz w:val="24"/>
          <w:szCs w:val="24"/>
        </w:rPr>
        <w:t>Carlyn, RN, BSN, MHA</w:t>
      </w:r>
      <w:r w:rsidR="00A000B1" w:rsidRPr="00EC7914">
        <w:rPr>
          <w:rFonts w:ascii="Arial" w:hAnsi="Arial" w:cs="Arial"/>
          <w:color w:val="auto"/>
          <w:sz w:val="24"/>
          <w:szCs w:val="24"/>
        </w:rPr>
        <w:tab/>
      </w:r>
      <w:r w:rsidR="00A000B1" w:rsidRPr="001D4B8B">
        <w:rPr>
          <w:rFonts w:ascii="Arial" w:hAnsi="Arial" w:cs="Arial"/>
          <w:color w:val="auto"/>
          <w:sz w:val="24"/>
          <w:szCs w:val="24"/>
        </w:rPr>
        <w:t>Director,</w:t>
      </w:r>
      <w:r w:rsidRPr="001D4B8B">
        <w:rPr>
          <w:rFonts w:ascii="Arial" w:hAnsi="Arial" w:cs="Arial"/>
          <w:color w:val="auto"/>
          <w:sz w:val="24"/>
          <w:szCs w:val="24"/>
        </w:rPr>
        <w:t xml:space="preserve"> Nursing/Quality, Compliance, Privacy Officer</w:t>
      </w:r>
    </w:p>
    <w:p w:rsidR="00F22BB1" w:rsidRPr="00EC7914" w:rsidRDefault="00F22BB1" w:rsidP="00F22BB1">
      <w:pPr>
        <w:spacing w:before="0" w:after="0"/>
        <w:ind w:left="4320" w:hanging="3600"/>
        <w:rPr>
          <w:rFonts w:ascii="Arial" w:hAnsi="Arial" w:cs="Arial"/>
          <w:color w:val="auto"/>
          <w:sz w:val="24"/>
          <w:szCs w:val="24"/>
        </w:rPr>
      </w:pPr>
    </w:p>
    <w:p w:rsidR="00F22BB1" w:rsidRPr="00EC7914" w:rsidRDefault="00F22BB1" w:rsidP="00EC7914">
      <w:pPr>
        <w:spacing w:before="0" w:after="0"/>
        <w:ind w:left="4320" w:hanging="4320"/>
        <w:rPr>
          <w:rFonts w:ascii="Arial" w:hAnsi="Arial" w:cs="Arial"/>
          <w:color w:val="auto"/>
          <w:sz w:val="24"/>
          <w:szCs w:val="24"/>
        </w:rPr>
      </w:pPr>
      <w:r w:rsidRPr="00EC7914">
        <w:rPr>
          <w:rFonts w:ascii="Arial" w:hAnsi="Arial" w:cs="Arial"/>
          <w:color w:val="auto"/>
          <w:sz w:val="24"/>
          <w:szCs w:val="24"/>
        </w:rPr>
        <w:t>Jennifer L</w:t>
      </w:r>
      <w:r w:rsidR="00F47698">
        <w:rPr>
          <w:rFonts w:ascii="Arial" w:hAnsi="Arial" w:cs="Arial"/>
          <w:color w:val="auto"/>
          <w:sz w:val="24"/>
          <w:szCs w:val="24"/>
        </w:rPr>
        <w:t>. Mooney</w:t>
      </w:r>
      <w:r w:rsidRPr="00EC7914">
        <w:rPr>
          <w:rFonts w:ascii="Arial" w:hAnsi="Arial" w:cs="Arial"/>
          <w:color w:val="auto"/>
          <w:sz w:val="24"/>
          <w:szCs w:val="24"/>
        </w:rPr>
        <w:t>, PhD, MS</w:t>
      </w:r>
      <w:r w:rsidRPr="00EC7914">
        <w:rPr>
          <w:rFonts w:ascii="Arial" w:hAnsi="Arial" w:cs="Arial"/>
          <w:color w:val="auto"/>
          <w:sz w:val="24"/>
          <w:szCs w:val="24"/>
        </w:rPr>
        <w:tab/>
        <w:t xml:space="preserve">Interim Director, Maternal and Infant Health </w:t>
      </w:r>
    </w:p>
    <w:p w:rsidR="00F22BB1" w:rsidRPr="00EC7914" w:rsidRDefault="00F22BB1" w:rsidP="00EC7914">
      <w:pPr>
        <w:shd w:val="clear" w:color="auto" w:fill="FFFFFF"/>
        <w:rPr>
          <w:rFonts w:ascii="Arial" w:eastAsia="Times New Roman" w:hAnsi="Arial" w:cs="Arial"/>
          <w:bCs/>
          <w:color w:val="auto"/>
          <w:sz w:val="24"/>
          <w:szCs w:val="24"/>
          <w:shd w:val="clear" w:color="auto" w:fill="FFFFFF"/>
          <w:lang w:eastAsia="en-US"/>
        </w:rPr>
      </w:pPr>
      <w:r w:rsidRPr="00EC7914">
        <w:rPr>
          <w:rFonts w:ascii="Arial" w:hAnsi="Arial" w:cs="Arial"/>
          <w:color w:val="auto"/>
          <w:sz w:val="24"/>
          <w:szCs w:val="24"/>
        </w:rPr>
        <w:t xml:space="preserve">Harry Barnes, </w:t>
      </w:r>
      <w:r w:rsidRPr="00EC7914">
        <w:rPr>
          <w:rFonts w:ascii="Arial" w:eastAsia="Times New Roman" w:hAnsi="Arial" w:cs="Arial"/>
          <w:bCs/>
          <w:iCs/>
          <w:color w:val="auto"/>
          <w:sz w:val="24"/>
          <w:szCs w:val="24"/>
          <w:shd w:val="clear" w:color="auto" w:fill="FFFFFF"/>
          <w:lang w:eastAsia="en-US"/>
        </w:rPr>
        <w:t>MBA, PHR</w:t>
      </w:r>
      <w:r w:rsidRPr="00EC7914">
        <w:rPr>
          <w:rFonts w:ascii="Arial" w:eastAsia="Times New Roman" w:hAnsi="Arial" w:cs="Arial"/>
          <w:bCs/>
          <w:iCs/>
          <w:color w:val="auto"/>
          <w:sz w:val="24"/>
          <w:szCs w:val="24"/>
          <w:shd w:val="clear" w:color="auto" w:fill="FFFFFF"/>
          <w:lang w:eastAsia="en-US"/>
        </w:rPr>
        <w:tab/>
      </w:r>
      <w:r w:rsidRPr="00EC7914">
        <w:rPr>
          <w:rFonts w:ascii="Arial" w:eastAsia="Times New Roman" w:hAnsi="Arial" w:cs="Arial"/>
          <w:bCs/>
          <w:iCs/>
          <w:color w:val="auto"/>
          <w:sz w:val="24"/>
          <w:szCs w:val="24"/>
          <w:shd w:val="clear" w:color="auto" w:fill="FFFFFF"/>
          <w:lang w:eastAsia="en-US"/>
        </w:rPr>
        <w:tab/>
      </w:r>
      <w:r w:rsidRPr="00EC7914">
        <w:rPr>
          <w:rFonts w:ascii="Arial" w:eastAsia="Times New Roman" w:hAnsi="Arial" w:cs="Arial"/>
          <w:bCs/>
          <w:iCs/>
          <w:color w:val="auto"/>
          <w:sz w:val="24"/>
          <w:szCs w:val="24"/>
          <w:shd w:val="clear" w:color="auto" w:fill="FFFFFF"/>
          <w:lang w:eastAsia="en-US"/>
        </w:rPr>
        <w:tab/>
        <w:t>Director</w:t>
      </w:r>
      <w:r w:rsidR="00A000B1" w:rsidRPr="00EC7914">
        <w:rPr>
          <w:rFonts w:ascii="Arial" w:eastAsia="Times New Roman" w:hAnsi="Arial" w:cs="Arial"/>
          <w:bCs/>
          <w:color w:val="auto"/>
          <w:sz w:val="24"/>
          <w:szCs w:val="24"/>
          <w:shd w:val="clear" w:color="auto" w:fill="FFFFFF"/>
          <w:lang w:eastAsia="en-US"/>
        </w:rPr>
        <w:t>,</w:t>
      </w:r>
      <w:r w:rsidRPr="00EC7914">
        <w:rPr>
          <w:rFonts w:ascii="Arial" w:eastAsia="Times New Roman" w:hAnsi="Arial" w:cs="Arial"/>
          <w:bCs/>
          <w:color w:val="auto"/>
          <w:sz w:val="24"/>
          <w:szCs w:val="24"/>
          <w:shd w:val="clear" w:color="auto" w:fill="FFFFFF"/>
          <w:lang w:eastAsia="en-US"/>
        </w:rPr>
        <w:t xml:space="preserve"> Human Resources</w:t>
      </w:r>
    </w:p>
    <w:p w:rsidR="00F22BB1" w:rsidRPr="00EC7914" w:rsidRDefault="00F22BB1" w:rsidP="00EC7914">
      <w:pPr>
        <w:shd w:val="clear" w:color="auto" w:fill="FFFFFF"/>
        <w:rPr>
          <w:rFonts w:ascii="Arial" w:hAnsi="Arial" w:cs="Arial"/>
          <w:color w:val="auto"/>
          <w:sz w:val="24"/>
          <w:szCs w:val="24"/>
        </w:rPr>
      </w:pPr>
      <w:r w:rsidRPr="00EC7914">
        <w:rPr>
          <w:rFonts w:ascii="Arial" w:hAnsi="Arial" w:cs="Arial"/>
          <w:color w:val="auto"/>
          <w:sz w:val="24"/>
          <w:szCs w:val="24"/>
        </w:rPr>
        <w:t>Robert Schlanz, CPA</w:t>
      </w:r>
      <w:r w:rsidRPr="00EC7914">
        <w:rPr>
          <w:rFonts w:ascii="Arial" w:hAnsi="Arial" w:cs="Arial"/>
          <w:color w:val="auto"/>
          <w:sz w:val="24"/>
          <w:szCs w:val="24"/>
        </w:rPr>
        <w:tab/>
      </w:r>
      <w:r w:rsidR="00EC7914">
        <w:rPr>
          <w:rFonts w:ascii="Arial" w:hAnsi="Arial" w:cs="Arial"/>
          <w:color w:val="auto"/>
          <w:sz w:val="24"/>
          <w:szCs w:val="24"/>
        </w:rPr>
        <w:tab/>
      </w:r>
      <w:r w:rsidR="00EC7914">
        <w:rPr>
          <w:rFonts w:ascii="Arial" w:hAnsi="Arial" w:cs="Arial"/>
          <w:color w:val="auto"/>
          <w:sz w:val="24"/>
          <w:szCs w:val="24"/>
        </w:rPr>
        <w:tab/>
      </w:r>
      <w:r w:rsidRPr="00EC7914">
        <w:rPr>
          <w:rFonts w:ascii="Arial" w:hAnsi="Arial" w:cs="Arial"/>
          <w:color w:val="auto"/>
          <w:sz w:val="24"/>
          <w:szCs w:val="24"/>
        </w:rPr>
        <w:t xml:space="preserve">Chief Finance &amp; Technical Resources </w:t>
      </w:r>
    </w:p>
    <w:p w:rsidR="00F22BB1" w:rsidRPr="00EC7914" w:rsidRDefault="00F22BB1" w:rsidP="00EC7914">
      <w:pPr>
        <w:spacing w:before="0" w:after="0"/>
        <w:ind w:left="4320" w:hanging="4320"/>
        <w:rPr>
          <w:rFonts w:ascii="Arial" w:hAnsi="Arial" w:cs="Arial"/>
          <w:color w:val="auto"/>
          <w:sz w:val="24"/>
          <w:szCs w:val="24"/>
        </w:rPr>
      </w:pPr>
      <w:r w:rsidRPr="00EC7914">
        <w:rPr>
          <w:rFonts w:ascii="Arial" w:hAnsi="Arial" w:cs="Arial"/>
          <w:color w:val="auto"/>
          <w:sz w:val="24"/>
          <w:szCs w:val="24"/>
        </w:rPr>
        <w:t>Marla Fuller, BA</w:t>
      </w:r>
      <w:r w:rsidRPr="00EC7914">
        <w:rPr>
          <w:rFonts w:ascii="Arial" w:hAnsi="Arial" w:cs="Arial"/>
          <w:color w:val="auto"/>
          <w:sz w:val="24"/>
          <w:szCs w:val="24"/>
        </w:rPr>
        <w:tab/>
        <w:t>Director, Communications and Governmental Affairs</w:t>
      </w:r>
    </w:p>
    <w:p w:rsidR="00F22BB1" w:rsidRPr="00EC7914" w:rsidRDefault="00F22BB1" w:rsidP="00F22BB1">
      <w:pPr>
        <w:spacing w:before="0" w:after="0"/>
        <w:ind w:left="4320" w:hanging="3600"/>
        <w:rPr>
          <w:rFonts w:ascii="Arial" w:hAnsi="Arial" w:cs="Arial"/>
          <w:color w:val="auto"/>
          <w:sz w:val="24"/>
          <w:szCs w:val="24"/>
        </w:rPr>
      </w:pPr>
    </w:p>
    <w:p w:rsidR="00F22BB1" w:rsidRPr="00EC7914" w:rsidRDefault="00F22BB1" w:rsidP="00EC7914">
      <w:pPr>
        <w:spacing w:before="0" w:after="0"/>
        <w:rPr>
          <w:rFonts w:ascii="Arial" w:hAnsi="Arial" w:cs="Arial"/>
          <w:color w:val="auto"/>
          <w:sz w:val="24"/>
          <w:szCs w:val="24"/>
        </w:rPr>
      </w:pPr>
      <w:r w:rsidRPr="00EC7914">
        <w:rPr>
          <w:rFonts w:ascii="Arial" w:hAnsi="Arial" w:cs="Arial"/>
          <w:color w:val="auto"/>
          <w:sz w:val="24"/>
          <w:szCs w:val="24"/>
        </w:rPr>
        <w:t>Denisha Porter, MPH, RS, HHS</w:t>
      </w:r>
      <w:r w:rsidRPr="00EC7914">
        <w:rPr>
          <w:rFonts w:ascii="Arial" w:hAnsi="Arial" w:cs="Arial"/>
          <w:color w:val="auto"/>
          <w:sz w:val="24"/>
          <w:szCs w:val="24"/>
        </w:rPr>
        <w:tab/>
      </w:r>
      <w:r w:rsidR="00EC7914">
        <w:rPr>
          <w:rFonts w:ascii="Arial" w:hAnsi="Arial" w:cs="Arial"/>
          <w:color w:val="auto"/>
          <w:sz w:val="24"/>
          <w:szCs w:val="24"/>
        </w:rPr>
        <w:tab/>
      </w:r>
      <w:r w:rsidR="00A000B1" w:rsidRPr="00EC7914">
        <w:rPr>
          <w:rFonts w:ascii="Arial" w:hAnsi="Arial" w:cs="Arial"/>
          <w:color w:val="auto"/>
          <w:sz w:val="24"/>
          <w:szCs w:val="24"/>
        </w:rPr>
        <w:t>Director,</w:t>
      </w:r>
      <w:r w:rsidRPr="00EC7914">
        <w:rPr>
          <w:rFonts w:ascii="Arial" w:hAnsi="Arial" w:cs="Arial"/>
          <w:color w:val="auto"/>
          <w:sz w:val="24"/>
          <w:szCs w:val="24"/>
        </w:rPr>
        <w:t xml:space="preserve"> Health Promotions</w:t>
      </w:r>
    </w:p>
    <w:p w:rsidR="00F22BB1" w:rsidRPr="00EC7914" w:rsidRDefault="00F22BB1" w:rsidP="00F22BB1">
      <w:pPr>
        <w:spacing w:before="0" w:after="0"/>
        <w:ind w:left="4320" w:hanging="3600"/>
        <w:rPr>
          <w:rFonts w:ascii="Arial" w:hAnsi="Arial" w:cs="Arial"/>
          <w:color w:val="auto"/>
          <w:sz w:val="24"/>
          <w:szCs w:val="24"/>
        </w:rPr>
      </w:pPr>
    </w:p>
    <w:p w:rsidR="00F22BB1" w:rsidRPr="00EC7914" w:rsidRDefault="00F22BB1" w:rsidP="00EC7914">
      <w:pPr>
        <w:spacing w:before="0" w:after="0"/>
        <w:rPr>
          <w:rFonts w:ascii="Arial" w:hAnsi="Arial" w:cs="Arial"/>
          <w:color w:val="auto"/>
          <w:sz w:val="24"/>
          <w:szCs w:val="24"/>
        </w:rPr>
      </w:pPr>
      <w:r w:rsidRPr="00EC7914">
        <w:rPr>
          <w:rFonts w:ascii="Arial" w:hAnsi="Arial" w:cs="Arial"/>
          <w:color w:val="auto"/>
          <w:sz w:val="24"/>
          <w:szCs w:val="24"/>
        </w:rPr>
        <w:t>Tunu Kinebrew, MPA</w:t>
      </w:r>
      <w:r w:rsidRPr="00EC7914">
        <w:rPr>
          <w:rFonts w:ascii="Arial" w:hAnsi="Arial" w:cs="Arial"/>
          <w:color w:val="auto"/>
          <w:sz w:val="24"/>
          <w:szCs w:val="24"/>
        </w:rPr>
        <w:tab/>
      </w:r>
      <w:r w:rsidRPr="00EC7914">
        <w:rPr>
          <w:rFonts w:ascii="Arial" w:hAnsi="Arial" w:cs="Arial"/>
          <w:color w:val="auto"/>
          <w:sz w:val="24"/>
          <w:szCs w:val="24"/>
        </w:rPr>
        <w:tab/>
      </w:r>
      <w:r w:rsidR="00EC7914">
        <w:rPr>
          <w:rFonts w:ascii="Arial" w:hAnsi="Arial" w:cs="Arial"/>
          <w:color w:val="auto"/>
          <w:sz w:val="24"/>
          <w:szCs w:val="24"/>
        </w:rPr>
        <w:tab/>
      </w:r>
      <w:r w:rsidRPr="00EC7914">
        <w:rPr>
          <w:rFonts w:ascii="Arial" w:hAnsi="Arial" w:cs="Arial"/>
          <w:color w:val="auto"/>
          <w:sz w:val="24"/>
          <w:szCs w:val="24"/>
        </w:rPr>
        <w:t>Vital Records Coordinator</w:t>
      </w:r>
    </w:p>
    <w:p w:rsidR="00F22BB1" w:rsidRPr="00EC7914" w:rsidRDefault="00F22BB1" w:rsidP="00F22BB1">
      <w:pPr>
        <w:spacing w:before="0" w:after="0"/>
        <w:ind w:left="4320" w:hanging="3600"/>
        <w:rPr>
          <w:rFonts w:ascii="Arial" w:hAnsi="Arial" w:cs="Arial"/>
          <w:color w:val="auto"/>
          <w:sz w:val="24"/>
          <w:szCs w:val="24"/>
        </w:rPr>
      </w:pPr>
    </w:p>
    <w:p w:rsidR="00F22BB1" w:rsidRPr="00EC7914" w:rsidRDefault="00F22BB1" w:rsidP="00EC7914">
      <w:pPr>
        <w:spacing w:before="0" w:after="0"/>
        <w:rPr>
          <w:rFonts w:ascii="Arial" w:hAnsi="Arial" w:cs="Arial"/>
          <w:color w:val="auto"/>
          <w:sz w:val="24"/>
          <w:szCs w:val="24"/>
        </w:rPr>
      </w:pPr>
      <w:r w:rsidRPr="00EC7914">
        <w:rPr>
          <w:rFonts w:ascii="Arial" w:hAnsi="Arial" w:cs="Arial"/>
          <w:color w:val="auto"/>
          <w:sz w:val="24"/>
          <w:szCs w:val="24"/>
        </w:rPr>
        <w:t>Maryse Amin, PhD, MS</w:t>
      </w:r>
      <w:r w:rsidRPr="00EC7914">
        <w:rPr>
          <w:rFonts w:ascii="Arial" w:hAnsi="Arial" w:cs="Arial"/>
          <w:color w:val="auto"/>
          <w:sz w:val="24"/>
          <w:szCs w:val="24"/>
        </w:rPr>
        <w:tab/>
      </w:r>
      <w:r w:rsidRPr="00EC7914">
        <w:rPr>
          <w:rFonts w:ascii="Arial" w:hAnsi="Arial" w:cs="Arial"/>
          <w:color w:val="auto"/>
          <w:sz w:val="24"/>
          <w:szCs w:val="24"/>
        </w:rPr>
        <w:tab/>
      </w:r>
      <w:r w:rsidR="00EC7914">
        <w:rPr>
          <w:rFonts w:ascii="Arial" w:hAnsi="Arial" w:cs="Arial"/>
          <w:color w:val="auto"/>
          <w:sz w:val="24"/>
          <w:szCs w:val="24"/>
        </w:rPr>
        <w:tab/>
      </w:r>
      <w:r w:rsidRPr="00EC7914">
        <w:rPr>
          <w:rFonts w:ascii="Arial" w:hAnsi="Arial" w:cs="Arial"/>
          <w:color w:val="auto"/>
          <w:sz w:val="24"/>
          <w:szCs w:val="24"/>
        </w:rPr>
        <w:t>Supervising Epidemiologist</w:t>
      </w:r>
    </w:p>
    <w:p w:rsidR="00F22BB1" w:rsidRPr="00EC7914" w:rsidRDefault="00F22BB1" w:rsidP="00F22BB1">
      <w:pPr>
        <w:spacing w:before="0" w:after="0"/>
        <w:ind w:left="4320" w:hanging="3600"/>
        <w:rPr>
          <w:rFonts w:ascii="Arial" w:hAnsi="Arial" w:cs="Arial"/>
          <w:color w:val="auto"/>
          <w:sz w:val="24"/>
          <w:szCs w:val="24"/>
        </w:rPr>
      </w:pPr>
    </w:p>
    <w:p w:rsidR="00F22BB1" w:rsidRDefault="00F22BB1" w:rsidP="00EC7914">
      <w:pPr>
        <w:spacing w:before="0" w:after="0"/>
        <w:rPr>
          <w:rFonts w:ascii="Arial" w:hAnsi="Arial" w:cs="Arial"/>
          <w:color w:val="auto"/>
          <w:sz w:val="24"/>
          <w:szCs w:val="24"/>
        </w:rPr>
      </w:pPr>
      <w:r w:rsidRPr="00EC7914">
        <w:rPr>
          <w:rFonts w:ascii="Arial" w:hAnsi="Arial" w:cs="Arial"/>
          <w:color w:val="auto"/>
          <w:sz w:val="24"/>
          <w:szCs w:val="24"/>
        </w:rPr>
        <w:t xml:space="preserve">Ashley Auciello, </w:t>
      </w:r>
      <w:r w:rsidRPr="00BB3644">
        <w:rPr>
          <w:rFonts w:ascii="Arial" w:hAnsi="Arial" w:cs="Arial"/>
          <w:color w:val="auto"/>
          <w:sz w:val="24"/>
          <w:szCs w:val="24"/>
        </w:rPr>
        <w:t>BS</w:t>
      </w:r>
      <w:r w:rsidRPr="00EC7914">
        <w:rPr>
          <w:rFonts w:ascii="Arial" w:hAnsi="Arial" w:cs="Arial"/>
          <w:color w:val="auto"/>
          <w:sz w:val="24"/>
          <w:szCs w:val="24"/>
        </w:rPr>
        <w:tab/>
      </w:r>
      <w:r w:rsidR="00EC7914">
        <w:rPr>
          <w:rFonts w:ascii="Arial" w:hAnsi="Arial" w:cs="Arial"/>
          <w:color w:val="auto"/>
          <w:sz w:val="24"/>
          <w:szCs w:val="24"/>
        </w:rPr>
        <w:tab/>
      </w:r>
      <w:r w:rsidR="00EC7914">
        <w:rPr>
          <w:rFonts w:ascii="Arial" w:hAnsi="Arial" w:cs="Arial"/>
          <w:color w:val="auto"/>
          <w:sz w:val="24"/>
          <w:szCs w:val="24"/>
        </w:rPr>
        <w:tab/>
      </w:r>
      <w:r w:rsidR="00EC7914">
        <w:rPr>
          <w:rFonts w:ascii="Arial" w:hAnsi="Arial" w:cs="Arial"/>
          <w:color w:val="auto"/>
          <w:sz w:val="24"/>
          <w:szCs w:val="24"/>
        </w:rPr>
        <w:tab/>
      </w:r>
      <w:r w:rsidR="00A000B1" w:rsidRPr="00EC7914">
        <w:rPr>
          <w:rFonts w:ascii="Arial" w:hAnsi="Arial" w:cs="Arial"/>
          <w:color w:val="auto"/>
          <w:sz w:val="24"/>
          <w:szCs w:val="24"/>
        </w:rPr>
        <w:t>Clerk to</w:t>
      </w:r>
      <w:r w:rsidRPr="00EC7914">
        <w:rPr>
          <w:rFonts w:ascii="Arial" w:hAnsi="Arial" w:cs="Arial"/>
          <w:color w:val="auto"/>
          <w:sz w:val="24"/>
          <w:szCs w:val="24"/>
        </w:rPr>
        <w:t xml:space="preserve"> the Board of Health</w:t>
      </w:r>
    </w:p>
    <w:p w:rsidR="00C74E13" w:rsidRDefault="00C74E13" w:rsidP="00C74E13">
      <w:pPr>
        <w:spacing w:before="0" w:after="0"/>
        <w:ind w:left="4320" w:hanging="4320"/>
        <w:rPr>
          <w:rFonts w:ascii="Arial" w:hAnsi="Arial" w:cs="Arial"/>
          <w:color w:val="auto"/>
          <w:sz w:val="24"/>
          <w:szCs w:val="24"/>
        </w:rPr>
      </w:pPr>
    </w:p>
    <w:p w:rsidR="00C74E13" w:rsidRPr="00EC7914" w:rsidRDefault="00C74E13" w:rsidP="00C74E13">
      <w:pPr>
        <w:spacing w:before="0" w:after="0"/>
        <w:ind w:left="4320" w:hanging="4320"/>
        <w:rPr>
          <w:rFonts w:ascii="Arial" w:hAnsi="Arial" w:cs="Arial"/>
          <w:color w:val="auto"/>
          <w:sz w:val="24"/>
          <w:szCs w:val="24"/>
        </w:rPr>
      </w:pPr>
      <w:r>
        <w:rPr>
          <w:rFonts w:ascii="Arial" w:hAnsi="Arial" w:cs="Arial"/>
          <w:color w:val="auto"/>
          <w:sz w:val="24"/>
          <w:szCs w:val="24"/>
        </w:rPr>
        <w:t xml:space="preserve">Staci Wagner, MSA </w:t>
      </w:r>
      <w:r>
        <w:rPr>
          <w:rFonts w:ascii="Arial" w:hAnsi="Arial" w:cs="Arial"/>
          <w:color w:val="auto"/>
          <w:sz w:val="24"/>
          <w:szCs w:val="24"/>
        </w:rPr>
        <w:tab/>
        <w:t>Chief Operating Officer, City of Cincinnati Primary Care</w:t>
      </w:r>
    </w:p>
    <w:p w:rsidR="00C74E13" w:rsidRDefault="00C74E13" w:rsidP="00C74E13">
      <w:pPr>
        <w:spacing w:before="0" w:after="0"/>
        <w:rPr>
          <w:rFonts w:ascii="Arial" w:hAnsi="Arial" w:cs="Arial"/>
          <w:color w:val="auto"/>
          <w:sz w:val="24"/>
          <w:szCs w:val="24"/>
        </w:rPr>
      </w:pPr>
    </w:p>
    <w:p w:rsidR="00F22BB1" w:rsidRPr="00EC7914" w:rsidRDefault="00F22BB1" w:rsidP="00C74E13">
      <w:pPr>
        <w:spacing w:before="0" w:after="0"/>
        <w:rPr>
          <w:rFonts w:ascii="Arial" w:hAnsi="Arial" w:cs="Arial"/>
          <w:color w:val="auto"/>
          <w:sz w:val="24"/>
          <w:szCs w:val="24"/>
        </w:rPr>
      </w:pPr>
      <w:r w:rsidRPr="00EC7914">
        <w:rPr>
          <w:rFonts w:ascii="Arial" w:hAnsi="Arial" w:cs="Arial"/>
          <w:color w:val="auto"/>
          <w:sz w:val="24"/>
          <w:szCs w:val="24"/>
        </w:rPr>
        <w:t>Geneva Go</w:t>
      </w:r>
      <w:r w:rsidR="00C74E13">
        <w:rPr>
          <w:rFonts w:ascii="Arial" w:hAnsi="Arial" w:cs="Arial"/>
          <w:color w:val="auto"/>
          <w:sz w:val="24"/>
          <w:szCs w:val="24"/>
        </w:rPr>
        <w:t xml:space="preserve">ode, MSN, RN </w:t>
      </w:r>
      <w:r w:rsidR="00C74E13">
        <w:rPr>
          <w:rFonts w:ascii="Arial" w:hAnsi="Arial" w:cs="Arial"/>
          <w:color w:val="auto"/>
          <w:sz w:val="24"/>
          <w:szCs w:val="24"/>
        </w:rPr>
        <w:tab/>
      </w:r>
      <w:r w:rsidR="00C74E13">
        <w:rPr>
          <w:rFonts w:ascii="Arial" w:hAnsi="Arial" w:cs="Arial"/>
          <w:color w:val="auto"/>
          <w:sz w:val="24"/>
          <w:szCs w:val="24"/>
        </w:rPr>
        <w:tab/>
        <w:t>N</w:t>
      </w:r>
      <w:r w:rsidR="00A000B1" w:rsidRPr="00EC7914">
        <w:rPr>
          <w:rFonts w:ascii="Arial" w:hAnsi="Arial" w:cs="Arial"/>
          <w:color w:val="auto"/>
          <w:sz w:val="24"/>
          <w:szCs w:val="24"/>
        </w:rPr>
        <w:t xml:space="preserve">ursing Supervisor, </w:t>
      </w:r>
      <w:r w:rsidRPr="00EC7914">
        <w:rPr>
          <w:rFonts w:ascii="Arial" w:hAnsi="Arial" w:cs="Arial"/>
          <w:color w:val="auto"/>
          <w:sz w:val="24"/>
          <w:szCs w:val="24"/>
        </w:rPr>
        <w:t>Clement Health Center</w:t>
      </w:r>
    </w:p>
    <w:p w:rsidR="00F22BB1" w:rsidRPr="00EC7914" w:rsidRDefault="00F22BB1" w:rsidP="00C74E13">
      <w:pPr>
        <w:spacing w:before="0" w:after="0"/>
        <w:rPr>
          <w:rFonts w:ascii="Arial" w:hAnsi="Arial" w:cs="Arial"/>
          <w:color w:val="auto"/>
          <w:sz w:val="24"/>
          <w:szCs w:val="24"/>
        </w:rPr>
      </w:pPr>
    </w:p>
    <w:p w:rsidR="00F22BB1" w:rsidRPr="00EC7914" w:rsidRDefault="00F22BB1" w:rsidP="00EC7914">
      <w:pPr>
        <w:spacing w:before="0" w:after="0"/>
        <w:rPr>
          <w:rFonts w:ascii="Arial" w:hAnsi="Arial" w:cs="Arial"/>
          <w:color w:val="auto"/>
          <w:sz w:val="24"/>
          <w:szCs w:val="24"/>
        </w:rPr>
      </w:pPr>
      <w:r w:rsidRPr="00EC7914">
        <w:rPr>
          <w:rFonts w:ascii="Arial" w:hAnsi="Arial" w:cs="Arial"/>
          <w:color w:val="auto"/>
          <w:sz w:val="24"/>
          <w:szCs w:val="24"/>
        </w:rPr>
        <w:lastRenderedPageBreak/>
        <w:t>Lawrence Holditch, MD</w:t>
      </w:r>
      <w:r w:rsidRPr="00EC7914">
        <w:rPr>
          <w:rFonts w:ascii="Arial" w:hAnsi="Arial" w:cs="Arial"/>
          <w:color w:val="auto"/>
          <w:sz w:val="24"/>
          <w:szCs w:val="24"/>
        </w:rPr>
        <w:tab/>
      </w:r>
      <w:r w:rsidR="00463ED0">
        <w:rPr>
          <w:rFonts w:ascii="Arial" w:hAnsi="Arial" w:cs="Arial"/>
          <w:color w:val="auto"/>
          <w:sz w:val="24"/>
          <w:szCs w:val="24"/>
        </w:rPr>
        <w:tab/>
      </w:r>
      <w:r w:rsidRPr="00EC7914">
        <w:rPr>
          <w:rFonts w:ascii="Arial" w:hAnsi="Arial" w:cs="Arial"/>
          <w:color w:val="auto"/>
          <w:sz w:val="24"/>
          <w:szCs w:val="24"/>
        </w:rPr>
        <w:t xml:space="preserve">Medical Director – Consultant </w:t>
      </w:r>
    </w:p>
    <w:p w:rsidR="00F22BB1" w:rsidRPr="00EC7914" w:rsidRDefault="00F22BB1" w:rsidP="00F22BB1">
      <w:pPr>
        <w:spacing w:before="0" w:after="0"/>
        <w:ind w:left="4320" w:hanging="3600"/>
        <w:rPr>
          <w:rFonts w:ascii="Arial" w:hAnsi="Arial" w:cs="Arial"/>
          <w:color w:val="auto"/>
          <w:sz w:val="24"/>
          <w:szCs w:val="24"/>
        </w:rPr>
      </w:pPr>
    </w:p>
    <w:p w:rsidR="00F22BB1" w:rsidRPr="00EC7914" w:rsidRDefault="00F22BB1" w:rsidP="00EC7914">
      <w:pPr>
        <w:spacing w:before="0" w:after="0"/>
        <w:rPr>
          <w:rFonts w:ascii="Arial" w:hAnsi="Arial" w:cs="Arial"/>
          <w:color w:val="auto"/>
          <w:sz w:val="24"/>
          <w:szCs w:val="24"/>
        </w:rPr>
      </w:pPr>
      <w:r w:rsidRPr="00EC7914">
        <w:rPr>
          <w:rFonts w:ascii="Arial" w:hAnsi="Arial" w:cs="Arial"/>
          <w:color w:val="auto"/>
          <w:sz w:val="24"/>
          <w:szCs w:val="24"/>
        </w:rPr>
        <w:t>Allison Franklin</w:t>
      </w:r>
      <w:r w:rsidRPr="00EC7914">
        <w:rPr>
          <w:rFonts w:ascii="Arial" w:hAnsi="Arial" w:cs="Arial"/>
          <w:color w:val="auto"/>
          <w:sz w:val="24"/>
          <w:szCs w:val="24"/>
        </w:rPr>
        <w:tab/>
      </w:r>
      <w:r w:rsidRPr="00EC7914">
        <w:rPr>
          <w:rFonts w:ascii="Arial" w:hAnsi="Arial" w:cs="Arial"/>
          <w:color w:val="auto"/>
          <w:sz w:val="24"/>
          <w:szCs w:val="24"/>
        </w:rPr>
        <w:tab/>
      </w:r>
      <w:r w:rsidR="00463ED0">
        <w:rPr>
          <w:rFonts w:ascii="Arial" w:hAnsi="Arial" w:cs="Arial"/>
          <w:color w:val="auto"/>
          <w:sz w:val="24"/>
          <w:szCs w:val="24"/>
        </w:rPr>
        <w:tab/>
      </w:r>
      <w:r w:rsidRPr="00EC7914">
        <w:rPr>
          <w:rFonts w:ascii="Arial" w:hAnsi="Arial" w:cs="Arial"/>
          <w:color w:val="auto"/>
          <w:sz w:val="24"/>
          <w:szCs w:val="24"/>
        </w:rPr>
        <w:t>Lead Program/Healthy Homes</w:t>
      </w:r>
    </w:p>
    <w:p w:rsidR="00F22BB1" w:rsidRPr="00EC7914" w:rsidRDefault="00F22BB1" w:rsidP="00EC7914">
      <w:pPr>
        <w:spacing w:before="0" w:after="0"/>
        <w:rPr>
          <w:rFonts w:ascii="Arial" w:hAnsi="Arial" w:cs="Arial"/>
          <w:color w:val="auto"/>
          <w:sz w:val="24"/>
          <w:szCs w:val="24"/>
        </w:rPr>
      </w:pPr>
    </w:p>
    <w:p w:rsidR="00F22BB1" w:rsidRPr="00EC7914" w:rsidRDefault="00F22BB1" w:rsidP="00EC7914">
      <w:pPr>
        <w:spacing w:before="0" w:after="0"/>
        <w:rPr>
          <w:rFonts w:ascii="Arial" w:hAnsi="Arial" w:cs="Arial"/>
          <w:color w:val="auto"/>
          <w:sz w:val="24"/>
          <w:szCs w:val="24"/>
        </w:rPr>
      </w:pPr>
      <w:r w:rsidRPr="00EC7914">
        <w:rPr>
          <w:rFonts w:ascii="Arial" w:hAnsi="Arial" w:cs="Arial"/>
          <w:color w:val="auto"/>
          <w:sz w:val="24"/>
          <w:szCs w:val="24"/>
        </w:rPr>
        <w:t>Steven Englender, MD, MPH</w:t>
      </w:r>
      <w:r w:rsidRPr="00EC7914">
        <w:rPr>
          <w:rFonts w:ascii="Arial" w:hAnsi="Arial" w:cs="Arial"/>
          <w:color w:val="auto"/>
          <w:sz w:val="24"/>
          <w:szCs w:val="24"/>
        </w:rPr>
        <w:tab/>
        <w:t>Director</w:t>
      </w:r>
      <w:r w:rsidR="00A000B1" w:rsidRPr="00EC7914">
        <w:rPr>
          <w:rFonts w:ascii="Arial" w:hAnsi="Arial" w:cs="Arial"/>
          <w:color w:val="auto"/>
          <w:sz w:val="24"/>
          <w:szCs w:val="24"/>
        </w:rPr>
        <w:t>,</w:t>
      </w:r>
      <w:r w:rsidRPr="00EC7914">
        <w:rPr>
          <w:rFonts w:ascii="Arial" w:hAnsi="Arial" w:cs="Arial"/>
          <w:color w:val="auto"/>
          <w:sz w:val="24"/>
          <w:szCs w:val="24"/>
        </w:rPr>
        <w:t xml:space="preserve"> Public Health Preparedness</w:t>
      </w:r>
    </w:p>
    <w:p w:rsidR="00EC7914" w:rsidRDefault="00EC7914" w:rsidP="00EC7914">
      <w:pPr>
        <w:spacing w:before="0" w:after="0"/>
        <w:rPr>
          <w:rFonts w:ascii="Arial" w:hAnsi="Arial" w:cs="Arial"/>
          <w:color w:val="auto"/>
          <w:sz w:val="24"/>
          <w:szCs w:val="24"/>
        </w:rPr>
      </w:pPr>
    </w:p>
    <w:p w:rsidR="00F22BB1" w:rsidRPr="00EC7914" w:rsidRDefault="00F22BB1" w:rsidP="00EC7914">
      <w:pPr>
        <w:spacing w:before="0" w:after="0"/>
        <w:rPr>
          <w:rFonts w:ascii="Arial" w:hAnsi="Arial" w:cs="Arial"/>
          <w:color w:val="auto"/>
          <w:sz w:val="24"/>
          <w:szCs w:val="24"/>
        </w:rPr>
      </w:pPr>
      <w:r w:rsidRPr="00EC7914">
        <w:rPr>
          <w:rFonts w:ascii="Arial" w:hAnsi="Arial" w:cs="Arial"/>
          <w:color w:val="auto"/>
          <w:sz w:val="24"/>
          <w:szCs w:val="24"/>
        </w:rPr>
        <w:t>Nancy Carter, RDH, MPH</w:t>
      </w:r>
      <w:r w:rsidRPr="00EC7914">
        <w:rPr>
          <w:rFonts w:ascii="Arial" w:hAnsi="Arial" w:cs="Arial"/>
          <w:color w:val="auto"/>
          <w:sz w:val="24"/>
          <w:szCs w:val="24"/>
        </w:rPr>
        <w:tab/>
      </w:r>
      <w:r w:rsidRPr="00EC7914">
        <w:rPr>
          <w:rFonts w:ascii="Arial" w:hAnsi="Arial" w:cs="Arial"/>
          <w:color w:val="auto"/>
          <w:sz w:val="24"/>
          <w:szCs w:val="24"/>
        </w:rPr>
        <w:tab/>
        <w:t>Associate Dental Director</w:t>
      </w:r>
    </w:p>
    <w:p w:rsidR="00F22BB1" w:rsidRPr="00EC7914" w:rsidRDefault="00F22BB1" w:rsidP="00F22BB1">
      <w:pPr>
        <w:spacing w:before="0" w:after="0"/>
        <w:ind w:left="4320" w:hanging="3600"/>
        <w:rPr>
          <w:rFonts w:ascii="Arial" w:hAnsi="Arial" w:cs="Arial"/>
          <w:color w:val="auto"/>
          <w:sz w:val="24"/>
          <w:szCs w:val="24"/>
        </w:rPr>
      </w:pPr>
    </w:p>
    <w:p w:rsidR="00F22BB1" w:rsidRPr="00EC7914" w:rsidRDefault="00F22BB1" w:rsidP="00463ED0">
      <w:pPr>
        <w:spacing w:before="0" w:after="0"/>
        <w:ind w:left="3600" w:hanging="3600"/>
        <w:rPr>
          <w:rFonts w:ascii="Arial" w:hAnsi="Arial" w:cs="Arial"/>
          <w:color w:val="auto"/>
          <w:sz w:val="24"/>
          <w:szCs w:val="24"/>
        </w:rPr>
      </w:pPr>
      <w:r w:rsidRPr="00EC7914">
        <w:rPr>
          <w:rFonts w:ascii="Arial" w:hAnsi="Arial" w:cs="Arial"/>
          <w:color w:val="auto"/>
          <w:sz w:val="24"/>
          <w:szCs w:val="24"/>
        </w:rPr>
        <w:t>Alvenia Ross, MS</w:t>
      </w:r>
      <w:r w:rsidRPr="00EC7914">
        <w:rPr>
          <w:rFonts w:ascii="Arial" w:hAnsi="Arial" w:cs="Arial"/>
          <w:color w:val="auto"/>
          <w:sz w:val="24"/>
          <w:szCs w:val="24"/>
        </w:rPr>
        <w:tab/>
        <w:t xml:space="preserve">Administrative Technician, Millvale Health Center &amp; Walnut </w:t>
      </w:r>
      <w:r w:rsidR="00A000B1" w:rsidRPr="00EC7914">
        <w:rPr>
          <w:rFonts w:ascii="Arial" w:hAnsi="Arial" w:cs="Arial"/>
          <w:color w:val="auto"/>
          <w:sz w:val="24"/>
          <w:szCs w:val="24"/>
        </w:rPr>
        <w:t xml:space="preserve">Street </w:t>
      </w:r>
      <w:r w:rsidRPr="00EC7914">
        <w:rPr>
          <w:rFonts w:ascii="Arial" w:hAnsi="Arial" w:cs="Arial"/>
          <w:color w:val="auto"/>
          <w:sz w:val="24"/>
          <w:szCs w:val="24"/>
        </w:rPr>
        <w:t>Health Center</w:t>
      </w:r>
    </w:p>
    <w:p w:rsidR="00F22BB1" w:rsidRPr="00EC7914" w:rsidRDefault="00F22BB1" w:rsidP="00F22BB1">
      <w:pPr>
        <w:spacing w:before="0" w:after="0"/>
        <w:ind w:left="4320" w:hanging="3600"/>
        <w:rPr>
          <w:rFonts w:ascii="Arial" w:hAnsi="Arial" w:cs="Arial"/>
          <w:color w:val="auto"/>
          <w:sz w:val="24"/>
          <w:szCs w:val="24"/>
        </w:rPr>
      </w:pPr>
    </w:p>
    <w:p w:rsidR="00F22BB1" w:rsidRPr="00EC7914" w:rsidRDefault="00463ED0" w:rsidP="00463ED0">
      <w:pPr>
        <w:spacing w:before="0" w:after="0"/>
        <w:ind w:left="3600" w:hanging="3600"/>
        <w:rPr>
          <w:rFonts w:ascii="Arial" w:hAnsi="Arial" w:cs="Arial"/>
          <w:color w:val="auto"/>
          <w:sz w:val="24"/>
          <w:szCs w:val="24"/>
        </w:rPr>
      </w:pPr>
      <w:r>
        <w:rPr>
          <w:rFonts w:ascii="Arial" w:hAnsi="Arial" w:cs="Arial"/>
          <w:color w:val="auto"/>
          <w:sz w:val="24"/>
          <w:szCs w:val="24"/>
        </w:rPr>
        <w:t>Joy Maxi</w:t>
      </w:r>
      <w:r>
        <w:rPr>
          <w:rFonts w:ascii="Arial" w:hAnsi="Arial" w:cs="Arial"/>
          <w:color w:val="auto"/>
          <w:sz w:val="24"/>
          <w:szCs w:val="24"/>
        </w:rPr>
        <w:tab/>
      </w:r>
      <w:r w:rsidR="00F22BB1" w:rsidRPr="00EC7914">
        <w:rPr>
          <w:rFonts w:ascii="Arial" w:hAnsi="Arial" w:cs="Arial"/>
          <w:color w:val="auto"/>
          <w:sz w:val="24"/>
          <w:szCs w:val="24"/>
        </w:rPr>
        <w:t>Administrative Technician, Nursing Administration</w:t>
      </w:r>
    </w:p>
    <w:p w:rsidR="00EC7914" w:rsidRDefault="00EC7914" w:rsidP="00EC7914">
      <w:pPr>
        <w:spacing w:before="0" w:after="0"/>
        <w:rPr>
          <w:rFonts w:ascii="Arial" w:hAnsi="Arial" w:cs="Arial"/>
          <w:color w:val="auto"/>
          <w:sz w:val="24"/>
          <w:szCs w:val="24"/>
        </w:rPr>
      </w:pPr>
    </w:p>
    <w:p w:rsidR="00DA1666" w:rsidRPr="00EC7914" w:rsidRDefault="00DA1666" w:rsidP="00EC7914">
      <w:pPr>
        <w:spacing w:before="0" w:after="0"/>
        <w:rPr>
          <w:rFonts w:ascii="Arial" w:hAnsi="Arial" w:cs="Arial"/>
          <w:color w:val="auto"/>
          <w:sz w:val="24"/>
          <w:szCs w:val="24"/>
        </w:rPr>
      </w:pPr>
      <w:r w:rsidRPr="00EC7914">
        <w:rPr>
          <w:rFonts w:ascii="Arial" w:hAnsi="Arial" w:cs="Arial"/>
          <w:color w:val="auto"/>
          <w:sz w:val="24"/>
          <w:szCs w:val="24"/>
        </w:rPr>
        <w:t>Malcolm Timmons</w:t>
      </w:r>
      <w:r w:rsidRPr="00EC7914">
        <w:rPr>
          <w:rFonts w:ascii="Arial" w:hAnsi="Arial" w:cs="Arial"/>
          <w:color w:val="auto"/>
          <w:sz w:val="24"/>
          <w:szCs w:val="24"/>
        </w:rPr>
        <w:tab/>
      </w:r>
      <w:r w:rsidRPr="00EC7914">
        <w:rPr>
          <w:rFonts w:ascii="Arial" w:hAnsi="Arial" w:cs="Arial"/>
          <w:color w:val="auto"/>
          <w:sz w:val="24"/>
          <w:szCs w:val="24"/>
        </w:rPr>
        <w:tab/>
      </w:r>
      <w:r w:rsidR="00463ED0">
        <w:rPr>
          <w:rFonts w:ascii="Arial" w:hAnsi="Arial" w:cs="Arial"/>
          <w:color w:val="auto"/>
          <w:sz w:val="24"/>
          <w:szCs w:val="24"/>
        </w:rPr>
        <w:tab/>
        <w:t xml:space="preserve">Chairman, </w:t>
      </w:r>
      <w:r w:rsidRPr="00EC7914">
        <w:rPr>
          <w:rFonts w:ascii="Arial" w:hAnsi="Arial" w:cs="Arial"/>
          <w:color w:val="auto"/>
          <w:sz w:val="24"/>
          <w:szCs w:val="24"/>
        </w:rPr>
        <w:t xml:space="preserve">Board of Health </w:t>
      </w:r>
    </w:p>
    <w:p w:rsidR="00DA1666" w:rsidRPr="00EC7914" w:rsidRDefault="00DA1666" w:rsidP="00F22BB1">
      <w:pPr>
        <w:spacing w:before="0" w:after="0"/>
        <w:ind w:left="4320" w:hanging="3600"/>
        <w:rPr>
          <w:rFonts w:ascii="Arial" w:hAnsi="Arial" w:cs="Arial"/>
          <w:color w:val="auto"/>
          <w:sz w:val="24"/>
          <w:szCs w:val="24"/>
        </w:rPr>
      </w:pPr>
    </w:p>
    <w:p w:rsidR="00F22BB1" w:rsidRPr="00EC7914" w:rsidRDefault="00F22BB1" w:rsidP="00EC7914">
      <w:pPr>
        <w:spacing w:before="0" w:after="0"/>
        <w:rPr>
          <w:rFonts w:ascii="Arial" w:hAnsi="Arial" w:cs="Arial"/>
          <w:color w:val="auto"/>
          <w:sz w:val="24"/>
          <w:szCs w:val="24"/>
        </w:rPr>
      </w:pPr>
      <w:r w:rsidRPr="00EC7914">
        <w:rPr>
          <w:rFonts w:ascii="Arial" w:hAnsi="Arial" w:cs="Arial"/>
          <w:color w:val="auto"/>
          <w:sz w:val="24"/>
          <w:szCs w:val="24"/>
        </w:rPr>
        <w:t>Timothy Collier</w:t>
      </w:r>
      <w:r w:rsidRPr="00EC7914">
        <w:rPr>
          <w:rFonts w:ascii="Arial" w:hAnsi="Arial" w:cs="Arial"/>
          <w:color w:val="auto"/>
          <w:sz w:val="24"/>
          <w:szCs w:val="24"/>
        </w:rPr>
        <w:tab/>
      </w:r>
      <w:r w:rsidRPr="00EC7914">
        <w:rPr>
          <w:rFonts w:ascii="Arial" w:hAnsi="Arial" w:cs="Arial"/>
          <w:color w:val="auto"/>
          <w:sz w:val="24"/>
          <w:szCs w:val="24"/>
        </w:rPr>
        <w:tab/>
      </w:r>
      <w:r w:rsidR="00463ED0">
        <w:rPr>
          <w:rFonts w:ascii="Arial" w:hAnsi="Arial" w:cs="Arial"/>
          <w:color w:val="auto"/>
          <w:sz w:val="24"/>
          <w:szCs w:val="24"/>
        </w:rPr>
        <w:tab/>
      </w:r>
      <w:r w:rsidRPr="00EC7914">
        <w:rPr>
          <w:rFonts w:ascii="Arial" w:hAnsi="Arial" w:cs="Arial"/>
          <w:color w:val="auto"/>
          <w:sz w:val="24"/>
          <w:szCs w:val="24"/>
        </w:rPr>
        <w:t>Board of Health</w:t>
      </w:r>
      <w:r w:rsidR="00DA1666" w:rsidRPr="00EC7914">
        <w:rPr>
          <w:rFonts w:ascii="Arial" w:hAnsi="Arial" w:cs="Arial"/>
          <w:color w:val="auto"/>
          <w:sz w:val="24"/>
          <w:szCs w:val="24"/>
        </w:rPr>
        <w:t xml:space="preserve"> Member</w:t>
      </w:r>
    </w:p>
    <w:p w:rsidR="00DA1666" w:rsidRPr="00EC7914" w:rsidRDefault="00DA1666" w:rsidP="00DA1666">
      <w:pPr>
        <w:spacing w:before="0" w:after="0"/>
        <w:ind w:left="4320" w:hanging="3600"/>
        <w:rPr>
          <w:rFonts w:ascii="Arial" w:hAnsi="Arial" w:cs="Arial"/>
          <w:color w:val="auto"/>
          <w:sz w:val="24"/>
          <w:szCs w:val="24"/>
        </w:rPr>
      </w:pPr>
    </w:p>
    <w:p w:rsidR="00DA1666" w:rsidRPr="00EC7914" w:rsidRDefault="00DA1666" w:rsidP="00EC7914">
      <w:pPr>
        <w:spacing w:before="0" w:after="0"/>
        <w:rPr>
          <w:rFonts w:ascii="Arial" w:hAnsi="Arial" w:cs="Arial"/>
          <w:color w:val="auto"/>
          <w:sz w:val="24"/>
          <w:szCs w:val="24"/>
        </w:rPr>
      </w:pPr>
      <w:r w:rsidRPr="00EC7914">
        <w:rPr>
          <w:rFonts w:ascii="Arial" w:hAnsi="Arial" w:cs="Arial"/>
          <w:color w:val="auto"/>
          <w:sz w:val="24"/>
          <w:szCs w:val="24"/>
        </w:rPr>
        <w:t xml:space="preserve">Herschel Chalk  </w:t>
      </w:r>
      <w:r w:rsidRPr="00EC7914">
        <w:rPr>
          <w:rFonts w:ascii="Arial" w:hAnsi="Arial" w:cs="Arial"/>
          <w:color w:val="auto"/>
          <w:sz w:val="24"/>
          <w:szCs w:val="24"/>
        </w:rPr>
        <w:tab/>
      </w:r>
      <w:r w:rsidR="00463ED0">
        <w:rPr>
          <w:rFonts w:ascii="Arial" w:hAnsi="Arial" w:cs="Arial"/>
          <w:color w:val="auto"/>
          <w:sz w:val="24"/>
          <w:szCs w:val="24"/>
        </w:rPr>
        <w:tab/>
      </w:r>
      <w:r w:rsidR="00BB3644">
        <w:rPr>
          <w:rFonts w:ascii="Arial" w:hAnsi="Arial" w:cs="Arial"/>
          <w:color w:val="auto"/>
          <w:sz w:val="24"/>
          <w:szCs w:val="24"/>
        </w:rPr>
        <w:tab/>
      </w:r>
      <w:r w:rsidRPr="00EC7914">
        <w:rPr>
          <w:rFonts w:ascii="Arial" w:hAnsi="Arial" w:cs="Arial"/>
          <w:color w:val="auto"/>
          <w:sz w:val="24"/>
          <w:szCs w:val="24"/>
        </w:rPr>
        <w:t xml:space="preserve">Board of Health Member </w:t>
      </w:r>
    </w:p>
    <w:p w:rsidR="00DA1666" w:rsidRPr="00EC7914" w:rsidRDefault="00DA1666" w:rsidP="00DA1666">
      <w:pPr>
        <w:spacing w:before="0" w:after="0"/>
        <w:rPr>
          <w:rFonts w:ascii="Arial" w:hAnsi="Arial" w:cs="Arial"/>
          <w:color w:val="auto"/>
          <w:sz w:val="24"/>
          <w:szCs w:val="24"/>
        </w:rPr>
      </w:pPr>
    </w:p>
    <w:p w:rsidR="00463ED0" w:rsidRDefault="00DA1666" w:rsidP="00EC7914">
      <w:pPr>
        <w:spacing w:before="0" w:after="0"/>
        <w:rPr>
          <w:rFonts w:ascii="Arial" w:hAnsi="Arial" w:cs="Arial"/>
          <w:color w:val="auto"/>
          <w:sz w:val="24"/>
          <w:szCs w:val="24"/>
        </w:rPr>
      </w:pPr>
      <w:r w:rsidRPr="00EC7914">
        <w:rPr>
          <w:rFonts w:ascii="Arial" w:hAnsi="Arial" w:cs="Arial"/>
          <w:color w:val="auto"/>
          <w:sz w:val="24"/>
          <w:szCs w:val="24"/>
        </w:rPr>
        <w:t>Minette Cooper</w:t>
      </w:r>
      <w:r w:rsidRPr="00EC7914">
        <w:rPr>
          <w:rFonts w:ascii="Arial" w:hAnsi="Arial" w:cs="Arial"/>
          <w:color w:val="auto"/>
          <w:sz w:val="24"/>
          <w:szCs w:val="24"/>
        </w:rPr>
        <w:tab/>
      </w:r>
      <w:r w:rsidRPr="00EC7914">
        <w:rPr>
          <w:rFonts w:ascii="Arial" w:hAnsi="Arial" w:cs="Arial"/>
          <w:color w:val="auto"/>
          <w:sz w:val="24"/>
          <w:szCs w:val="24"/>
        </w:rPr>
        <w:tab/>
      </w:r>
      <w:r w:rsidR="00463ED0">
        <w:rPr>
          <w:rFonts w:ascii="Arial" w:hAnsi="Arial" w:cs="Arial"/>
          <w:color w:val="auto"/>
          <w:sz w:val="24"/>
          <w:szCs w:val="24"/>
        </w:rPr>
        <w:tab/>
      </w:r>
      <w:r w:rsidRPr="00EC7914">
        <w:rPr>
          <w:rFonts w:ascii="Arial" w:hAnsi="Arial" w:cs="Arial"/>
          <w:color w:val="auto"/>
          <w:sz w:val="24"/>
          <w:szCs w:val="24"/>
        </w:rPr>
        <w:t>Board of Health Member</w:t>
      </w:r>
    </w:p>
    <w:p w:rsidR="00463ED0" w:rsidRDefault="00463ED0" w:rsidP="00EC7914">
      <w:pPr>
        <w:spacing w:before="0" w:after="0"/>
        <w:rPr>
          <w:rFonts w:ascii="Arial" w:hAnsi="Arial" w:cs="Arial"/>
          <w:color w:val="auto"/>
          <w:sz w:val="24"/>
          <w:szCs w:val="24"/>
        </w:rPr>
      </w:pPr>
    </w:p>
    <w:p w:rsidR="00463ED0" w:rsidRPr="00EC7914" w:rsidRDefault="00463ED0" w:rsidP="00463ED0">
      <w:pPr>
        <w:spacing w:before="0" w:after="0"/>
        <w:ind w:left="3600" w:hanging="3600"/>
        <w:rPr>
          <w:rFonts w:ascii="Arial" w:hAnsi="Arial" w:cs="Arial"/>
          <w:color w:val="auto"/>
          <w:sz w:val="24"/>
          <w:szCs w:val="24"/>
        </w:rPr>
      </w:pPr>
      <w:r w:rsidRPr="00EC7914">
        <w:rPr>
          <w:rFonts w:ascii="Arial" w:hAnsi="Arial" w:cs="Arial"/>
          <w:color w:val="auto"/>
          <w:sz w:val="24"/>
          <w:szCs w:val="24"/>
        </w:rPr>
        <w:t>John Kachub</w:t>
      </w:r>
      <w:r>
        <w:rPr>
          <w:rFonts w:ascii="Arial" w:hAnsi="Arial" w:cs="Arial"/>
          <w:color w:val="auto"/>
          <w:sz w:val="24"/>
          <w:szCs w:val="24"/>
        </w:rPr>
        <w:t>a</w:t>
      </w:r>
      <w:r>
        <w:rPr>
          <w:rFonts w:ascii="Arial" w:hAnsi="Arial" w:cs="Arial"/>
          <w:color w:val="auto"/>
          <w:sz w:val="24"/>
          <w:szCs w:val="24"/>
        </w:rPr>
        <w:tab/>
        <w:t xml:space="preserve">Chairman, </w:t>
      </w:r>
      <w:r w:rsidRPr="00EC7914">
        <w:rPr>
          <w:rFonts w:ascii="Arial" w:hAnsi="Arial" w:cs="Arial"/>
          <w:color w:val="auto"/>
          <w:sz w:val="24"/>
          <w:szCs w:val="24"/>
        </w:rPr>
        <w:t xml:space="preserve">City of Cincinnati Primary Care Board of </w:t>
      </w:r>
      <w:r>
        <w:rPr>
          <w:rFonts w:ascii="Arial" w:hAnsi="Arial" w:cs="Arial"/>
          <w:color w:val="auto"/>
          <w:sz w:val="24"/>
          <w:szCs w:val="24"/>
        </w:rPr>
        <w:t>Governors</w:t>
      </w:r>
    </w:p>
    <w:p w:rsidR="00F22BB1" w:rsidRPr="00EC7914" w:rsidRDefault="00DA1666" w:rsidP="00463ED0">
      <w:pPr>
        <w:spacing w:before="0" w:after="0"/>
        <w:rPr>
          <w:rFonts w:ascii="Arial" w:hAnsi="Arial" w:cs="Arial"/>
          <w:color w:val="auto"/>
          <w:sz w:val="24"/>
          <w:szCs w:val="24"/>
        </w:rPr>
      </w:pPr>
      <w:r w:rsidRPr="00EC7914">
        <w:rPr>
          <w:rFonts w:ascii="Arial" w:hAnsi="Arial" w:cs="Arial"/>
          <w:color w:val="auto"/>
          <w:sz w:val="24"/>
          <w:szCs w:val="24"/>
        </w:rPr>
        <w:t xml:space="preserve"> </w:t>
      </w:r>
    </w:p>
    <w:p w:rsidR="00F22BB1" w:rsidRPr="00EC7914" w:rsidRDefault="00F22BB1" w:rsidP="00463ED0">
      <w:pPr>
        <w:spacing w:before="0" w:after="0"/>
        <w:ind w:left="3600" w:hanging="3600"/>
        <w:rPr>
          <w:rFonts w:ascii="Arial" w:hAnsi="Arial" w:cs="Arial"/>
          <w:color w:val="auto"/>
          <w:sz w:val="24"/>
          <w:szCs w:val="24"/>
        </w:rPr>
      </w:pPr>
      <w:r w:rsidRPr="00EC7914">
        <w:rPr>
          <w:rFonts w:ascii="Arial" w:hAnsi="Arial" w:cs="Arial"/>
          <w:color w:val="auto"/>
          <w:sz w:val="24"/>
          <w:szCs w:val="24"/>
        </w:rPr>
        <w:t>Kathleen Clark, MSW, MPH</w:t>
      </w:r>
      <w:r w:rsidR="00A000B1" w:rsidRPr="00EC7914">
        <w:rPr>
          <w:rFonts w:ascii="Arial" w:hAnsi="Arial" w:cs="Arial"/>
          <w:color w:val="auto"/>
          <w:sz w:val="24"/>
          <w:szCs w:val="24"/>
        </w:rPr>
        <w:tab/>
      </w:r>
      <w:r w:rsidR="00DA1666" w:rsidRPr="00EC7914">
        <w:rPr>
          <w:rFonts w:ascii="Arial" w:hAnsi="Arial" w:cs="Arial"/>
          <w:color w:val="auto"/>
          <w:sz w:val="24"/>
          <w:szCs w:val="24"/>
        </w:rPr>
        <w:t xml:space="preserve">City of Cincinnati </w:t>
      </w:r>
      <w:r w:rsidRPr="00EC7914">
        <w:rPr>
          <w:rFonts w:ascii="Arial" w:hAnsi="Arial" w:cs="Arial"/>
          <w:color w:val="auto"/>
          <w:sz w:val="24"/>
          <w:szCs w:val="24"/>
        </w:rPr>
        <w:t>Primary Care Board of Governors Member</w:t>
      </w:r>
    </w:p>
    <w:p w:rsidR="00F22BB1" w:rsidRPr="00EC7914" w:rsidRDefault="00F22BB1" w:rsidP="00F22BB1">
      <w:pPr>
        <w:spacing w:before="0" w:after="0"/>
        <w:ind w:left="4320" w:hanging="3600"/>
        <w:rPr>
          <w:rFonts w:ascii="Arial" w:hAnsi="Arial" w:cs="Arial"/>
          <w:color w:val="auto"/>
          <w:sz w:val="24"/>
          <w:szCs w:val="24"/>
        </w:rPr>
      </w:pPr>
    </w:p>
    <w:p w:rsidR="00F22BB1" w:rsidRPr="00EC7914" w:rsidRDefault="00DA1666" w:rsidP="00463ED0">
      <w:pPr>
        <w:spacing w:before="0" w:after="0"/>
        <w:ind w:left="3600" w:hanging="3600"/>
        <w:rPr>
          <w:rFonts w:ascii="Arial" w:hAnsi="Arial" w:cs="Arial"/>
          <w:color w:val="auto"/>
          <w:sz w:val="24"/>
          <w:szCs w:val="24"/>
        </w:rPr>
      </w:pPr>
      <w:r w:rsidRPr="00EC7914">
        <w:rPr>
          <w:rFonts w:ascii="Arial" w:hAnsi="Arial" w:cs="Arial"/>
          <w:color w:val="auto"/>
          <w:sz w:val="24"/>
          <w:szCs w:val="24"/>
        </w:rPr>
        <w:t>Pamela J. Adams</w:t>
      </w:r>
      <w:r w:rsidRPr="00EC7914">
        <w:rPr>
          <w:rFonts w:ascii="Arial" w:hAnsi="Arial" w:cs="Arial"/>
          <w:color w:val="auto"/>
          <w:sz w:val="24"/>
          <w:szCs w:val="24"/>
        </w:rPr>
        <w:tab/>
        <w:t xml:space="preserve">City of Cincinnati Primary Care </w:t>
      </w:r>
      <w:r w:rsidR="00F22BB1" w:rsidRPr="00EC7914">
        <w:rPr>
          <w:rFonts w:ascii="Arial" w:hAnsi="Arial" w:cs="Arial"/>
          <w:color w:val="auto"/>
          <w:sz w:val="24"/>
          <w:szCs w:val="24"/>
        </w:rPr>
        <w:t>Boar</w:t>
      </w:r>
      <w:r w:rsidRPr="00EC7914">
        <w:rPr>
          <w:rFonts w:ascii="Arial" w:hAnsi="Arial" w:cs="Arial"/>
          <w:color w:val="auto"/>
          <w:sz w:val="24"/>
          <w:szCs w:val="24"/>
        </w:rPr>
        <w:t xml:space="preserve">d of Governors </w:t>
      </w:r>
      <w:r w:rsidR="00F22BB1" w:rsidRPr="00EC7914">
        <w:rPr>
          <w:rFonts w:ascii="Arial" w:hAnsi="Arial" w:cs="Arial"/>
          <w:color w:val="auto"/>
          <w:sz w:val="24"/>
          <w:szCs w:val="24"/>
        </w:rPr>
        <w:t xml:space="preserve">Member </w:t>
      </w:r>
    </w:p>
    <w:p w:rsidR="00EC7914" w:rsidRDefault="00EC7914" w:rsidP="00F22BB1">
      <w:pPr>
        <w:rPr>
          <w:rFonts w:ascii="Arial" w:hAnsi="Arial" w:cs="Arial"/>
          <w:color w:val="auto"/>
        </w:rPr>
      </w:pPr>
      <w:bookmarkStart w:id="7" w:name="_Toc450225941"/>
    </w:p>
    <w:p w:rsidR="00EC7914" w:rsidRDefault="00EC7914" w:rsidP="00F22BB1">
      <w:pPr>
        <w:rPr>
          <w:rFonts w:ascii="Arial" w:hAnsi="Arial" w:cs="Arial"/>
          <w:color w:val="auto"/>
        </w:rPr>
      </w:pPr>
    </w:p>
    <w:p w:rsidR="00EC7914" w:rsidRDefault="00EC7914" w:rsidP="00F22BB1">
      <w:pPr>
        <w:rPr>
          <w:rFonts w:ascii="Arial" w:hAnsi="Arial" w:cs="Arial"/>
          <w:color w:val="auto"/>
        </w:rPr>
      </w:pPr>
    </w:p>
    <w:p w:rsidR="00EC7914" w:rsidRDefault="00EC7914" w:rsidP="00F22BB1">
      <w:pPr>
        <w:rPr>
          <w:rFonts w:ascii="Arial" w:hAnsi="Arial" w:cs="Arial"/>
          <w:color w:val="auto"/>
        </w:rPr>
      </w:pPr>
    </w:p>
    <w:p w:rsidR="00EC7914" w:rsidRDefault="00EC7914" w:rsidP="00F22BB1">
      <w:pPr>
        <w:rPr>
          <w:rFonts w:ascii="Arial" w:hAnsi="Arial" w:cs="Arial"/>
          <w:color w:val="auto"/>
        </w:rPr>
      </w:pPr>
    </w:p>
    <w:p w:rsidR="00F22BB1" w:rsidRPr="00EC7914" w:rsidRDefault="00F22BB1" w:rsidP="00F22BB1">
      <w:pPr>
        <w:rPr>
          <w:rFonts w:ascii="Arial" w:hAnsi="Arial" w:cs="Arial"/>
        </w:rPr>
      </w:pPr>
    </w:p>
    <w:p w:rsidR="00A000B1" w:rsidRPr="00EC7914" w:rsidRDefault="00A000B1" w:rsidP="00F22BB1">
      <w:pPr>
        <w:rPr>
          <w:rFonts w:ascii="Arial" w:hAnsi="Arial" w:cs="Arial"/>
        </w:rPr>
      </w:pPr>
    </w:p>
    <w:bookmarkEnd w:id="7"/>
    <w:p w:rsidR="00F22BB1" w:rsidRDefault="00463ED0" w:rsidP="00377E01">
      <w:pPr>
        <w:pStyle w:val="Heading1"/>
        <w:rPr>
          <w:rFonts w:ascii="Arial" w:hAnsi="Arial" w:cs="Arial"/>
          <w:color w:val="00457C"/>
        </w:rPr>
      </w:pPr>
      <w:r>
        <w:rPr>
          <w:rFonts w:ascii="Arial" w:hAnsi="Arial" w:cs="Arial"/>
          <w:color w:val="00457C"/>
        </w:rPr>
        <w:lastRenderedPageBreak/>
        <w:t>A Message f</w:t>
      </w:r>
      <w:r w:rsidRPr="00463ED0">
        <w:rPr>
          <w:rFonts w:ascii="Arial" w:hAnsi="Arial" w:cs="Arial"/>
          <w:color w:val="00457C"/>
        </w:rPr>
        <w:t>rom the Health Commissioner</w:t>
      </w:r>
    </w:p>
    <w:p w:rsidR="00377E01" w:rsidRPr="00377E01" w:rsidRDefault="00377E01" w:rsidP="00377E01"/>
    <w:p w:rsidR="00F22BB1" w:rsidRPr="0074341B" w:rsidRDefault="00377E01" w:rsidP="0074341B">
      <w:pPr>
        <w:spacing w:before="0" w:after="0" w:line="240" w:lineRule="auto"/>
        <w:jc w:val="both"/>
        <w:rPr>
          <w:rFonts w:ascii="Arial" w:eastAsia="Calibri" w:hAnsi="Arial" w:cs="Arial"/>
          <w:color w:val="auto"/>
          <w:sz w:val="24"/>
          <w:szCs w:val="21"/>
          <w:lang w:eastAsia="en-US"/>
        </w:rPr>
      </w:pPr>
      <w:r>
        <w:rPr>
          <w:rFonts w:ascii="Arial" w:hAnsi="Arial" w:cs="Arial"/>
          <w:noProof/>
          <w:lang w:eastAsia="en-US"/>
        </w:rPr>
        <w:drawing>
          <wp:anchor distT="0" distB="0" distL="114300" distR="114300" simplePos="0" relativeHeight="251660288" behindDoc="0" locked="0" layoutInCell="1" allowOverlap="1" wp14:anchorId="0524CDA2" wp14:editId="6FF17E1D">
            <wp:simplePos x="0" y="0"/>
            <wp:positionH relativeFrom="margin">
              <wp:align>left</wp:align>
            </wp:positionH>
            <wp:positionV relativeFrom="paragraph">
              <wp:posOffset>3810</wp:posOffset>
            </wp:positionV>
            <wp:extent cx="1911350" cy="25622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eru.png"/>
                    <pic:cNvPicPr/>
                  </pic:nvPicPr>
                  <pic:blipFill>
                    <a:blip r:embed="rId12">
                      <a:extLst>
                        <a:ext uri="{28A0092B-C50C-407E-A947-70E740481C1C}">
                          <a14:useLocalDpi xmlns:a14="http://schemas.microsoft.com/office/drawing/2010/main" val="0"/>
                        </a:ext>
                      </a:extLst>
                    </a:blip>
                    <a:stretch>
                      <a:fillRect/>
                    </a:stretch>
                  </pic:blipFill>
                  <pic:spPr>
                    <a:xfrm>
                      <a:off x="0" y="0"/>
                      <a:ext cx="1911350" cy="2562225"/>
                    </a:xfrm>
                    <a:prstGeom prst="rect">
                      <a:avLst/>
                    </a:prstGeom>
                  </pic:spPr>
                </pic:pic>
              </a:graphicData>
            </a:graphic>
            <wp14:sizeRelH relativeFrom="page">
              <wp14:pctWidth>0</wp14:pctWidth>
            </wp14:sizeRelH>
            <wp14:sizeRelV relativeFrom="page">
              <wp14:pctHeight>0</wp14:pctHeight>
            </wp14:sizeRelV>
          </wp:anchor>
        </w:drawing>
      </w:r>
      <w:r w:rsidR="0074341B">
        <w:rPr>
          <w:rFonts w:ascii="Arial" w:eastAsia="Calibri" w:hAnsi="Arial" w:cs="Arial"/>
          <w:color w:val="auto"/>
          <w:sz w:val="22"/>
          <w:szCs w:val="21"/>
          <w:lang w:eastAsia="en-US"/>
        </w:rPr>
        <w:t>W</w:t>
      </w:r>
      <w:r w:rsidR="00F22BB1" w:rsidRPr="0074341B">
        <w:rPr>
          <w:rFonts w:ascii="Arial" w:eastAsia="Calibri" w:hAnsi="Arial" w:cs="Arial"/>
          <w:color w:val="auto"/>
          <w:sz w:val="24"/>
          <w:szCs w:val="21"/>
          <w:lang w:eastAsia="en-US"/>
        </w:rPr>
        <w:t xml:space="preserve">e are delighted to provide you with the CHD 2016-2021 Strategic Plan. </w:t>
      </w:r>
    </w:p>
    <w:p w:rsidR="00F22BB1" w:rsidRPr="0074341B" w:rsidRDefault="00F22BB1" w:rsidP="0074341B">
      <w:pPr>
        <w:spacing w:before="0" w:after="0" w:line="240" w:lineRule="auto"/>
        <w:jc w:val="both"/>
        <w:rPr>
          <w:rFonts w:ascii="Arial" w:eastAsia="Calibri" w:hAnsi="Arial" w:cs="Arial"/>
          <w:color w:val="auto"/>
          <w:sz w:val="24"/>
          <w:szCs w:val="21"/>
          <w:lang w:eastAsia="en-US"/>
        </w:rPr>
      </w:pPr>
    </w:p>
    <w:p w:rsidR="00F22BB1" w:rsidRPr="0074341B" w:rsidRDefault="00F22BB1" w:rsidP="0074341B">
      <w:pPr>
        <w:spacing w:before="0" w:after="0" w:line="240" w:lineRule="auto"/>
        <w:jc w:val="both"/>
        <w:rPr>
          <w:rFonts w:ascii="Arial" w:eastAsia="Calibri" w:hAnsi="Arial" w:cs="Arial"/>
          <w:color w:val="auto"/>
          <w:sz w:val="24"/>
          <w:szCs w:val="21"/>
          <w:lang w:eastAsia="en-US"/>
        </w:rPr>
      </w:pPr>
      <w:r w:rsidRPr="0074341B">
        <w:rPr>
          <w:rFonts w:ascii="Arial" w:eastAsia="Calibri" w:hAnsi="Arial" w:cs="Arial"/>
          <w:color w:val="auto"/>
          <w:sz w:val="24"/>
          <w:szCs w:val="21"/>
          <w:lang w:eastAsia="en-US"/>
        </w:rPr>
        <w:t>This Strategic Plan on the Department's future program direction and initiatives has been especially prepared for alignment with the Public Health Accreditation Board (PHAB) requirements for accreditation. The rigor required to achieve accreditation assures our Department will meet perf</w:t>
      </w:r>
      <w:r w:rsidR="00C74E13">
        <w:rPr>
          <w:rFonts w:ascii="Arial" w:eastAsia="Calibri" w:hAnsi="Arial" w:cs="Arial"/>
          <w:color w:val="auto"/>
          <w:sz w:val="24"/>
          <w:szCs w:val="21"/>
          <w:lang w:eastAsia="en-US"/>
        </w:rPr>
        <w:t xml:space="preserve">ormance and quality improvement </w:t>
      </w:r>
      <w:r w:rsidRPr="0074341B">
        <w:rPr>
          <w:rFonts w:ascii="Arial" w:eastAsia="Calibri" w:hAnsi="Arial" w:cs="Arial"/>
          <w:color w:val="auto"/>
          <w:sz w:val="24"/>
          <w:szCs w:val="21"/>
          <w:lang w:eastAsia="en-US"/>
        </w:rPr>
        <w:t xml:space="preserve">standards appropriate for our Department. </w:t>
      </w:r>
    </w:p>
    <w:p w:rsidR="00F22BB1" w:rsidRPr="0074341B" w:rsidRDefault="00F22BB1" w:rsidP="0074341B">
      <w:pPr>
        <w:spacing w:before="0" w:after="0" w:line="240" w:lineRule="auto"/>
        <w:jc w:val="both"/>
        <w:rPr>
          <w:rFonts w:ascii="Arial" w:eastAsia="Calibri" w:hAnsi="Arial" w:cs="Arial"/>
          <w:color w:val="auto"/>
          <w:sz w:val="24"/>
          <w:szCs w:val="21"/>
          <w:lang w:eastAsia="en-US"/>
        </w:rPr>
      </w:pPr>
    </w:p>
    <w:p w:rsidR="00F22BB1" w:rsidRPr="0074341B" w:rsidRDefault="00F22BB1" w:rsidP="0074341B">
      <w:pPr>
        <w:spacing w:before="0" w:after="0" w:line="240" w:lineRule="auto"/>
        <w:jc w:val="both"/>
        <w:rPr>
          <w:rFonts w:ascii="Arial" w:eastAsia="Calibri" w:hAnsi="Arial" w:cs="Arial"/>
          <w:color w:val="auto"/>
          <w:sz w:val="24"/>
          <w:szCs w:val="21"/>
          <w:lang w:eastAsia="en-US"/>
        </w:rPr>
      </w:pPr>
      <w:r w:rsidRPr="0074341B">
        <w:rPr>
          <w:rFonts w:ascii="Arial" w:eastAsia="Calibri" w:hAnsi="Arial" w:cs="Arial"/>
          <w:color w:val="auto"/>
          <w:sz w:val="24"/>
          <w:szCs w:val="21"/>
          <w:lang w:eastAsia="en-US"/>
        </w:rPr>
        <w:t>The PHAB process like our Department's operations is committed to improving population health with the end goal of achieving health equity through public health practice. Moreover this effort maintains our commitment to continually improve a return on investment through service and accountability to those who visit, work, play and reside in Cincinnati.</w:t>
      </w:r>
    </w:p>
    <w:p w:rsidR="00F22BB1" w:rsidRPr="0074341B" w:rsidRDefault="00F22BB1" w:rsidP="0074341B">
      <w:pPr>
        <w:spacing w:before="0" w:after="0" w:line="240" w:lineRule="auto"/>
        <w:jc w:val="both"/>
        <w:rPr>
          <w:rFonts w:ascii="Arial" w:eastAsia="Calibri" w:hAnsi="Arial" w:cs="Arial"/>
          <w:color w:val="auto"/>
          <w:sz w:val="24"/>
          <w:szCs w:val="21"/>
          <w:lang w:eastAsia="en-US"/>
        </w:rPr>
      </w:pPr>
    </w:p>
    <w:p w:rsidR="00F22BB1" w:rsidRPr="0074341B" w:rsidRDefault="00F22BB1" w:rsidP="0074341B">
      <w:pPr>
        <w:spacing w:before="0" w:after="0" w:line="240" w:lineRule="auto"/>
        <w:jc w:val="both"/>
        <w:rPr>
          <w:rFonts w:ascii="Arial" w:eastAsia="Calibri" w:hAnsi="Arial" w:cs="Arial"/>
          <w:color w:val="auto"/>
          <w:sz w:val="24"/>
          <w:szCs w:val="21"/>
          <w:lang w:eastAsia="en-US"/>
        </w:rPr>
      </w:pPr>
      <w:r w:rsidRPr="0074341B">
        <w:rPr>
          <w:rFonts w:ascii="Arial" w:eastAsia="Calibri" w:hAnsi="Arial" w:cs="Arial"/>
          <w:color w:val="auto"/>
          <w:sz w:val="24"/>
          <w:szCs w:val="21"/>
          <w:lang w:eastAsia="en-US"/>
        </w:rPr>
        <w:t>The Health in All Policies framework is laden in this Strategic Plan and our companion documents: The Community Needs Assessment and Community Health Improvement Plan.</w:t>
      </w:r>
    </w:p>
    <w:p w:rsidR="00F22BB1" w:rsidRPr="0074341B" w:rsidRDefault="00F22BB1" w:rsidP="0074341B">
      <w:pPr>
        <w:spacing w:before="0" w:after="0" w:line="240" w:lineRule="auto"/>
        <w:jc w:val="both"/>
        <w:rPr>
          <w:rFonts w:ascii="Arial" w:eastAsia="Calibri" w:hAnsi="Arial" w:cs="Arial"/>
          <w:color w:val="auto"/>
          <w:sz w:val="24"/>
          <w:szCs w:val="21"/>
          <w:lang w:eastAsia="en-US"/>
        </w:rPr>
      </w:pPr>
    </w:p>
    <w:p w:rsidR="00F22BB1" w:rsidRPr="0074341B" w:rsidRDefault="00F22BB1" w:rsidP="0074341B">
      <w:pPr>
        <w:spacing w:before="0" w:after="0" w:line="240" w:lineRule="auto"/>
        <w:jc w:val="both"/>
        <w:rPr>
          <w:rFonts w:ascii="Arial" w:eastAsia="Calibri" w:hAnsi="Arial" w:cs="Arial"/>
          <w:color w:val="auto"/>
          <w:sz w:val="24"/>
          <w:szCs w:val="21"/>
          <w:lang w:eastAsia="en-US"/>
        </w:rPr>
      </w:pPr>
      <w:r w:rsidRPr="0074341B">
        <w:rPr>
          <w:rFonts w:ascii="Arial" w:eastAsia="Calibri" w:hAnsi="Arial" w:cs="Arial"/>
          <w:color w:val="auto"/>
          <w:sz w:val="24"/>
          <w:szCs w:val="21"/>
          <w:lang w:eastAsia="en-US"/>
        </w:rPr>
        <w:t>Right now we are embarking on a path where we will join more than 1500 local, county and state health departments in meeting standards that will strengthen our capability in fulfilling the legacy of public health - improving the conditions in which people can live healthy.</w:t>
      </w:r>
    </w:p>
    <w:p w:rsidR="00F22BB1" w:rsidRPr="0074341B" w:rsidRDefault="00F22BB1" w:rsidP="00F22BB1">
      <w:pPr>
        <w:spacing w:before="0" w:after="0" w:line="240" w:lineRule="auto"/>
        <w:rPr>
          <w:rFonts w:ascii="Arial" w:eastAsia="Calibri" w:hAnsi="Arial" w:cs="Arial"/>
          <w:color w:val="auto"/>
          <w:sz w:val="24"/>
          <w:szCs w:val="21"/>
          <w:lang w:eastAsia="en-US"/>
        </w:rPr>
      </w:pPr>
    </w:p>
    <w:p w:rsidR="0074341B" w:rsidRPr="0074341B" w:rsidRDefault="0074341B" w:rsidP="00F22BB1">
      <w:pPr>
        <w:spacing w:before="0" w:after="0" w:line="240" w:lineRule="auto"/>
        <w:rPr>
          <w:rFonts w:ascii="Arial" w:eastAsia="Calibri" w:hAnsi="Arial" w:cs="Arial"/>
          <w:color w:val="auto"/>
          <w:sz w:val="24"/>
          <w:szCs w:val="21"/>
          <w:lang w:eastAsia="en-US"/>
        </w:rPr>
      </w:pPr>
    </w:p>
    <w:p w:rsidR="0074341B" w:rsidRPr="0074341B" w:rsidRDefault="0074341B" w:rsidP="00F22BB1">
      <w:pPr>
        <w:spacing w:before="0" w:after="0" w:line="240" w:lineRule="auto"/>
        <w:rPr>
          <w:rFonts w:ascii="Arial" w:eastAsia="Calibri" w:hAnsi="Arial" w:cs="Arial"/>
          <w:color w:val="auto"/>
          <w:sz w:val="24"/>
          <w:szCs w:val="21"/>
          <w:lang w:eastAsia="en-US"/>
        </w:rPr>
      </w:pPr>
    </w:p>
    <w:p w:rsidR="00F22BB1" w:rsidRPr="0074341B" w:rsidRDefault="00F22BB1" w:rsidP="00F22BB1">
      <w:pPr>
        <w:spacing w:before="0" w:after="0" w:line="240" w:lineRule="auto"/>
        <w:rPr>
          <w:rFonts w:ascii="Arial" w:eastAsia="Calibri" w:hAnsi="Arial" w:cs="Arial"/>
          <w:color w:val="auto"/>
          <w:sz w:val="24"/>
          <w:szCs w:val="21"/>
          <w:lang w:eastAsia="en-US"/>
        </w:rPr>
      </w:pPr>
      <w:r w:rsidRPr="0074341B">
        <w:rPr>
          <w:rFonts w:ascii="Arial" w:eastAsia="Calibri" w:hAnsi="Arial" w:cs="Arial"/>
          <w:color w:val="auto"/>
          <w:sz w:val="24"/>
          <w:szCs w:val="21"/>
          <w:lang w:eastAsia="en-US"/>
        </w:rPr>
        <w:t>Sincerely,</w:t>
      </w:r>
    </w:p>
    <w:p w:rsidR="00F22BB1" w:rsidRPr="0074341B" w:rsidRDefault="00F22BB1" w:rsidP="00F22BB1">
      <w:pPr>
        <w:spacing w:before="0" w:after="0" w:line="240" w:lineRule="auto"/>
        <w:rPr>
          <w:rFonts w:ascii="Arial" w:eastAsia="Calibri" w:hAnsi="Arial" w:cs="Arial"/>
          <w:color w:val="auto"/>
          <w:sz w:val="24"/>
          <w:szCs w:val="21"/>
          <w:lang w:eastAsia="en-US"/>
        </w:rPr>
      </w:pPr>
    </w:p>
    <w:p w:rsidR="00F22BB1" w:rsidRPr="0074341B" w:rsidRDefault="00F22BB1" w:rsidP="00F22BB1">
      <w:pPr>
        <w:spacing w:before="0" w:after="0" w:line="240" w:lineRule="auto"/>
        <w:rPr>
          <w:rFonts w:ascii="Arial" w:eastAsia="Calibri" w:hAnsi="Arial" w:cs="Arial"/>
          <w:color w:val="auto"/>
          <w:sz w:val="24"/>
          <w:szCs w:val="21"/>
          <w:lang w:eastAsia="en-US"/>
        </w:rPr>
      </w:pPr>
      <w:r w:rsidRPr="0074341B">
        <w:rPr>
          <w:rFonts w:ascii="Arial" w:eastAsia="Calibri" w:hAnsi="Arial" w:cs="Arial"/>
          <w:color w:val="auto"/>
          <w:sz w:val="24"/>
          <w:szCs w:val="21"/>
          <w:lang w:eastAsia="en-US"/>
        </w:rPr>
        <w:t>Noble Maseru, Ph.D. MPH</w:t>
      </w:r>
    </w:p>
    <w:p w:rsidR="00F22BB1" w:rsidRPr="0074341B" w:rsidRDefault="00F22BB1" w:rsidP="00F22BB1">
      <w:pPr>
        <w:spacing w:before="0" w:after="0" w:line="240" w:lineRule="auto"/>
        <w:rPr>
          <w:rFonts w:ascii="Arial" w:eastAsia="Calibri" w:hAnsi="Arial" w:cs="Arial"/>
          <w:color w:val="auto"/>
          <w:sz w:val="24"/>
          <w:szCs w:val="21"/>
          <w:lang w:eastAsia="en-US"/>
        </w:rPr>
      </w:pPr>
      <w:r w:rsidRPr="0074341B">
        <w:rPr>
          <w:rFonts w:ascii="Arial" w:eastAsia="Calibri" w:hAnsi="Arial" w:cs="Arial"/>
          <w:color w:val="auto"/>
          <w:sz w:val="24"/>
          <w:szCs w:val="21"/>
          <w:lang w:eastAsia="en-US"/>
        </w:rPr>
        <w:t>Health Commissioner</w:t>
      </w:r>
    </w:p>
    <w:p w:rsidR="00F22BB1" w:rsidRPr="00EC7914" w:rsidRDefault="00F22BB1" w:rsidP="00F22BB1">
      <w:pPr>
        <w:rPr>
          <w:rFonts w:ascii="Arial" w:hAnsi="Arial" w:cs="Arial"/>
          <w:color w:val="auto"/>
        </w:rPr>
      </w:pPr>
    </w:p>
    <w:p w:rsidR="00F22BB1" w:rsidRPr="00EC7914" w:rsidRDefault="00F22BB1" w:rsidP="00F22BB1">
      <w:pPr>
        <w:rPr>
          <w:rFonts w:ascii="Arial" w:hAnsi="Arial" w:cs="Arial"/>
          <w:color w:val="auto"/>
        </w:rPr>
      </w:pPr>
    </w:p>
    <w:p w:rsidR="00F22BB1" w:rsidRPr="00EC7914" w:rsidRDefault="00F22BB1" w:rsidP="00F22BB1">
      <w:pPr>
        <w:rPr>
          <w:rFonts w:ascii="Arial" w:eastAsiaTheme="majorEastAsia" w:hAnsi="Arial" w:cs="Arial"/>
          <w:color w:val="auto"/>
          <w:sz w:val="30"/>
        </w:rPr>
      </w:pPr>
      <w:r w:rsidRPr="00EC7914">
        <w:rPr>
          <w:rFonts w:ascii="Arial" w:hAnsi="Arial" w:cs="Arial"/>
          <w:color w:val="auto"/>
        </w:rPr>
        <w:br w:type="page"/>
      </w:r>
    </w:p>
    <w:p w:rsidR="00F22BB1" w:rsidRDefault="00463ED0" w:rsidP="00377E01">
      <w:pPr>
        <w:pStyle w:val="Heading1"/>
        <w:rPr>
          <w:rFonts w:ascii="Arial" w:hAnsi="Arial" w:cs="Arial"/>
          <w:color w:val="00457C"/>
        </w:rPr>
      </w:pPr>
      <w:r>
        <w:rPr>
          <w:rFonts w:ascii="Arial" w:hAnsi="Arial" w:cs="Arial"/>
          <w:color w:val="00457C"/>
        </w:rPr>
        <w:lastRenderedPageBreak/>
        <w:t>A Message from the Medical Director</w:t>
      </w:r>
    </w:p>
    <w:p w:rsidR="00377E01" w:rsidRPr="00377E01" w:rsidRDefault="00377E01" w:rsidP="00377E01">
      <w:r w:rsidRPr="0074341B">
        <w:rPr>
          <w:rFonts w:ascii="Arial" w:hAnsi="Arial" w:cs="Arial"/>
          <w:noProof/>
          <w:color w:val="auto"/>
          <w:lang w:eastAsia="en-US"/>
        </w:rPr>
        <w:drawing>
          <wp:anchor distT="0" distB="0" distL="114300" distR="114300" simplePos="0" relativeHeight="251659264" behindDoc="0" locked="0" layoutInCell="1" allowOverlap="1" wp14:anchorId="1E801C91" wp14:editId="33D4AE3C">
            <wp:simplePos x="0" y="0"/>
            <wp:positionH relativeFrom="margin">
              <wp:align>left</wp:align>
            </wp:positionH>
            <wp:positionV relativeFrom="paragraph">
              <wp:posOffset>330200</wp:posOffset>
            </wp:positionV>
            <wp:extent cx="2141220" cy="2676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est portrai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2992" cy="2678740"/>
                    </a:xfrm>
                    <a:prstGeom prst="rect">
                      <a:avLst/>
                    </a:prstGeom>
                  </pic:spPr>
                </pic:pic>
              </a:graphicData>
            </a:graphic>
            <wp14:sizeRelH relativeFrom="page">
              <wp14:pctWidth>0</wp14:pctWidth>
            </wp14:sizeRelH>
            <wp14:sizeRelV relativeFrom="page">
              <wp14:pctHeight>0</wp14:pctHeight>
            </wp14:sizeRelV>
          </wp:anchor>
        </w:drawing>
      </w:r>
    </w:p>
    <w:p w:rsidR="0074341B" w:rsidRPr="0074341B" w:rsidRDefault="0074341B" w:rsidP="0074341B">
      <w:pPr>
        <w:jc w:val="both"/>
        <w:rPr>
          <w:rFonts w:ascii="Arial" w:hAnsi="Arial" w:cs="Arial"/>
          <w:color w:val="auto"/>
          <w:sz w:val="24"/>
          <w:szCs w:val="24"/>
        </w:rPr>
      </w:pPr>
      <w:r w:rsidRPr="0074341B">
        <w:rPr>
          <w:rFonts w:ascii="Arial" w:hAnsi="Arial" w:cs="Arial"/>
          <w:color w:val="auto"/>
          <w:sz w:val="24"/>
          <w:szCs w:val="24"/>
        </w:rPr>
        <w:t xml:space="preserve">The Cincinnati Health Department will strive, over the next three years, to showcase how we are going to put “public” back into the Health Department.  This will be accomplished by a series of low cost, but highly effective, messaging to the general population.  </w:t>
      </w:r>
    </w:p>
    <w:p w:rsidR="0074341B" w:rsidRPr="0074341B" w:rsidRDefault="0074341B" w:rsidP="0074341B">
      <w:pPr>
        <w:jc w:val="both"/>
        <w:rPr>
          <w:rFonts w:ascii="Arial" w:hAnsi="Arial" w:cs="Arial"/>
          <w:color w:val="auto"/>
          <w:sz w:val="24"/>
          <w:szCs w:val="24"/>
        </w:rPr>
      </w:pPr>
      <w:r w:rsidRPr="0074341B">
        <w:rPr>
          <w:rFonts w:ascii="Arial" w:hAnsi="Arial" w:cs="Arial"/>
          <w:color w:val="auto"/>
          <w:sz w:val="24"/>
          <w:szCs w:val="24"/>
        </w:rPr>
        <w:t xml:space="preserve">For example, the Health Department will enhance community partnerships with the general public to educate them on proper hand washing techniques, including the correct way, and how often, to wash their hands.   This simple procedure will have a tremendous impact on the rate of flu transmission, some forms of diarrhea, and other communicable diseases that are passed through poor hand washing practices. </w:t>
      </w:r>
    </w:p>
    <w:p w:rsidR="0074341B" w:rsidRPr="0074341B" w:rsidRDefault="0074341B" w:rsidP="0074341B">
      <w:pPr>
        <w:jc w:val="both"/>
        <w:rPr>
          <w:rFonts w:ascii="Arial" w:hAnsi="Arial" w:cs="Arial"/>
          <w:color w:val="auto"/>
          <w:sz w:val="24"/>
          <w:szCs w:val="24"/>
        </w:rPr>
      </w:pPr>
      <w:r w:rsidRPr="0074341B">
        <w:rPr>
          <w:rFonts w:ascii="Arial" w:hAnsi="Arial" w:cs="Arial"/>
          <w:color w:val="auto"/>
          <w:sz w:val="24"/>
          <w:szCs w:val="24"/>
        </w:rPr>
        <w:t>With high incidences of respiratory issues, we will also be working more aggressively to combat asthma flare-ups and emergency room visits caused by air pollutants, through the creation of an alert system.  This alert system targeted to physicians, especially pediatricians, notifies them of weather forecasts that predict poor air quality. Such notifications, encourages care givers to remind their asthmatic patients to avoid common triggers that lead to worsening symptoms.</w:t>
      </w:r>
    </w:p>
    <w:p w:rsidR="0074341B" w:rsidRPr="0074341B" w:rsidRDefault="0074341B" w:rsidP="0074341B">
      <w:pPr>
        <w:jc w:val="both"/>
        <w:rPr>
          <w:rFonts w:ascii="Arial" w:hAnsi="Arial" w:cs="Arial"/>
          <w:color w:val="auto"/>
          <w:sz w:val="24"/>
          <w:szCs w:val="24"/>
        </w:rPr>
      </w:pPr>
      <w:r w:rsidRPr="0074341B">
        <w:rPr>
          <w:rFonts w:ascii="Arial" w:hAnsi="Arial" w:cs="Arial"/>
          <w:color w:val="auto"/>
          <w:sz w:val="24"/>
          <w:szCs w:val="24"/>
        </w:rPr>
        <w:t xml:space="preserve">Additionally, the Cincinnati Health Department will work diligently with local daycare centers to inform them when incidences like Shigella and other medical issues, are on the early rise in daycare and public schools. This will again allow the centers to review their policy on hand washing and to be on alert for an increase in incidences of diarrhea.  </w:t>
      </w:r>
    </w:p>
    <w:p w:rsidR="00F22BB1" w:rsidRPr="0074341B" w:rsidRDefault="0074341B" w:rsidP="0074341B">
      <w:pPr>
        <w:jc w:val="both"/>
        <w:rPr>
          <w:rFonts w:ascii="Arial" w:hAnsi="Arial" w:cs="Arial"/>
          <w:color w:val="auto"/>
          <w:sz w:val="24"/>
          <w:szCs w:val="24"/>
        </w:rPr>
      </w:pPr>
      <w:r w:rsidRPr="0074341B">
        <w:rPr>
          <w:rFonts w:ascii="Arial" w:hAnsi="Arial" w:cs="Arial"/>
          <w:color w:val="auto"/>
          <w:sz w:val="24"/>
          <w:szCs w:val="24"/>
        </w:rPr>
        <w:t xml:space="preserve">These initiatives are simple, highly effect and inexpensive, and yet they will have tremendous impact on incidences, and the quality of care and overall health of the community at large. </w:t>
      </w:r>
    </w:p>
    <w:p w:rsidR="0074341B" w:rsidRDefault="0074341B" w:rsidP="0074341B">
      <w:pPr>
        <w:spacing w:before="0" w:after="0" w:line="240" w:lineRule="auto"/>
        <w:rPr>
          <w:rFonts w:ascii="Arial" w:eastAsia="Calibri" w:hAnsi="Arial" w:cs="Arial"/>
          <w:color w:val="auto"/>
          <w:sz w:val="22"/>
          <w:szCs w:val="21"/>
          <w:lang w:eastAsia="en-US"/>
        </w:rPr>
      </w:pPr>
    </w:p>
    <w:p w:rsidR="0074341B" w:rsidRDefault="0074341B" w:rsidP="0074341B">
      <w:pPr>
        <w:spacing w:before="0" w:after="0" w:line="240" w:lineRule="auto"/>
        <w:rPr>
          <w:rFonts w:ascii="Arial" w:eastAsia="Calibri" w:hAnsi="Arial" w:cs="Arial"/>
          <w:color w:val="auto"/>
          <w:sz w:val="22"/>
          <w:szCs w:val="21"/>
          <w:lang w:eastAsia="en-US"/>
        </w:rPr>
      </w:pPr>
    </w:p>
    <w:p w:rsidR="0074341B" w:rsidRPr="00223F6A" w:rsidRDefault="0074341B" w:rsidP="0074341B">
      <w:pPr>
        <w:spacing w:before="0" w:after="0" w:line="240" w:lineRule="auto"/>
        <w:rPr>
          <w:rFonts w:ascii="Arial" w:eastAsia="Calibri" w:hAnsi="Arial" w:cs="Arial"/>
          <w:color w:val="auto"/>
          <w:sz w:val="24"/>
          <w:szCs w:val="21"/>
          <w:lang w:eastAsia="en-US"/>
        </w:rPr>
      </w:pPr>
      <w:r w:rsidRPr="00223F6A">
        <w:rPr>
          <w:rFonts w:ascii="Arial" w:eastAsia="Calibri" w:hAnsi="Arial" w:cs="Arial"/>
          <w:color w:val="auto"/>
          <w:sz w:val="24"/>
          <w:szCs w:val="21"/>
          <w:lang w:eastAsia="en-US"/>
        </w:rPr>
        <w:t>Sincerely,</w:t>
      </w:r>
    </w:p>
    <w:p w:rsidR="0074341B" w:rsidRPr="00223F6A" w:rsidRDefault="0074341B" w:rsidP="0074341B">
      <w:pPr>
        <w:spacing w:before="0" w:after="0" w:line="240" w:lineRule="auto"/>
        <w:rPr>
          <w:rFonts w:ascii="Arial" w:eastAsia="Calibri" w:hAnsi="Arial" w:cs="Arial"/>
          <w:color w:val="auto"/>
          <w:sz w:val="24"/>
          <w:szCs w:val="21"/>
          <w:lang w:eastAsia="en-US"/>
        </w:rPr>
      </w:pPr>
    </w:p>
    <w:p w:rsidR="0074341B" w:rsidRPr="00223F6A" w:rsidRDefault="00223F6A" w:rsidP="0074341B">
      <w:pPr>
        <w:spacing w:before="0" w:after="0" w:line="240" w:lineRule="auto"/>
        <w:rPr>
          <w:rFonts w:ascii="Arial" w:eastAsia="Calibri" w:hAnsi="Arial" w:cs="Arial"/>
          <w:color w:val="auto"/>
          <w:sz w:val="24"/>
          <w:szCs w:val="21"/>
          <w:lang w:eastAsia="en-US"/>
        </w:rPr>
      </w:pPr>
      <w:r w:rsidRPr="00223F6A">
        <w:rPr>
          <w:rFonts w:ascii="Arial" w:eastAsia="Calibri" w:hAnsi="Arial" w:cs="Arial"/>
          <w:color w:val="auto"/>
          <w:sz w:val="24"/>
          <w:szCs w:val="21"/>
          <w:lang w:eastAsia="en-US"/>
        </w:rPr>
        <w:t>O’dell M. Owens, MD, MPH</w:t>
      </w:r>
    </w:p>
    <w:p w:rsidR="00223F6A" w:rsidRPr="00223F6A" w:rsidRDefault="00223F6A" w:rsidP="0074341B">
      <w:pPr>
        <w:spacing w:before="0" w:after="0" w:line="240" w:lineRule="auto"/>
        <w:rPr>
          <w:rFonts w:ascii="Arial" w:eastAsia="Calibri" w:hAnsi="Arial" w:cs="Arial"/>
          <w:color w:val="auto"/>
          <w:sz w:val="24"/>
          <w:szCs w:val="21"/>
          <w:lang w:eastAsia="en-US"/>
        </w:rPr>
      </w:pPr>
      <w:r>
        <w:rPr>
          <w:rFonts w:ascii="Arial" w:eastAsia="Calibri" w:hAnsi="Arial" w:cs="Arial"/>
          <w:color w:val="auto"/>
          <w:sz w:val="24"/>
          <w:szCs w:val="21"/>
          <w:lang w:eastAsia="en-US"/>
        </w:rPr>
        <w:t>Medical Director</w:t>
      </w:r>
    </w:p>
    <w:p w:rsidR="00F22BB1" w:rsidRPr="00EC7914" w:rsidRDefault="00F22BB1" w:rsidP="00F22BB1">
      <w:pPr>
        <w:rPr>
          <w:rFonts w:ascii="Arial" w:hAnsi="Arial" w:cs="Arial"/>
        </w:rPr>
      </w:pPr>
    </w:p>
    <w:p w:rsidR="00F22BB1" w:rsidRPr="00EC7914" w:rsidRDefault="00F22BB1" w:rsidP="00F22BB1">
      <w:pPr>
        <w:rPr>
          <w:rFonts w:ascii="Arial" w:hAnsi="Arial" w:cs="Arial"/>
        </w:rPr>
      </w:pPr>
      <w:r w:rsidRPr="00EC7914">
        <w:rPr>
          <w:rFonts w:ascii="Arial" w:hAnsi="Arial" w:cs="Arial"/>
        </w:rPr>
        <w:br w:type="page"/>
      </w:r>
    </w:p>
    <w:p w:rsidR="00F22BB1" w:rsidRPr="00463ED0" w:rsidRDefault="00F22BB1" w:rsidP="00F22BB1">
      <w:pPr>
        <w:pStyle w:val="Heading1"/>
        <w:rPr>
          <w:rFonts w:ascii="Arial" w:hAnsi="Arial" w:cs="Arial"/>
          <w:color w:val="00457C"/>
        </w:rPr>
      </w:pPr>
      <w:bookmarkStart w:id="8" w:name="_Toc450225943"/>
      <w:r w:rsidRPr="00463ED0">
        <w:rPr>
          <w:rFonts w:ascii="Arial" w:hAnsi="Arial" w:cs="Arial"/>
          <w:color w:val="00457C"/>
        </w:rPr>
        <w:lastRenderedPageBreak/>
        <w:t>Introduction</w:t>
      </w:r>
      <w:bookmarkEnd w:id="8"/>
    </w:p>
    <w:p w:rsidR="00F22BB1" w:rsidRPr="005D55EA" w:rsidRDefault="00F22BB1" w:rsidP="0074341B">
      <w:pPr>
        <w:spacing w:after="0"/>
        <w:jc w:val="both"/>
        <w:rPr>
          <w:rFonts w:ascii="Arial" w:hAnsi="Arial" w:cs="Arial"/>
          <w:color w:val="auto"/>
          <w:sz w:val="22"/>
        </w:rPr>
      </w:pPr>
      <w:r w:rsidRPr="001D4B8B">
        <w:rPr>
          <w:rFonts w:ascii="Arial" w:hAnsi="Arial" w:cs="Arial"/>
          <w:color w:val="auto"/>
          <w:sz w:val="22"/>
        </w:rPr>
        <w:t>The Cincinnati Health Department (CHD) July 2013 initiated the process to achieve Public Health Accreditation standards in 2013.  Our</w:t>
      </w:r>
      <w:r w:rsidRPr="005D55EA">
        <w:rPr>
          <w:rFonts w:ascii="Arial" w:hAnsi="Arial" w:cs="Arial"/>
          <w:color w:val="auto"/>
          <w:sz w:val="22"/>
        </w:rPr>
        <w:t xml:space="preserve"> goal: to accomplish Public Health Accreditation Board (PHAB) pre-requisites in 2016 and accreditation in 2017.  The pre-requisites include submitting</w:t>
      </w:r>
      <w:r w:rsidR="004D2B04">
        <w:rPr>
          <w:rFonts w:ascii="Arial" w:hAnsi="Arial" w:cs="Arial"/>
          <w:color w:val="auto"/>
          <w:sz w:val="22"/>
        </w:rPr>
        <w:t xml:space="preserve"> the following</w:t>
      </w:r>
      <w:r w:rsidRPr="005D55EA">
        <w:rPr>
          <w:rFonts w:ascii="Arial" w:hAnsi="Arial" w:cs="Arial"/>
          <w:color w:val="auto"/>
          <w:sz w:val="22"/>
        </w:rPr>
        <w:t>: a Community Health Assessment (CHA), Community Health Improvement Plan (CHIP), and the CHD production of the organizational S</w:t>
      </w:r>
      <w:r w:rsidR="004D2B04">
        <w:rPr>
          <w:rFonts w:ascii="Arial" w:hAnsi="Arial" w:cs="Arial"/>
          <w:color w:val="auto"/>
          <w:sz w:val="22"/>
        </w:rPr>
        <w:t>trategic P</w:t>
      </w:r>
      <w:r w:rsidRPr="005D55EA">
        <w:rPr>
          <w:rFonts w:ascii="Arial" w:hAnsi="Arial" w:cs="Arial"/>
          <w:color w:val="auto"/>
          <w:sz w:val="22"/>
        </w:rPr>
        <w:t xml:space="preserve">lan (SP) which addresses the community needs and priorities identified in the CHA/CHIP reports.  In addition, CHD SP supports and aligns with the county and state CHIP priorities. </w:t>
      </w:r>
    </w:p>
    <w:p w:rsidR="00F22BB1" w:rsidRPr="005D55EA" w:rsidRDefault="00F22BB1" w:rsidP="0074341B">
      <w:pPr>
        <w:spacing w:after="0" w:line="240" w:lineRule="auto"/>
        <w:jc w:val="both"/>
        <w:rPr>
          <w:rFonts w:ascii="Arial" w:hAnsi="Arial" w:cs="Arial"/>
          <w:color w:val="auto"/>
          <w:sz w:val="22"/>
        </w:rPr>
      </w:pPr>
      <w:r w:rsidRPr="005D55EA">
        <w:rPr>
          <w:rFonts w:ascii="Arial" w:hAnsi="Arial" w:cs="Arial"/>
          <w:color w:val="auto"/>
          <w:sz w:val="22"/>
        </w:rPr>
        <w:t>CHD staff are proud of their progress and effort to become PHAB accredited. Accreditation is important for our citizenry, community stakeholders, and visitors because it is a demonstration of our local health department’s (LDH) commitment to best practices and continuous quality improvement. In addition, it is an organization- wide plan for collaboration and state of the art public health practices.   A collateral benefit of the PHAB Accreditation process, is that our LHD adheres to a plan that promotes efficient, effective, and intentionality for maximizing agency and community resources.</w:t>
      </w:r>
    </w:p>
    <w:p w:rsidR="00F22BB1" w:rsidRPr="005D55EA" w:rsidRDefault="00F22BB1" w:rsidP="0074341B">
      <w:pPr>
        <w:spacing w:after="0" w:line="240" w:lineRule="auto"/>
        <w:jc w:val="both"/>
        <w:rPr>
          <w:rFonts w:ascii="Arial" w:hAnsi="Arial" w:cs="Arial"/>
          <w:color w:val="auto"/>
          <w:sz w:val="22"/>
        </w:rPr>
      </w:pPr>
      <w:r w:rsidRPr="005D55EA">
        <w:rPr>
          <w:rFonts w:ascii="Arial" w:hAnsi="Arial" w:cs="Arial"/>
          <w:color w:val="auto"/>
          <w:sz w:val="22"/>
        </w:rPr>
        <w:t xml:space="preserve">We are confident that these </w:t>
      </w:r>
      <w:r w:rsidRPr="001D4B8B">
        <w:rPr>
          <w:rFonts w:ascii="Arial" w:hAnsi="Arial" w:cs="Arial"/>
          <w:color w:val="auto"/>
          <w:sz w:val="22"/>
        </w:rPr>
        <w:t>actions will result in improved population health and a greater return on investment (ROI) for our city. in our community. Community</w:t>
      </w:r>
      <w:r w:rsidRPr="005D55EA">
        <w:rPr>
          <w:rFonts w:ascii="Arial" w:hAnsi="Arial" w:cs="Arial"/>
          <w:color w:val="auto"/>
          <w:sz w:val="22"/>
        </w:rPr>
        <w:t xml:space="preserve"> health issues are addressed using the collective impact framework which places an emphases on the triple aim to community health.  The </w:t>
      </w:r>
      <w:r w:rsidRPr="005D55EA">
        <w:rPr>
          <w:rFonts w:ascii="Arial" w:hAnsi="Arial" w:cs="Arial"/>
          <w:i/>
          <w:color w:val="auto"/>
          <w:sz w:val="22"/>
        </w:rPr>
        <w:t>Triple Aim</w:t>
      </w:r>
      <w:r w:rsidRPr="005D55EA">
        <w:rPr>
          <w:rFonts w:ascii="Arial" w:hAnsi="Arial" w:cs="Arial"/>
          <w:color w:val="auto"/>
          <w:sz w:val="22"/>
        </w:rPr>
        <w:t xml:space="preserve"> focuses on contributions from public health, hospitals, and community population health management (i.e. stakeholder and community partner support). This community response is broader, more inclusive, and requires intentional and effective stakeholder engagement from all sectors of the community. Research shows and it is well documented that such deliberate collective community response is more likely to result in better community and population health outcomes and cost value rankings.</w:t>
      </w:r>
    </w:p>
    <w:p w:rsidR="00F22BB1" w:rsidRPr="005D55EA" w:rsidRDefault="00F22BB1" w:rsidP="0074341B">
      <w:pPr>
        <w:spacing w:after="0"/>
        <w:jc w:val="both"/>
        <w:rPr>
          <w:rFonts w:ascii="Arial" w:hAnsi="Arial" w:cs="Arial"/>
          <w:color w:val="auto"/>
          <w:sz w:val="22"/>
        </w:rPr>
      </w:pPr>
      <w:r w:rsidRPr="005D55EA">
        <w:rPr>
          <w:rFonts w:ascii="Arial" w:hAnsi="Arial" w:cs="Arial"/>
          <w:color w:val="auto"/>
          <w:sz w:val="22"/>
        </w:rPr>
        <w:t>In 2013, Ohio ranked 47</w:t>
      </w:r>
      <w:r w:rsidRPr="005D55EA">
        <w:rPr>
          <w:rFonts w:ascii="Arial" w:hAnsi="Arial" w:cs="Arial"/>
          <w:color w:val="auto"/>
          <w:sz w:val="22"/>
          <w:vertAlign w:val="superscript"/>
        </w:rPr>
        <w:t>th</w:t>
      </w:r>
      <w:r w:rsidRPr="005D55EA">
        <w:rPr>
          <w:rFonts w:ascii="Arial" w:hAnsi="Arial" w:cs="Arial"/>
          <w:color w:val="auto"/>
          <w:sz w:val="22"/>
        </w:rPr>
        <w:t xml:space="preserve"> out of </w:t>
      </w:r>
      <w:r w:rsidR="00BB3644">
        <w:rPr>
          <w:rFonts w:ascii="Arial" w:hAnsi="Arial" w:cs="Arial"/>
          <w:color w:val="auto"/>
          <w:sz w:val="22"/>
        </w:rPr>
        <w:t>(Health Policy Institute Ohio – HPIO, 2014)</w:t>
      </w:r>
      <w:r w:rsidRPr="005D55EA">
        <w:rPr>
          <w:rFonts w:ascii="Arial" w:hAnsi="Arial" w:cs="Arial"/>
          <w:color w:val="auto"/>
          <w:sz w:val="22"/>
        </w:rPr>
        <w:t xml:space="preserve"> all United States health rankings on a composite measure of health value – the contribution of health care costs and population health. This ranking is not acceptable to state, county or city public health and public policy leaders. In response and in addition to other corrective action, Ohio Department of Health (ODH) mandated all public health departments in the state that receive funding from ODH become PHAB accredited by 2020.  Such process and achievement requirements by local health departments (LHD) would ensure that every ODH supported LHD is practicing public health utilizing and implementing the </w:t>
      </w:r>
      <w:r w:rsidRPr="005D55EA">
        <w:rPr>
          <w:rFonts w:ascii="Arial" w:hAnsi="Arial" w:cs="Arial"/>
          <w:i/>
          <w:color w:val="auto"/>
          <w:sz w:val="22"/>
        </w:rPr>
        <w:t xml:space="preserve">Triple Aim approach to </w:t>
      </w:r>
      <w:r w:rsidRPr="005D55EA">
        <w:rPr>
          <w:rFonts w:ascii="Arial" w:hAnsi="Arial" w:cs="Arial"/>
          <w:color w:val="auto"/>
          <w:sz w:val="22"/>
        </w:rPr>
        <w:t xml:space="preserve">community and population health. </w:t>
      </w:r>
    </w:p>
    <w:p w:rsidR="00F22BB1" w:rsidRPr="005D55EA" w:rsidRDefault="00F22BB1" w:rsidP="0074341B">
      <w:pPr>
        <w:spacing w:after="0"/>
        <w:jc w:val="both"/>
        <w:rPr>
          <w:rFonts w:ascii="Arial" w:hAnsi="Arial" w:cs="Arial"/>
          <w:color w:val="auto"/>
          <w:sz w:val="22"/>
        </w:rPr>
      </w:pPr>
      <w:r w:rsidRPr="005D55EA">
        <w:rPr>
          <w:rFonts w:ascii="Arial" w:hAnsi="Arial" w:cs="Arial"/>
          <w:color w:val="auto"/>
          <w:sz w:val="22"/>
        </w:rPr>
        <w:t xml:space="preserve">CHD, The Health Collaborative – Collective Impact (hospital systems, LHDs, and health plan providers), Cincinnati Creating Healthy Communities Coalition (CCHC - over 75 community stakeholder members), Interact for Health, and other community stakeholder organizations collectively conducted the 2016 regional CHA and developed phases two of the CHIP selected priorities.  CHIP priorities are identified and listed in The Health </w:t>
      </w:r>
      <w:r w:rsidR="006D5411" w:rsidRPr="005D55EA">
        <w:rPr>
          <w:rFonts w:ascii="Arial" w:hAnsi="Arial" w:cs="Arial"/>
          <w:color w:val="auto"/>
          <w:sz w:val="22"/>
        </w:rPr>
        <w:t>Collaborative</w:t>
      </w:r>
      <w:r w:rsidRPr="005D55EA">
        <w:rPr>
          <w:rFonts w:ascii="Arial" w:hAnsi="Arial" w:cs="Arial"/>
          <w:color w:val="auto"/>
          <w:sz w:val="22"/>
        </w:rPr>
        <w:t xml:space="preserve"> - Health Generation (GEN-H) Plan. The GEN-H plan provides the community’s 2020 health goals and strategic plan.  CHD’s Strategic Plan provides support for GEN-H, our community’s CHIP, and designed to align with ODH’s </w:t>
      </w:r>
      <w:r w:rsidRPr="005D55EA">
        <w:rPr>
          <w:rFonts w:ascii="Arial" w:hAnsi="Arial" w:cs="Arial"/>
          <w:i/>
          <w:color w:val="auto"/>
          <w:sz w:val="22"/>
        </w:rPr>
        <w:t>2014-2018 Plan to Prevent and Reduce Chronic Disease</w:t>
      </w:r>
      <w:r w:rsidRPr="005D55EA">
        <w:rPr>
          <w:rFonts w:ascii="Arial" w:hAnsi="Arial" w:cs="Arial"/>
          <w:color w:val="auto"/>
          <w:sz w:val="22"/>
        </w:rPr>
        <w:t>.</w:t>
      </w:r>
    </w:p>
    <w:p w:rsidR="00F22BB1" w:rsidRPr="005D55EA" w:rsidRDefault="00F22BB1" w:rsidP="0074341B">
      <w:pPr>
        <w:spacing w:after="0"/>
        <w:jc w:val="both"/>
        <w:rPr>
          <w:rFonts w:ascii="Arial" w:hAnsi="Arial" w:cs="Arial"/>
          <w:color w:val="auto"/>
          <w:sz w:val="22"/>
        </w:rPr>
      </w:pPr>
      <w:r w:rsidRPr="005D55EA">
        <w:rPr>
          <w:rFonts w:ascii="Arial" w:hAnsi="Arial" w:cs="Arial"/>
          <w:color w:val="auto"/>
          <w:sz w:val="22"/>
        </w:rPr>
        <w:t xml:space="preserve">It is with great pleasure that we   provide our 2016-2021 strategic plan for review.  Finally, I extend a </w:t>
      </w:r>
      <w:r w:rsidRPr="005D55EA">
        <w:rPr>
          <w:rFonts w:ascii="Arial" w:hAnsi="Arial" w:cs="Arial"/>
          <w:i/>
          <w:color w:val="auto"/>
          <w:sz w:val="22"/>
        </w:rPr>
        <w:t>Special Thank You</w:t>
      </w:r>
      <w:r w:rsidRPr="005D55EA">
        <w:rPr>
          <w:rFonts w:ascii="Arial" w:hAnsi="Arial" w:cs="Arial"/>
          <w:color w:val="auto"/>
          <w:sz w:val="22"/>
        </w:rPr>
        <w:t xml:space="preserve"> to National Association of City and County Officials (NACCHO) for generous financial support and Mr. Samuel E. Lynch of Global Lead/Novation Management Consulting for in kind contributions making it possible for CHD to prepare and complete our accreditation package, culminating in our</w:t>
      </w:r>
      <w:r w:rsidR="006D5411">
        <w:rPr>
          <w:rFonts w:ascii="Arial" w:hAnsi="Arial" w:cs="Arial"/>
          <w:color w:val="auto"/>
          <w:sz w:val="22"/>
        </w:rPr>
        <w:t xml:space="preserve"> application submission to PABH. -------------------Dr. Regina Hutchins</w:t>
      </w:r>
    </w:p>
    <w:p w:rsidR="00F22BB1" w:rsidRPr="00463ED0" w:rsidRDefault="00F22BB1" w:rsidP="00F22BB1">
      <w:pPr>
        <w:pStyle w:val="Heading1"/>
        <w:rPr>
          <w:rFonts w:ascii="Arial" w:hAnsi="Arial" w:cs="Arial"/>
          <w:color w:val="00457C"/>
        </w:rPr>
      </w:pPr>
      <w:bookmarkStart w:id="9" w:name="_Toc450225944"/>
      <w:r w:rsidRPr="00463ED0">
        <w:rPr>
          <w:rFonts w:ascii="Arial" w:hAnsi="Arial" w:cs="Arial"/>
          <w:color w:val="00457C"/>
        </w:rPr>
        <w:lastRenderedPageBreak/>
        <w:t>Key Terms and Definitions</w:t>
      </w:r>
      <w:bookmarkEnd w:id="9"/>
      <w:r w:rsidRPr="00463ED0">
        <w:rPr>
          <w:rFonts w:ascii="Arial" w:hAnsi="Arial" w:cs="Arial"/>
          <w:color w:val="00457C"/>
        </w:rPr>
        <w:t xml:space="preserve">  </w:t>
      </w:r>
    </w:p>
    <w:p w:rsidR="00F22BB1" w:rsidRPr="00EC7914" w:rsidRDefault="00F22BB1" w:rsidP="0074341B">
      <w:pPr>
        <w:jc w:val="both"/>
        <w:rPr>
          <w:rFonts w:ascii="Arial" w:hAnsi="Arial" w:cs="Arial"/>
          <w:color w:val="auto"/>
          <w:sz w:val="24"/>
          <w:szCs w:val="24"/>
        </w:rPr>
      </w:pPr>
      <w:r w:rsidRPr="00463ED0">
        <w:rPr>
          <w:rFonts w:ascii="Arial" w:hAnsi="Arial" w:cs="Arial"/>
          <w:b/>
          <w:color w:val="00457C"/>
          <w:sz w:val="24"/>
          <w:szCs w:val="24"/>
        </w:rPr>
        <w:t>Community</w:t>
      </w:r>
      <w:r w:rsidRPr="00463ED0">
        <w:rPr>
          <w:rFonts w:ascii="Arial" w:hAnsi="Arial" w:cs="Arial"/>
          <w:b/>
          <w:color w:val="auto"/>
          <w:sz w:val="24"/>
          <w:szCs w:val="24"/>
        </w:rPr>
        <w:t>:</w:t>
      </w:r>
      <w:r w:rsidRPr="00EC7914">
        <w:rPr>
          <w:rFonts w:ascii="Arial" w:hAnsi="Arial" w:cs="Arial"/>
          <w:color w:val="auto"/>
          <w:sz w:val="24"/>
          <w:szCs w:val="24"/>
        </w:rPr>
        <w:t xml:space="preserve"> A group of people who share some or all of the following characteristics: socio</w:t>
      </w:r>
      <w:r w:rsidR="00F45F4E">
        <w:rPr>
          <w:rFonts w:ascii="Arial" w:hAnsi="Arial" w:cs="Arial"/>
          <w:color w:val="auto"/>
          <w:sz w:val="24"/>
          <w:szCs w:val="24"/>
        </w:rPr>
        <w:t>-</w:t>
      </w:r>
      <w:r w:rsidRPr="00EC7914">
        <w:rPr>
          <w:rFonts w:ascii="Arial" w:hAnsi="Arial" w:cs="Arial"/>
          <w:color w:val="auto"/>
          <w:sz w:val="24"/>
          <w:szCs w:val="24"/>
        </w:rPr>
        <w:t xml:space="preserve">demographics, geographic boundaries, sense of membership, culture, language, common norms, and interests. </w:t>
      </w:r>
    </w:p>
    <w:p w:rsidR="00F22BB1" w:rsidRPr="00EC7914" w:rsidRDefault="00F22BB1" w:rsidP="0074341B">
      <w:pPr>
        <w:jc w:val="both"/>
        <w:rPr>
          <w:rFonts w:ascii="Arial" w:hAnsi="Arial" w:cs="Arial"/>
          <w:color w:val="auto"/>
          <w:sz w:val="24"/>
          <w:szCs w:val="24"/>
        </w:rPr>
      </w:pPr>
      <w:r w:rsidRPr="00463ED0">
        <w:rPr>
          <w:rFonts w:ascii="Arial" w:hAnsi="Arial" w:cs="Arial"/>
          <w:b/>
          <w:color w:val="00457C"/>
          <w:sz w:val="24"/>
          <w:szCs w:val="24"/>
        </w:rPr>
        <w:t>Culture:</w:t>
      </w:r>
      <w:r w:rsidRPr="00EC7914">
        <w:rPr>
          <w:rFonts w:ascii="Arial" w:hAnsi="Arial" w:cs="Arial"/>
          <w:color w:val="auto"/>
          <w:sz w:val="24"/>
          <w:szCs w:val="24"/>
        </w:rPr>
        <w:t xml:space="preserve"> A dynamic pattern of learned values, beliefs, norms, behaviors and customs that are shared and transmitted by a specific group of people. Some aspects of culture, such as food, clothing, modes of production and behaviors, are visible. Major aspects of culture, such as values, gender role definitions, health beliefs and worldview, are not. </w:t>
      </w:r>
    </w:p>
    <w:p w:rsidR="00F22BB1" w:rsidRPr="00EC7914" w:rsidRDefault="00F22BB1" w:rsidP="0074341B">
      <w:pPr>
        <w:jc w:val="both"/>
        <w:rPr>
          <w:rFonts w:ascii="Arial" w:hAnsi="Arial" w:cs="Arial"/>
          <w:color w:val="auto"/>
          <w:sz w:val="24"/>
          <w:szCs w:val="24"/>
        </w:rPr>
      </w:pPr>
      <w:r w:rsidRPr="00463ED0">
        <w:rPr>
          <w:rFonts w:ascii="Arial" w:hAnsi="Arial" w:cs="Arial"/>
          <w:b/>
          <w:color w:val="00457C"/>
          <w:sz w:val="24"/>
          <w:szCs w:val="24"/>
        </w:rPr>
        <w:t>Culture of Health Equity:</w:t>
      </w:r>
      <w:r w:rsidRPr="00EC7914">
        <w:rPr>
          <w:rFonts w:ascii="Arial" w:hAnsi="Arial" w:cs="Arial"/>
          <w:color w:val="auto"/>
          <w:sz w:val="24"/>
          <w:szCs w:val="24"/>
        </w:rPr>
        <w:t xml:space="preserve"> A dynamic process that considers shared values, and diverse beliefs, customs, and behaviors, to ensure that all individuals have fair and equitable opportunities to attain their highest potential for social, physical, and mental well-being </w:t>
      </w:r>
    </w:p>
    <w:p w:rsidR="00F22BB1" w:rsidRPr="00EC7914" w:rsidRDefault="00F22BB1" w:rsidP="0074341B">
      <w:pPr>
        <w:jc w:val="both"/>
        <w:rPr>
          <w:rFonts w:ascii="Arial" w:hAnsi="Arial" w:cs="Arial"/>
          <w:color w:val="auto"/>
          <w:sz w:val="24"/>
          <w:szCs w:val="24"/>
        </w:rPr>
      </w:pPr>
      <w:r w:rsidRPr="00463ED0">
        <w:rPr>
          <w:rFonts w:ascii="Arial" w:hAnsi="Arial" w:cs="Arial"/>
          <w:b/>
          <w:color w:val="00457C"/>
          <w:sz w:val="24"/>
          <w:szCs w:val="24"/>
        </w:rPr>
        <w:t>Disparity:</w:t>
      </w:r>
      <w:r w:rsidRPr="00EC7914">
        <w:rPr>
          <w:rFonts w:ascii="Arial" w:hAnsi="Arial" w:cs="Arial"/>
          <w:color w:val="auto"/>
          <w:sz w:val="24"/>
          <w:szCs w:val="24"/>
        </w:rPr>
        <w:t xml:space="preserve"> A noticeable and often unfair difference between people or things. </w:t>
      </w:r>
    </w:p>
    <w:p w:rsidR="00F22BB1" w:rsidRPr="00EC7914" w:rsidRDefault="00F22BB1" w:rsidP="0074341B">
      <w:pPr>
        <w:jc w:val="both"/>
        <w:rPr>
          <w:rFonts w:ascii="Arial" w:hAnsi="Arial" w:cs="Arial"/>
          <w:color w:val="auto"/>
          <w:sz w:val="24"/>
          <w:szCs w:val="24"/>
        </w:rPr>
      </w:pPr>
      <w:r w:rsidRPr="00463ED0">
        <w:rPr>
          <w:rFonts w:ascii="Arial" w:hAnsi="Arial" w:cs="Arial"/>
          <w:b/>
          <w:color w:val="00457C"/>
          <w:sz w:val="24"/>
          <w:szCs w:val="24"/>
        </w:rPr>
        <w:t>Equal:</w:t>
      </w:r>
      <w:r w:rsidRPr="00EC7914">
        <w:rPr>
          <w:rFonts w:ascii="Arial" w:hAnsi="Arial" w:cs="Arial"/>
          <w:color w:val="auto"/>
          <w:sz w:val="24"/>
          <w:szCs w:val="24"/>
        </w:rPr>
        <w:t xml:space="preserve"> 1) Of the same measure, quantity, amount, or number as another. 2) Regarding or affecting all objects in the same way </w:t>
      </w:r>
    </w:p>
    <w:p w:rsidR="00F22BB1" w:rsidRPr="00EC7914" w:rsidRDefault="00F22BB1" w:rsidP="0074341B">
      <w:pPr>
        <w:jc w:val="both"/>
        <w:rPr>
          <w:rFonts w:ascii="Arial" w:hAnsi="Arial" w:cs="Arial"/>
          <w:color w:val="auto"/>
          <w:sz w:val="24"/>
          <w:szCs w:val="24"/>
        </w:rPr>
      </w:pPr>
      <w:r w:rsidRPr="00463ED0">
        <w:rPr>
          <w:rFonts w:ascii="Arial" w:hAnsi="Arial" w:cs="Arial"/>
          <w:b/>
          <w:color w:val="00457C"/>
          <w:sz w:val="24"/>
          <w:szCs w:val="24"/>
        </w:rPr>
        <w:t>Equality:</w:t>
      </w:r>
      <w:r w:rsidRPr="00EC7914">
        <w:rPr>
          <w:rFonts w:ascii="Arial" w:hAnsi="Arial" w:cs="Arial"/>
          <w:color w:val="auto"/>
          <w:sz w:val="24"/>
          <w:szCs w:val="24"/>
        </w:rPr>
        <w:t xml:space="preserve"> Equal treatment that may or may not result in equitable outcomes </w:t>
      </w:r>
    </w:p>
    <w:p w:rsidR="00F22BB1" w:rsidRPr="00EC7914" w:rsidRDefault="00F22BB1" w:rsidP="0074341B">
      <w:pPr>
        <w:jc w:val="both"/>
        <w:rPr>
          <w:rFonts w:ascii="Arial" w:hAnsi="Arial" w:cs="Arial"/>
          <w:color w:val="auto"/>
          <w:sz w:val="24"/>
          <w:szCs w:val="24"/>
        </w:rPr>
      </w:pPr>
      <w:r w:rsidRPr="00463ED0">
        <w:rPr>
          <w:rFonts w:ascii="Arial" w:hAnsi="Arial" w:cs="Arial"/>
          <w:b/>
          <w:color w:val="00457C"/>
          <w:sz w:val="24"/>
          <w:szCs w:val="24"/>
        </w:rPr>
        <w:t>Equity:</w:t>
      </w:r>
      <w:r w:rsidRPr="00EC7914">
        <w:rPr>
          <w:rFonts w:ascii="Arial" w:hAnsi="Arial" w:cs="Arial"/>
          <w:color w:val="auto"/>
          <w:sz w:val="24"/>
          <w:szCs w:val="24"/>
        </w:rPr>
        <w:t xml:space="preserve"> Providing all people with fair opportunities to attain their full potential to the extent </w:t>
      </w:r>
    </w:p>
    <w:p w:rsidR="00F22BB1" w:rsidRPr="00EC7914" w:rsidRDefault="00F22BB1" w:rsidP="0074341B">
      <w:pPr>
        <w:jc w:val="both"/>
        <w:rPr>
          <w:rFonts w:ascii="Arial" w:hAnsi="Arial" w:cs="Arial"/>
          <w:color w:val="auto"/>
          <w:sz w:val="24"/>
          <w:szCs w:val="24"/>
        </w:rPr>
      </w:pPr>
      <w:r w:rsidRPr="00463ED0">
        <w:rPr>
          <w:rFonts w:ascii="Arial" w:hAnsi="Arial" w:cs="Arial"/>
          <w:b/>
          <w:color w:val="00457C"/>
          <w:sz w:val="24"/>
          <w:szCs w:val="24"/>
        </w:rPr>
        <w:t>Equity Lens:</w:t>
      </w:r>
      <w:r w:rsidRPr="00463ED0">
        <w:rPr>
          <w:rFonts w:ascii="Arial" w:hAnsi="Arial" w:cs="Arial"/>
          <w:color w:val="00457C"/>
          <w:sz w:val="24"/>
          <w:szCs w:val="24"/>
        </w:rPr>
        <w:t xml:space="preserve"> </w:t>
      </w:r>
      <w:r w:rsidRPr="00EC7914">
        <w:rPr>
          <w:rFonts w:ascii="Arial" w:hAnsi="Arial" w:cs="Arial"/>
          <w:color w:val="auto"/>
          <w:sz w:val="24"/>
          <w:szCs w:val="24"/>
        </w:rPr>
        <w:t>The perspective through which one views conditions and circumstances to understand who receives the benefits and who bears the burdens of any given program, policy, or practice.</w:t>
      </w:r>
    </w:p>
    <w:p w:rsidR="00F22BB1" w:rsidRPr="00BB3644" w:rsidRDefault="00F22BB1" w:rsidP="00BB3644">
      <w:pPr>
        <w:pStyle w:val="NormalWeb"/>
        <w:rPr>
          <w:color w:val="000000"/>
          <w:sz w:val="27"/>
          <w:szCs w:val="27"/>
        </w:rPr>
      </w:pPr>
      <w:r w:rsidRPr="00BB3644">
        <w:rPr>
          <w:rFonts w:ascii="Arial" w:hAnsi="Arial" w:cs="Arial"/>
          <w:b/>
          <w:color w:val="00457C"/>
        </w:rPr>
        <w:t>Gen-H</w:t>
      </w:r>
      <w:r w:rsidR="00BB3644">
        <w:rPr>
          <w:rFonts w:ascii="Arial" w:hAnsi="Arial" w:cs="Arial"/>
          <w:b/>
          <w:color w:val="00457C"/>
        </w:rPr>
        <w:t>:</w:t>
      </w:r>
      <w:r w:rsidR="00BB3644">
        <w:rPr>
          <w:color w:val="000000"/>
          <w:sz w:val="27"/>
          <w:szCs w:val="27"/>
        </w:rPr>
        <w:t xml:space="preserve"> </w:t>
      </w:r>
      <w:r w:rsidR="00BB3644" w:rsidRPr="00BB3644">
        <w:rPr>
          <w:rFonts w:ascii="Arial" w:hAnsi="Arial" w:cs="Arial"/>
          <w:color w:val="000000"/>
        </w:rPr>
        <w:t>“Collective Impact” is a structured approach to developing coordinated solutions to complex social problems. The Collective Impact on Health in Greater Cincinnati, now known as Gen-H, is comprised of a diverse group of key leaders representing many sectors of our community. The Health Collaborative convened this team to achieve better health, better health care, and a lower overall cost of care, a three-part goal known as The Triple Aim.</w:t>
      </w:r>
    </w:p>
    <w:p w:rsidR="00F22BB1" w:rsidRPr="00EC7914" w:rsidRDefault="00F22BB1" w:rsidP="0074341B">
      <w:pPr>
        <w:jc w:val="both"/>
        <w:rPr>
          <w:rFonts w:ascii="Arial" w:hAnsi="Arial" w:cs="Arial"/>
          <w:color w:val="auto"/>
          <w:sz w:val="24"/>
          <w:szCs w:val="24"/>
        </w:rPr>
      </w:pPr>
      <w:r w:rsidRPr="00463ED0">
        <w:rPr>
          <w:rFonts w:ascii="Arial" w:hAnsi="Arial" w:cs="Arial"/>
          <w:b/>
          <w:color w:val="00457C"/>
          <w:sz w:val="24"/>
          <w:szCs w:val="24"/>
        </w:rPr>
        <w:t>Health:</w:t>
      </w:r>
      <w:r w:rsidRPr="00EC7914">
        <w:rPr>
          <w:rFonts w:ascii="Arial" w:hAnsi="Arial" w:cs="Arial"/>
          <w:color w:val="auto"/>
          <w:sz w:val="24"/>
          <w:szCs w:val="24"/>
        </w:rPr>
        <w:t xml:space="preserve"> A state of complete physical, mental, and social well-being, not merely the absence of disease.</w:t>
      </w:r>
    </w:p>
    <w:p w:rsidR="00F22BB1" w:rsidRPr="00463ED0" w:rsidRDefault="00F22BB1" w:rsidP="0074341B">
      <w:pPr>
        <w:jc w:val="both"/>
        <w:rPr>
          <w:rFonts w:ascii="Arial" w:hAnsi="Arial" w:cs="Arial"/>
          <w:b/>
          <w:color w:val="00457C"/>
          <w:sz w:val="24"/>
          <w:szCs w:val="24"/>
        </w:rPr>
      </w:pPr>
      <w:r w:rsidRPr="00BB3644">
        <w:rPr>
          <w:rFonts w:ascii="Arial" w:hAnsi="Arial" w:cs="Arial"/>
          <w:b/>
          <w:color w:val="00457C"/>
          <w:sz w:val="24"/>
          <w:szCs w:val="24"/>
        </w:rPr>
        <w:t>Health Collaborative:</w:t>
      </w:r>
      <w:r w:rsidR="00BB3644" w:rsidRPr="00BB3644">
        <w:rPr>
          <w:rFonts w:ascii="Arial" w:hAnsi="Arial" w:cs="Arial"/>
          <w:b/>
          <w:color w:val="00457C"/>
          <w:sz w:val="24"/>
          <w:szCs w:val="24"/>
        </w:rPr>
        <w:t xml:space="preserve"> </w:t>
      </w:r>
      <w:r w:rsidR="00BB3644" w:rsidRPr="00BB3644">
        <w:rPr>
          <w:rFonts w:ascii="Arial" w:hAnsi="Arial" w:cs="Arial"/>
          <w:color w:val="000000"/>
          <w:sz w:val="24"/>
          <w:szCs w:val="24"/>
        </w:rPr>
        <w:t>Health Collaborative: In April 2015, the Health Collaborative, the Greater Cincinnati Health Council, and Health Bridge merged into a single organization called The Health Collaborative. The three well-respected, long-standing nonprofit health and health care improvement organizations are working together under a single management structure, which more efficiently aligns our services and more effectively meets the needs of the communities, stakeholders, and members they serve.</w:t>
      </w:r>
    </w:p>
    <w:p w:rsidR="00F22BB1" w:rsidRPr="00EC7914" w:rsidRDefault="00F22BB1" w:rsidP="0074341B">
      <w:pPr>
        <w:jc w:val="both"/>
        <w:rPr>
          <w:rFonts w:ascii="Arial" w:hAnsi="Arial" w:cs="Arial"/>
          <w:color w:val="auto"/>
          <w:sz w:val="24"/>
          <w:szCs w:val="24"/>
        </w:rPr>
      </w:pPr>
      <w:r w:rsidRPr="00463ED0">
        <w:rPr>
          <w:rFonts w:ascii="Arial" w:hAnsi="Arial" w:cs="Arial"/>
          <w:b/>
          <w:color w:val="00457C"/>
          <w:sz w:val="24"/>
          <w:szCs w:val="24"/>
        </w:rPr>
        <w:lastRenderedPageBreak/>
        <w:t>Health Disparities:</w:t>
      </w:r>
      <w:r w:rsidRPr="00463ED0">
        <w:rPr>
          <w:rFonts w:ascii="Arial" w:hAnsi="Arial" w:cs="Arial"/>
          <w:color w:val="00457C"/>
          <w:sz w:val="24"/>
          <w:szCs w:val="24"/>
        </w:rPr>
        <w:t xml:space="preserve"> </w:t>
      </w:r>
      <w:r w:rsidRPr="00EC7914">
        <w:rPr>
          <w:rFonts w:ascii="Arial" w:hAnsi="Arial" w:cs="Arial"/>
          <w:color w:val="auto"/>
          <w:sz w:val="24"/>
          <w:szCs w:val="24"/>
        </w:rPr>
        <w:t xml:space="preserve">The avoidable differences in health that result from cumulative social disadvantage. Specifically, “…the differences in disease risk, incidence, prevalence, morbidity, and mortality and other adverse conditions, such as unequal access to quality health care that exist among specific population groups in Connecticut. Population groups may be based on race, ethnicity, age, gender, socioeconomic position, immigrant status, sexual minority status, language, disability, homelessness, mental illness, and geographical area of residence.” </w:t>
      </w:r>
    </w:p>
    <w:p w:rsidR="00F22BB1" w:rsidRPr="00EC7914" w:rsidRDefault="00F22BB1" w:rsidP="0074341B">
      <w:pPr>
        <w:jc w:val="both"/>
        <w:rPr>
          <w:rFonts w:ascii="Arial" w:hAnsi="Arial" w:cs="Arial"/>
          <w:color w:val="auto"/>
          <w:sz w:val="24"/>
          <w:szCs w:val="24"/>
        </w:rPr>
      </w:pPr>
      <w:r w:rsidRPr="00463ED0">
        <w:rPr>
          <w:rFonts w:ascii="Arial" w:hAnsi="Arial" w:cs="Arial"/>
          <w:b/>
          <w:color w:val="00457C"/>
          <w:sz w:val="24"/>
          <w:szCs w:val="24"/>
        </w:rPr>
        <w:t>Health Equity:</w:t>
      </w:r>
      <w:r w:rsidRPr="00463ED0">
        <w:rPr>
          <w:rFonts w:ascii="Arial" w:hAnsi="Arial" w:cs="Arial"/>
          <w:color w:val="00457C"/>
          <w:sz w:val="24"/>
          <w:szCs w:val="24"/>
        </w:rPr>
        <w:t xml:space="preserve"> </w:t>
      </w:r>
      <w:r w:rsidRPr="00EC7914">
        <w:rPr>
          <w:rFonts w:ascii="Arial" w:hAnsi="Arial" w:cs="Arial"/>
          <w:color w:val="auto"/>
          <w:sz w:val="24"/>
          <w:szCs w:val="24"/>
        </w:rPr>
        <w:t xml:space="preserve">Equity in health refers to how uniformly services, opportunities and access are distributed across groups and places, according to the population group. Equity in health implies that ideally everyone could attain their full health potential and that no one should be disadvantaged from achieving this potential because of their social position or other socially determined circumstance. Efforts to promote equity in health are therefore aimed at creating opportunities and removing barriers to achieving the health potential of all people. It involves the fair distribution of resources needed for health, fair access to the opportunities available, and fairness in the support offered to people when ill. </w:t>
      </w:r>
    </w:p>
    <w:p w:rsidR="00F22BB1" w:rsidRPr="00EC7914" w:rsidRDefault="00F22BB1" w:rsidP="0074341B">
      <w:pPr>
        <w:jc w:val="both"/>
        <w:rPr>
          <w:rFonts w:ascii="Arial" w:hAnsi="Arial" w:cs="Arial"/>
          <w:color w:val="auto"/>
          <w:sz w:val="24"/>
          <w:szCs w:val="24"/>
        </w:rPr>
      </w:pPr>
      <w:r w:rsidRPr="00463ED0">
        <w:rPr>
          <w:rFonts w:ascii="Arial" w:hAnsi="Arial" w:cs="Arial"/>
          <w:b/>
          <w:color w:val="00457C"/>
          <w:sz w:val="24"/>
          <w:szCs w:val="24"/>
        </w:rPr>
        <w:t>Health Inequity:</w:t>
      </w:r>
      <w:r w:rsidRPr="00EC7914">
        <w:rPr>
          <w:rFonts w:ascii="Arial" w:hAnsi="Arial" w:cs="Arial"/>
          <w:color w:val="auto"/>
          <w:sz w:val="24"/>
          <w:szCs w:val="24"/>
        </w:rPr>
        <w:t xml:space="preserve"> An unfair and avoidable difference in health status seen within and between communities. </w:t>
      </w:r>
    </w:p>
    <w:p w:rsidR="00F22BB1" w:rsidRPr="00EC7914" w:rsidRDefault="00F22BB1" w:rsidP="0074341B">
      <w:pPr>
        <w:jc w:val="both"/>
        <w:rPr>
          <w:rFonts w:ascii="Arial" w:hAnsi="Arial" w:cs="Arial"/>
          <w:color w:val="auto"/>
          <w:sz w:val="24"/>
          <w:szCs w:val="24"/>
        </w:rPr>
      </w:pPr>
      <w:r w:rsidRPr="00463ED0">
        <w:rPr>
          <w:rFonts w:ascii="Arial" w:hAnsi="Arial" w:cs="Arial"/>
          <w:b/>
          <w:color w:val="00457C"/>
          <w:sz w:val="24"/>
          <w:szCs w:val="24"/>
        </w:rPr>
        <w:t>Inequity:</w:t>
      </w:r>
      <w:r w:rsidRPr="00EC7914">
        <w:rPr>
          <w:rFonts w:ascii="Arial" w:hAnsi="Arial" w:cs="Arial"/>
          <w:color w:val="auto"/>
          <w:sz w:val="24"/>
          <w:szCs w:val="24"/>
        </w:rPr>
        <w:t xml:space="preserve"> A difference or disparity between people or groups that is systematic, avoidable, and unjust </w:t>
      </w:r>
    </w:p>
    <w:p w:rsidR="00F22BB1" w:rsidRPr="00EC7914" w:rsidRDefault="00F22BB1" w:rsidP="0074341B">
      <w:pPr>
        <w:jc w:val="both"/>
        <w:rPr>
          <w:rFonts w:ascii="Arial" w:hAnsi="Arial" w:cs="Arial"/>
          <w:color w:val="auto"/>
          <w:sz w:val="24"/>
          <w:szCs w:val="24"/>
        </w:rPr>
      </w:pPr>
      <w:r w:rsidRPr="00463ED0">
        <w:rPr>
          <w:rFonts w:ascii="Arial" w:hAnsi="Arial" w:cs="Arial"/>
          <w:b/>
          <w:color w:val="00457C"/>
          <w:sz w:val="24"/>
          <w:szCs w:val="24"/>
        </w:rPr>
        <w:t>Leadership Team:</w:t>
      </w:r>
      <w:r w:rsidRPr="00463ED0">
        <w:rPr>
          <w:rFonts w:ascii="Arial" w:hAnsi="Arial" w:cs="Arial"/>
          <w:color w:val="00457C"/>
          <w:sz w:val="24"/>
          <w:szCs w:val="24"/>
        </w:rPr>
        <w:t xml:space="preserve"> </w:t>
      </w:r>
      <w:r w:rsidRPr="00EC7914">
        <w:rPr>
          <w:rFonts w:ascii="Arial" w:hAnsi="Arial" w:cs="Arial"/>
          <w:color w:val="auto"/>
          <w:sz w:val="24"/>
          <w:szCs w:val="24"/>
        </w:rPr>
        <w:t xml:space="preserve">Comprises the Division Directors, Assistant Health Commissioners, Human Resources Program Manager, Associate Dental Director, Medical Director, Special Assistant to the Health Commissioner, Chief Operating Officers, Director of Public Health Preparedness, Director of School and Adolescent Health Services and the Health Commissioner. </w:t>
      </w:r>
    </w:p>
    <w:p w:rsidR="00F22BB1" w:rsidRPr="00EC7914" w:rsidRDefault="00F22BB1" w:rsidP="0074341B">
      <w:pPr>
        <w:jc w:val="both"/>
        <w:rPr>
          <w:rFonts w:ascii="Arial" w:hAnsi="Arial" w:cs="Arial"/>
          <w:color w:val="auto"/>
          <w:sz w:val="24"/>
          <w:szCs w:val="24"/>
        </w:rPr>
      </w:pPr>
      <w:r w:rsidRPr="00463ED0">
        <w:rPr>
          <w:rFonts w:ascii="Arial" w:hAnsi="Arial" w:cs="Arial"/>
          <w:b/>
          <w:color w:val="00457C"/>
          <w:sz w:val="24"/>
          <w:szCs w:val="24"/>
        </w:rPr>
        <w:t>Public Health Accreditation Board (PHAB) Standards:</w:t>
      </w:r>
      <w:r w:rsidRPr="00EC7914">
        <w:rPr>
          <w:rFonts w:ascii="Arial" w:hAnsi="Arial" w:cs="Arial"/>
          <w:color w:val="auto"/>
          <w:sz w:val="24"/>
          <w:szCs w:val="24"/>
        </w:rPr>
        <w:t xml:space="preserve"> A set of national benchmarks for public health agencies, which are recognized, practice-focused and evidenced-based. Health department performance is measured against these standards, and national accreditation is granted to those meeting standards within a specified time frame. PHAB’s goal is to improve and protect the health of the public by advancing the quality and performance of public health </w:t>
      </w:r>
      <w:r w:rsidRPr="001D4B8B">
        <w:rPr>
          <w:rFonts w:ascii="Arial" w:hAnsi="Arial" w:cs="Arial"/>
          <w:color w:val="auto"/>
          <w:sz w:val="24"/>
          <w:szCs w:val="24"/>
        </w:rPr>
        <w:t>departments.  • PHAB Standard</w:t>
      </w:r>
      <w:r w:rsidRPr="00EC7914">
        <w:rPr>
          <w:rFonts w:ascii="Arial" w:hAnsi="Arial" w:cs="Arial"/>
          <w:color w:val="auto"/>
          <w:sz w:val="24"/>
          <w:szCs w:val="24"/>
        </w:rPr>
        <w:t xml:space="preserve"> 11.1: “Develop and Maintain an Operational Infrastructure to Support the Performance of Public Health Functions.”  Measure 11.1.4 </w:t>
      </w:r>
    </w:p>
    <w:p w:rsidR="00F22BB1" w:rsidRPr="00EC7914" w:rsidRDefault="00F22BB1" w:rsidP="0074341B">
      <w:pPr>
        <w:jc w:val="both"/>
        <w:rPr>
          <w:rFonts w:ascii="Arial" w:hAnsi="Arial" w:cs="Arial"/>
          <w:color w:val="auto"/>
          <w:sz w:val="24"/>
          <w:szCs w:val="24"/>
        </w:rPr>
      </w:pPr>
      <w:r w:rsidRPr="0074341B">
        <w:rPr>
          <w:rFonts w:ascii="Arial" w:hAnsi="Arial" w:cs="Arial"/>
          <w:b/>
          <w:color w:val="00457C"/>
          <w:sz w:val="24"/>
          <w:szCs w:val="24"/>
        </w:rPr>
        <w:t>Local Health Department</w:t>
      </w:r>
      <w:r w:rsidR="00463ED0" w:rsidRPr="0074341B">
        <w:rPr>
          <w:rFonts w:ascii="Arial" w:hAnsi="Arial" w:cs="Arial"/>
          <w:b/>
          <w:color w:val="00457C"/>
          <w:sz w:val="24"/>
          <w:szCs w:val="24"/>
        </w:rPr>
        <w:t>:</w:t>
      </w:r>
      <w:r w:rsidRPr="00463ED0">
        <w:rPr>
          <w:rFonts w:ascii="Arial" w:hAnsi="Arial" w:cs="Arial"/>
          <w:color w:val="00457C"/>
          <w:sz w:val="24"/>
          <w:szCs w:val="24"/>
        </w:rPr>
        <w:t xml:space="preserve"> </w:t>
      </w:r>
      <w:r w:rsidRPr="00EC7914">
        <w:rPr>
          <w:rFonts w:ascii="Arial" w:hAnsi="Arial" w:cs="Arial"/>
          <w:color w:val="auto"/>
          <w:sz w:val="24"/>
          <w:szCs w:val="24"/>
        </w:rPr>
        <w:t xml:space="preserve">“Policies, processes, programs, and interventions provided that are socially, culturally, and linguistically appropriate to specific populations with higher health risks and poorer health outcomes.”  </w:t>
      </w:r>
    </w:p>
    <w:p w:rsidR="00F22BB1" w:rsidRPr="00EC7914" w:rsidRDefault="00F22BB1" w:rsidP="0074341B">
      <w:pPr>
        <w:jc w:val="both"/>
        <w:rPr>
          <w:rFonts w:ascii="Arial" w:hAnsi="Arial" w:cs="Arial"/>
          <w:color w:val="auto"/>
          <w:sz w:val="24"/>
          <w:szCs w:val="24"/>
        </w:rPr>
      </w:pPr>
      <w:r w:rsidRPr="00463ED0">
        <w:rPr>
          <w:rFonts w:ascii="Arial" w:hAnsi="Arial" w:cs="Arial"/>
          <w:b/>
          <w:color w:val="00457C"/>
          <w:sz w:val="24"/>
          <w:szCs w:val="24"/>
        </w:rPr>
        <w:t>Social determinants of health (SDOH):</w:t>
      </w:r>
      <w:r w:rsidRPr="00463ED0">
        <w:rPr>
          <w:rFonts w:ascii="Arial" w:hAnsi="Arial" w:cs="Arial"/>
          <w:color w:val="00457C"/>
          <w:sz w:val="24"/>
          <w:szCs w:val="24"/>
        </w:rPr>
        <w:t xml:space="preserve"> </w:t>
      </w:r>
      <w:r w:rsidRPr="00EC7914">
        <w:rPr>
          <w:rFonts w:ascii="Arial" w:hAnsi="Arial" w:cs="Arial"/>
          <w:color w:val="auto"/>
          <w:sz w:val="24"/>
          <w:szCs w:val="24"/>
        </w:rPr>
        <w:t xml:space="preserve">The conditions in which people are born, grow, live, work, age and die, including the health system. These circumstances are shaped by the distribution of money, power, and other resources at global, national and local levels. </w:t>
      </w:r>
      <w:r w:rsidRPr="00EC7914">
        <w:rPr>
          <w:rFonts w:ascii="Arial" w:hAnsi="Arial" w:cs="Arial"/>
          <w:color w:val="auto"/>
          <w:sz w:val="24"/>
          <w:szCs w:val="24"/>
        </w:rPr>
        <w:lastRenderedPageBreak/>
        <w:t xml:space="preserve">The social determinants of health are mostly responsible for health inequities – the unfair and avoidable differences in health status seen within and between communities. </w:t>
      </w:r>
    </w:p>
    <w:p w:rsidR="00F22BB1" w:rsidRPr="00EC7914" w:rsidRDefault="00F22BB1" w:rsidP="0074341B">
      <w:pPr>
        <w:jc w:val="both"/>
        <w:rPr>
          <w:rFonts w:ascii="Arial" w:hAnsi="Arial" w:cs="Arial"/>
          <w:color w:val="auto"/>
          <w:sz w:val="24"/>
          <w:szCs w:val="24"/>
        </w:rPr>
      </w:pPr>
      <w:r w:rsidRPr="00463ED0">
        <w:rPr>
          <w:rFonts w:ascii="Arial" w:hAnsi="Arial" w:cs="Arial"/>
          <w:b/>
          <w:color w:val="00457C"/>
          <w:sz w:val="24"/>
          <w:szCs w:val="24"/>
        </w:rPr>
        <w:t>Socially disadvantaged:</w:t>
      </w:r>
      <w:r w:rsidRPr="00463ED0">
        <w:rPr>
          <w:rFonts w:ascii="Arial" w:hAnsi="Arial" w:cs="Arial"/>
          <w:color w:val="00457C"/>
          <w:sz w:val="24"/>
          <w:szCs w:val="24"/>
        </w:rPr>
        <w:t xml:space="preserve"> </w:t>
      </w:r>
      <w:r w:rsidRPr="00EC7914">
        <w:rPr>
          <w:rFonts w:ascii="Arial" w:hAnsi="Arial" w:cs="Arial"/>
          <w:color w:val="auto"/>
          <w:sz w:val="24"/>
          <w:szCs w:val="24"/>
        </w:rPr>
        <w:t xml:space="preserve">Those populations “who have persistently experienced social disadvantage or discrimination…and systematically experience worse health or greater health risks than more advantaged social groups…” conversely, socially advantaged refers to a group’s relatively high “…position in a social hierarchy determined by wealth, power, and/or prestige.” </w:t>
      </w:r>
    </w:p>
    <w:p w:rsidR="00F22BB1" w:rsidRPr="00EC7914" w:rsidRDefault="00F22BB1" w:rsidP="0074341B">
      <w:pPr>
        <w:jc w:val="both"/>
        <w:rPr>
          <w:rFonts w:ascii="Arial" w:hAnsi="Arial" w:cs="Arial"/>
          <w:color w:val="auto"/>
          <w:sz w:val="24"/>
          <w:szCs w:val="24"/>
          <w:u w:val="single"/>
        </w:rPr>
      </w:pPr>
      <w:r w:rsidRPr="00BB3644">
        <w:rPr>
          <w:rFonts w:ascii="Arial" w:hAnsi="Arial" w:cs="Arial"/>
          <w:b/>
          <w:color w:val="00457C"/>
          <w:sz w:val="24"/>
          <w:szCs w:val="24"/>
        </w:rPr>
        <w:t>Triple AIM:</w:t>
      </w:r>
      <w:r w:rsidR="00BB3644">
        <w:rPr>
          <w:color w:val="000000"/>
          <w:sz w:val="27"/>
          <w:szCs w:val="27"/>
        </w:rPr>
        <w:t xml:space="preserve"> </w:t>
      </w:r>
      <w:r w:rsidR="00BB3644" w:rsidRPr="00BB3644">
        <w:rPr>
          <w:rFonts w:ascii="Arial" w:hAnsi="Arial" w:cs="Arial"/>
          <w:color w:val="000000"/>
          <w:sz w:val="24"/>
          <w:szCs w:val="24"/>
        </w:rPr>
        <w:t>The triple aim focus on better health, better care, and lower cost. The Triple Aim is The Greater Cincinnati Health Collaborative efforts to improve health status and value in health care delivery using the triple aim three prong approach.</w:t>
      </w:r>
    </w:p>
    <w:p w:rsidR="00F22BB1" w:rsidRPr="00EC7914" w:rsidRDefault="00F22BB1" w:rsidP="0074341B">
      <w:pPr>
        <w:jc w:val="both"/>
        <w:rPr>
          <w:rFonts w:ascii="Arial" w:hAnsi="Arial" w:cs="Arial"/>
          <w:color w:val="auto"/>
          <w:sz w:val="24"/>
          <w:szCs w:val="24"/>
        </w:rPr>
      </w:pPr>
      <w:r w:rsidRPr="00463ED0">
        <w:rPr>
          <w:rFonts w:ascii="Arial" w:hAnsi="Arial" w:cs="Arial"/>
          <w:b/>
          <w:color w:val="00457C"/>
          <w:sz w:val="24"/>
          <w:szCs w:val="24"/>
        </w:rPr>
        <w:t>Turning Point Performance Management Framework:</w:t>
      </w:r>
      <w:r w:rsidRPr="00463ED0">
        <w:rPr>
          <w:rFonts w:ascii="Arial" w:hAnsi="Arial" w:cs="Arial"/>
          <w:color w:val="00457C"/>
          <w:sz w:val="24"/>
          <w:szCs w:val="24"/>
        </w:rPr>
        <w:t xml:space="preserve">  </w:t>
      </w:r>
      <w:r w:rsidRPr="00EC7914">
        <w:rPr>
          <w:rFonts w:ascii="Arial" w:hAnsi="Arial" w:cs="Arial"/>
          <w:color w:val="auto"/>
          <w:sz w:val="24"/>
          <w:szCs w:val="24"/>
        </w:rPr>
        <w:t>A set of resource materials to help public health systems manage performance, which were first developed in 2003 by the Public Health Foundation (PHF). These materials were developed and revised over time, and in 2013, PHF released a</w:t>
      </w:r>
      <w:r w:rsidRPr="001D4B8B">
        <w:rPr>
          <w:rFonts w:ascii="Arial" w:hAnsi="Arial" w:cs="Arial"/>
          <w:color w:val="auto"/>
          <w:sz w:val="24"/>
          <w:szCs w:val="24"/>
        </w:rPr>
        <w:t>n updated Public Health Performance Management System Framework, which includes four key components: 1) Performance Standards, 2) Performance Measurement, 3) Reporting of Progress, and 4) Quality Improvement.</w:t>
      </w:r>
      <w:r w:rsidRPr="00EC7914">
        <w:rPr>
          <w:rFonts w:ascii="Arial" w:hAnsi="Arial" w:cs="Arial"/>
          <w:color w:val="auto"/>
          <w:sz w:val="24"/>
          <w:szCs w:val="24"/>
        </w:rPr>
        <w:t xml:space="preserve">  </w:t>
      </w:r>
    </w:p>
    <w:p w:rsidR="00F22BB1" w:rsidRPr="00EC7914" w:rsidRDefault="00F22BB1" w:rsidP="0074341B">
      <w:pPr>
        <w:jc w:val="both"/>
        <w:rPr>
          <w:rFonts w:ascii="Arial" w:hAnsi="Arial" w:cs="Arial"/>
          <w:color w:val="auto"/>
          <w:sz w:val="24"/>
          <w:szCs w:val="24"/>
        </w:rPr>
      </w:pPr>
      <w:r w:rsidRPr="00463ED0">
        <w:rPr>
          <w:rFonts w:ascii="Arial" w:hAnsi="Arial" w:cs="Arial"/>
          <w:b/>
          <w:color w:val="00457C"/>
          <w:sz w:val="24"/>
          <w:szCs w:val="24"/>
        </w:rPr>
        <w:t>Under-resourced:</w:t>
      </w:r>
      <w:r w:rsidRPr="00463ED0">
        <w:rPr>
          <w:rFonts w:ascii="Arial" w:hAnsi="Arial" w:cs="Arial"/>
          <w:color w:val="00457C"/>
          <w:sz w:val="24"/>
          <w:szCs w:val="24"/>
        </w:rPr>
        <w:t xml:space="preserve">  </w:t>
      </w:r>
      <w:r w:rsidRPr="00EC7914">
        <w:rPr>
          <w:rFonts w:ascii="Arial" w:hAnsi="Arial" w:cs="Arial"/>
          <w:color w:val="auto"/>
          <w:sz w:val="24"/>
          <w:szCs w:val="24"/>
        </w:rPr>
        <w:t xml:space="preserve">Those populations that have insufficient capital or assets (e.g. economic, human or social), in part due to historical policies and systemic exclusion. </w:t>
      </w:r>
    </w:p>
    <w:p w:rsidR="00F22BB1" w:rsidRPr="00EC7914" w:rsidRDefault="00F22BB1" w:rsidP="0074341B">
      <w:pPr>
        <w:jc w:val="both"/>
        <w:rPr>
          <w:rFonts w:ascii="Arial" w:hAnsi="Arial" w:cs="Arial"/>
          <w:color w:val="auto"/>
          <w:sz w:val="24"/>
          <w:szCs w:val="24"/>
        </w:rPr>
      </w:pPr>
      <w:r w:rsidRPr="00463ED0">
        <w:rPr>
          <w:rFonts w:ascii="Arial" w:hAnsi="Arial" w:cs="Arial"/>
          <w:b/>
          <w:color w:val="00457C"/>
          <w:sz w:val="24"/>
          <w:szCs w:val="24"/>
        </w:rPr>
        <w:t>Vulnerable:</w:t>
      </w:r>
      <w:r w:rsidRPr="00EC7914">
        <w:rPr>
          <w:rFonts w:ascii="Arial" w:hAnsi="Arial" w:cs="Arial"/>
          <w:color w:val="auto"/>
          <w:sz w:val="24"/>
          <w:szCs w:val="24"/>
        </w:rPr>
        <w:t xml:space="preserve"> Those populations that are “not well integrated into the health care system because of cultural, economic, geographic, or health characteristics…This isolation puts members of these groups at risk for not obtaining necessary medical care, and thus constitutes a potential threat to their health.” </w:t>
      </w:r>
    </w:p>
    <w:p w:rsidR="00463ED0" w:rsidRDefault="00463ED0" w:rsidP="00F22BB1">
      <w:pPr>
        <w:rPr>
          <w:rStyle w:val="Heading1Char"/>
          <w:rFonts w:ascii="Arial" w:hAnsi="Arial" w:cs="Arial"/>
          <w:color w:val="00457C"/>
        </w:rPr>
      </w:pPr>
      <w:bookmarkStart w:id="10" w:name="_Toc450225945"/>
    </w:p>
    <w:p w:rsidR="00463ED0" w:rsidRDefault="00463ED0" w:rsidP="00F22BB1">
      <w:pPr>
        <w:rPr>
          <w:rStyle w:val="Heading1Char"/>
          <w:rFonts w:ascii="Arial" w:hAnsi="Arial" w:cs="Arial"/>
          <w:color w:val="00457C"/>
        </w:rPr>
      </w:pPr>
    </w:p>
    <w:p w:rsidR="00463ED0" w:rsidRDefault="00463ED0" w:rsidP="00F22BB1">
      <w:pPr>
        <w:rPr>
          <w:rStyle w:val="Heading1Char"/>
          <w:rFonts w:ascii="Arial" w:hAnsi="Arial" w:cs="Arial"/>
          <w:color w:val="00457C"/>
        </w:rPr>
      </w:pPr>
    </w:p>
    <w:p w:rsidR="00463ED0" w:rsidRDefault="00463ED0" w:rsidP="00F22BB1">
      <w:pPr>
        <w:rPr>
          <w:rStyle w:val="Heading1Char"/>
          <w:rFonts w:ascii="Arial" w:hAnsi="Arial" w:cs="Arial"/>
          <w:color w:val="00457C"/>
        </w:rPr>
      </w:pPr>
    </w:p>
    <w:p w:rsidR="00463ED0" w:rsidRDefault="00463ED0" w:rsidP="00F22BB1">
      <w:pPr>
        <w:rPr>
          <w:rStyle w:val="Heading1Char"/>
          <w:rFonts w:ascii="Arial" w:hAnsi="Arial" w:cs="Arial"/>
          <w:color w:val="00457C"/>
        </w:rPr>
      </w:pPr>
    </w:p>
    <w:p w:rsidR="00463ED0" w:rsidRDefault="00463ED0" w:rsidP="00F22BB1">
      <w:pPr>
        <w:rPr>
          <w:rStyle w:val="Heading1Char"/>
          <w:rFonts w:ascii="Arial" w:hAnsi="Arial" w:cs="Arial"/>
          <w:color w:val="00457C"/>
        </w:rPr>
      </w:pPr>
    </w:p>
    <w:p w:rsidR="00463ED0" w:rsidRDefault="00463ED0" w:rsidP="00F22BB1">
      <w:pPr>
        <w:rPr>
          <w:rStyle w:val="Heading1Char"/>
          <w:rFonts w:ascii="Arial" w:hAnsi="Arial" w:cs="Arial"/>
          <w:color w:val="00457C"/>
        </w:rPr>
      </w:pPr>
    </w:p>
    <w:p w:rsidR="0074341B" w:rsidRDefault="0074341B" w:rsidP="00F22BB1">
      <w:pPr>
        <w:rPr>
          <w:rStyle w:val="Heading1Char"/>
          <w:rFonts w:ascii="Arial" w:hAnsi="Arial" w:cs="Arial"/>
          <w:color w:val="00457C"/>
        </w:rPr>
      </w:pPr>
    </w:p>
    <w:p w:rsidR="00BB3644" w:rsidRDefault="00BB3644" w:rsidP="00F22BB1">
      <w:pPr>
        <w:rPr>
          <w:rStyle w:val="Heading1Char"/>
          <w:rFonts w:ascii="Arial" w:hAnsi="Arial" w:cs="Arial"/>
          <w:color w:val="00457C"/>
        </w:rPr>
      </w:pPr>
    </w:p>
    <w:p w:rsidR="00F22BB1" w:rsidRPr="00463ED0" w:rsidRDefault="00F22BB1" w:rsidP="00F22BB1">
      <w:pPr>
        <w:rPr>
          <w:rFonts w:ascii="Arial" w:eastAsiaTheme="majorEastAsia" w:hAnsi="Arial" w:cs="Arial"/>
          <w:color w:val="00457C"/>
          <w:sz w:val="30"/>
        </w:rPr>
      </w:pPr>
      <w:r w:rsidRPr="00463ED0">
        <w:rPr>
          <w:rStyle w:val="Heading1Char"/>
          <w:rFonts w:ascii="Arial" w:hAnsi="Arial" w:cs="Arial"/>
          <w:color w:val="00457C"/>
        </w:rPr>
        <w:lastRenderedPageBreak/>
        <w:t>Strategic Planning Process</w:t>
      </w:r>
      <w:bookmarkEnd w:id="10"/>
    </w:p>
    <w:p w:rsidR="00F22BB1" w:rsidRPr="00EC7914" w:rsidRDefault="00F22BB1" w:rsidP="0074341B">
      <w:pPr>
        <w:jc w:val="both"/>
        <w:rPr>
          <w:rFonts w:ascii="Arial" w:hAnsi="Arial" w:cs="Arial"/>
          <w:color w:val="auto"/>
          <w:sz w:val="24"/>
          <w:szCs w:val="24"/>
        </w:rPr>
      </w:pPr>
      <w:r w:rsidRPr="00EC7914">
        <w:rPr>
          <w:rFonts w:ascii="Arial" w:hAnsi="Arial" w:cs="Arial"/>
          <w:color w:val="auto"/>
          <w:sz w:val="24"/>
          <w:szCs w:val="24"/>
        </w:rPr>
        <w:t xml:space="preserve">The CHD Strategic Plan was produced by following the recommended processes described in resources provided by National Association of City and County Health Officials (NACCHO) and required by Public Health Accreditation Board (PHAB). </w:t>
      </w:r>
    </w:p>
    <w:p w:rsidR="00F22BB1" w:rsidRPr="00EC7914" w:rsidRDefault="00F22BB1" w:rsidP="0074341B">
      <w:pPr>
        <w:jc w:val="both"/>
        <w:rPr>
          <w:rFonts w:ascii="Arial" w:hAnsi="Arial" w:cs="Arial"/>
          <w:color w:val="auto"/>
          <w:sz w:val="24"/>
          <w:szCs w:val="24"/>
        </w:rPr>
      </w:pPr>
      <w:r w:rsidRPr="00EC7914">
        <w:rPr>
          <w:rFonts w:ascii="Arial" w:hAnsi="Arial" w:cs="Arial"/>
          <w:color w:val="auto"/>
          <w:sz w:val="24"/>
          <w:szCs w:val="24"/>
        </w:rPr>
        <w:t xml:space="preserve">The process included conducting and completion of an organizational environmental scan. The environmental scan process consisted of the CHD Strategic Planning Committee collectively reviewing community health assessments produced from local hospitals community health needs assessments, community organizations needs assessments and health status survey reports, county and state health ranking data, and CHD’s preventive and primary health care status and outcome reports produced during 2013 – 2016.   In addition, the committee reviewed and applied consideration of the community health priorities identified by the Health Collaborative, in the Gen-H community health improvement plan (CHIP), and other health assessment and community plan reports.   </w:t>
      </w:r>
    </w:p>
    <w:p w:rsidR="00F22BB1" w:rsidRPr="00EC7914" w:rsidRDefault="00F22BB1" w:rsidP="0074341B">
      <w:pPr>
        <w:jc w:val="both"/>
        <w:rPr>
          <w:rFonts w:ascii="Arial" w:hAnsi="Arial" w:cs="Arial"/>
          <w:color w:val="auto"/>
          <w:sz w:val="24"/>
          <w:szCs w:val="24"/>
        </w:rPr>
      </w:pPr>
      <w:r w:rsidRPr="00EC7914">
        <w:rPr>
          <w:rFonts w:ascii="Arial" w:hAnsi="Arial" w:cs="Arial"/>
          <w:color w:val="auto"/>
          <w:sz w:val="24"/>
          <w:szCs w:val="24"/>
        </w:rPr>
        <w:t>The timeline for CHD’s planning process through 2021 is depicted in the following table.</w:t>
      </w:r>
    </w:p>
    <w:p w:rsidR="00F22BB1" w:rsidRPr="00463ED0" w:rsidRDefault="00F22BB1" w:rsidP="00F22BB1">
      <w:pPr>
        <w:pStyle w:val="Heading1"/>
        <w:rPr>
          <w:rFonts w:ascii="Arial" w:hAnsi="Arial" w:cs="Arial"/>
          <w:color w:val="00457C"/>
        </w:rPr>
      </w:pPr>
      <w:bookmarkStart w:id="11" w:name="_Toc450225946"/>
      <w:r w:rsidRPr="00463ED0">
        <w:rPr>
          <w:rFonts w:ascii="Arial" w:hAnsi="Arial" w:cs="Arial"/>
          <w:color w:val="00457C"/>
        </w:rPr>
        <w:t>Accreditation and Strategic Plan Timeline</w:t>
      </w:r>
      <w:bookmarkEnd w:id="11"/>
    </w:p>
    <w:tbl>
      <w:tblPr>
        <w:tblStyle w:val="TableGrid"/>
        <w:tblW w:w="11705" w:type="dxa"/>
        <w:jc w:val="center"/>
        <w:tblLayout w:type="fixed"/>
        <w:tblLook w:val="04A0" w:firstRow="1" w:lastRow="0" w:firstColumn="1" w:lastColumn="0" w:noHBand="0" w:noVBand="1"/>
      </w:tblPr>
      <w:tblGrid>
        <w:gridCol w:w="1710"/>
        <w:gridCol w:w="1170"/>
        <w:gridCol w:w="720"/>
        <w:gridCol w:w="1170"/>
        <w:gridCol w:w="1440"/>
        <w:gridCol w:w="1440"/>
        <w:gridCol w:w="720"/>
        <w:gridCol w:w="1170"/>
        <w:gridCol w:w="720"/>
        <w:gridCol w:w="1445"/>
      </w:tblGrid>
      <w:tr w:rsidR="004D2B04" w:rsidRPr="004D2B04" w:rsidTr="00BB3644">
        <w:trPr>
          <w:trHeight w:val="467"/>
          <w:jc w:val="center"/>
        </w:trPr>
        <w:tc>
          <w:tcPr>
            <w:tcW w:w="1710" w:type="dxa"/>
          </w:tcPr>
          <w:p w:rsidR="00F22BB1" w:rsidRPr="004D2B04" w:rsidRDefault="00F22BB1" w:rsidP="00223F6A">
            <w:pPr>
              <w:jc w:val="center"/>
              <w:rPr>
                <w:rFonts w:ascii="Arial" w:hAnsi="Arial" w:cs="Arial"/>
                <w:b/>
                <w:color w:val="00457C"/>
                <w:sz w:val="22"/>
                <w:szCs w:val="22"/>
              </w:rPr>
            </w:pPr>
          </w:p>
        </w:tc>
        <w:tc>
          <w:tcPr>
            <w:tcW w:w="1170" w:type="dxa"/>
          </w:tcPr>
          <w:p w:rsidR="00F22BB1" w:rsidRPr="004D2B04" w:rsidRDefault="00223F6A" w:rsidP="00223F6A">
            <w:pPr>
              <w:jc w:val="center"/>
              <w:rPr>
                <w:rFonts w:ascii="Arial" w:hAnsi="Arial" w:cs="Arial"/>
                <w:b/>
                <w:color w:val="00457C"/>
                <w:sz w:val="22"/>
                <w:szCs w:val="22"/>
              </w:rPr>
            </w:pPr>
            <w:r w:rsidRPr="004D2B04">
              <w:rPr>
                <w:rFonts w:ascii="Arial" w:hAnsi="Arial" w:cs="Arial"/>
                <w:b/>
                <w:color w:val="00457C"/>
                <w:sz w:val="22"/>
                <w:szCs w:val="22"/>
              </w:rPr>
              <w:t>2013</w:t>
            </w:r>
          </w:p>
        </w:tc>
        <w:tc>
          <w:tcPr>
            <w:tcW w:w="720" w:type="dxa"/>
          </w:tcPr>
          <w:p w:rsidR="00F22BB1" w:rsidRPr="004D2B04" w:rsidRDefault="00223F6A" w:rsidP="00223F6A">
            <w:pPr>
              <w:jc w:val="center"/>
              <w:rPr>
                <w:rFonts w:ascii="Arial" w:hAnsi="Arial" w:cs="Arial"/>
                <w:b/>
                <w:color w:val="00457C"/>
                <w:sz w:val="22"/>
                <w:szCs w:val="22"/>
              </w:rPr>
            </w:pPr>
            <w:r w:rsidRPr="004D2B04">
              <w:rPr>
                <w:rFonts w:ascii="Arial" w:hAnsi="Arial" w:cs="Arial"/>
                <w:b/>
                <w:color w:val="00457C"/>
                <w:sz w:val="22"/>
                <w:szCs w:val="22"/>
              </w:rPr>
              <w:t>2014</w:t>
            </w:r>
          </w:p>
        </w:tc>
        <w:tc>
          <w:tcPr>
            <w:tcW w:w="1170" w:type="dxa"/>
          </w:tcPr>
          <w:p w:rsidR="00F22BB1" w:rsidRPr="004D2B04" w:rsidRDefault="00223F6A" w:rsidP="00223F6A">
            <w:pPr>
              <w:jc w:val="center"/>
              <w:rPr>
                <w:rFonts w:ascii="Arial" w:hAnsi="Arial" w:cs="Arial"/>
                <w:b/>
                <w:color w:val="00457C"/>
                <w:sz w:val="22"/>
                <w:szCs w:val="22"/>
              </w:rPr>
            </w:pPr>
            <w:r w:rsidRPr="004D2B04">
              <w:rPr>
                <w:rFonts w:ascii="Arial" w:hAnsi="Arial" w:cs="Arial"/>
                <w:b/>
                <w:color w:val="00457C"/>
                <w:sz w:val="22"/>
                <w:szCs w:val="22"/>
              </w:rPr>
              <w:t>2015</w:t>
            </w:r>
          </w:p>
        </w:tc>
        <w:tc>
          <w:tcPr>
            <w:tcW w:w="1440" w:type="dxa"/>
          </w:tcPr>
          <w:p w:rsidR="00F22BB1" w:rsidRPr="004D2B04" w:rsidRDefault="00223F6A" w:rsidP="00223F6A">
            <w:pPr>
              <w:jc w:val="center"/>
              <w:rPr>
                <w:rFonts w:ascii="Arial" w:hAnsi="Arial" w:cs="Arial"/>
                <w:b/>
                <w:color w:val="00457C"/>
                <w:sz w:val="22"/>
                <w:szCs w:val="22"/>
              </w:rPr>
            </w:pPr>
            <w:r w:rsidRPr="004D2B04">
              <w:rPr>
                <w:rFonts w:ascii="Arial" w:hAnsi="Arial" w:cs="Arial"/>
                <w:b/>
                <w:color w:val="00457C"/>
                <w:sz w:val="22"/>
                <w:szCs w:val="22"/>
              </w:rPr>
              <w:t>2016</w:t>
            </w:r>
          </w:p>
        </w:tc>
        <w:tc>
          <w:tcPr>
            <w:tcW w:w="1440" w:type="dxa"/>
          </w:tcPr>
          <w:p w:rsidR="00F22BB1" w:rsidRPr="004D2B04" w:rsidRDefault="00223F6A" w:rsidP="00223F6A">
            <w:pPr>
              <w:jc w:val="center"/>
              <w:rPr>
                <w:rFonts w:ascii="Arial" w:hAnsi="Arial" w:cs="Arial"/>
                <w:b/>
                <w:color w:val="00457C"/>
                <w:sz w:val="22"/>
                <w:szCs w:val="22"/>
              </w:rPr>
            </w:pPr>
            <w:r w:rsidRPr="004D2B04">
              <w:rPr>
                <w:rFonts w:ascii="Arial" w:hAnsi="Arial" w:cs="Arial"/>
                <w:b/>
                <w:color w:val="00457C"/>
                <w:sz w:val="22"/>
                <w:szCs w:val="22"/>
              </w:rPr>
              <w:t>2017</w:t>
            </w:r>
          </w:p>
        </w:tc>
        <w:tc>
          <w:tcPr>
            <w:tcW w:w="720" w:type="dxa"/>
          </w:tcPr>
          <w:p w:rsidR="00F22BB1" w:rsidRPr="004D2B04" w:rsidRDefault="00223F6A" w:rsidP="00223F6A">
            <w:pPr>
              <w:jc w:val="center"/>
              <w:rPr>
                <w:rFonts w:ascii="Arial" w:hAnsi="Arial" w:cs="Arial"/>
                <w:b/>
                <w:color w:val="00457C"/>
                <w:sz w:val="22"/>
                <w:szCs w:val="22"/>
              </w:rPr>
            </w:pPr>
            <w:r w:rsidRPr="004D2B04">
              <w:rPr>
                <w:rFonts w:ascii="Arial" w:hAnsi="Arial" w:cs="Arial"/>
                <w:b/>
                <w:color w:val="00457C"/>
                <w:sz w:val="22"/>
                <w:szCs w:val="22"/>
              </w:rPr>
              <w:t>2018</w:t>
            </w:r>
          </w:p>
        </w:tc>
        <w:tc>
          <w:tcPr>
            <w:tcW w:w="1170" w:type="dxa"/>
          </w:tcPr>
          <w:p w:rsidR="00F22BB1" w:rsidRPr="004D2B04" w:rsidRDefault="00223F6A" w:rsidP="00223F6A">
            <w:pPr>
              <w:jc w:val="center"/>
              <w:rPr>
                <w:rFonts w:ascii="Arial" w:hAnsi="Arial" w:cs="Arial"/>
                <w:b/>
                <w:color w:val="00457C"/>
                <w:sz w:val="22"/>
                <w:szCs w:val="22"/>
              </w:rPr>
            </w:pPr>
            <w:r w:rsidRPr="004D2B04">
              <w:rPr>
                <w:rFonts w:ascii="Arial" w:hAnsi="Arial" w:cs="Arial"/>
                <w:b/>
                <w:color w:val="00457C"/>
                <w:sz w:val="22"/>
                <w:szCs w:val="22"/>
              </w:rPr>
              <w:t>2019</w:t>
            </w:r>
          </w:p>
        </w:tc>
        <w:tc>
          <w:tcPr>
            <w:tcW w:w="720" w:type="dxa"/>
          </w:tcPr>
          <w:p w:rsidR="00F22BB1" w:rsidRPr="004D2B04" w:rsidRDefault="00223F6A" w:rsidP="00223F6A">
            <w:pPr>
              <w:jc w:val="center"/>
              <w:rPr>
                <w:rFonts w:ascii="Arial" w:hAnsi="Arial" w:cs="Arial"/>
                <w:b/>
                <w:color w:val="00457C"/>
                <w:sz w:val="22"/>
                <w:szCs w:val="22"/>
              </w:rPr>
            </w:pPr>
            <w:r w:rsidRPr="004D2B04">
              <w:rPr>
                <w:rFonts w:ascii="Arial" w:hAnsi="Arial" w:cs="Arial"/>
                <w:b/>
                <w:color w:val="00457C"/>
                <w:sz w:val="22"/>
                <w:szCs w:val="22"/>
              </w:rPr>
              <w:t>2020</w:t>
            </w:r>
          </w:p>
        </w:tc>
        <w:tc>
          <w:tcPr>
            <w:tcW w:w="1445" w:type="dxa"/>
          </w:tcPr>
          <w:p w:rsidR="00F22BB1" w:rsidRPr="004D2B04" w:rsidRDefault="00223F6A" w:rsidP="00223F6A">
            <w:pPr>
              <w:jc w:val="center"/>
              <w:rPr>
                <w:rFonts w:ascii="Arial" w:hAnsi="Arial" w:cs="Arial"/>
                <w:b/>
                <w:color w:val="00457C"/>
                <w:sz w:val="22"/>
                <w:szCs w:val="22"/>
              </w:rPr>
            </w:pPr>
            <w:r w:rsidRPr="004D2B04">
              <w:rPr>
                <w:rFonts w:ascii="Arial" w:hAnsi="Arial" w:cs="Arial"/>
                <w:b/>
                <w:color w:val="00457C"/>
                <w:sz w:val="22"/>
                <w:szCs w:val="22"/>
              </w:rPr>
              <w:t>2021</w:t>
            </w:r>
          </w:p>
        </w:tc>
      </w:tr>
      <w:tr w:rsidR="004D2B04" w:rsidRPr="00EC7914" w:rsidTr="00BB3644">
        <w:trPr>
          <w:trHeight w:val="573"/>
          <w:jc w:val="center"/>
        </w:trPr>
        <w:tc>
          <w:tcPr>
            <w:tcW w:w="1710" w:type="dxa"/>
          </w:tcPr>
          <w:p w:rsidR="00F22BB1" w:rsidRPr="00C74E13" w:rsidRDefault="00F22BB1" w:rsidP="00A000B1">
            <w:pPr>
              <w:jc w:val="center"/>
              <w:rPr>
                <w:rFonts w:ascii="Arial" w:hAnsi="Arial" w:cs="Arial"/>
                <w:b/>
                <w:color w:val="1F3864" w:themeColor="accent5" w:themeShade="80"/>
                <w:sz w:val="22"/>
              </w:rPr>
            </w:pPr>
            <w:r w:rsidRPr="00C74E13">
              <w:rPr>
                <w:rFonts w:ascii="Arial" w:hAnsi="Arial" w:cs="Arial"/>
                <w:b/>
                <w:color w:val="1F3864" w:themeColor="accent5" w:themeShade="80"/>
                <w:sz w:val="22"/>
              </w:rPr>
              <w:t>Official PHAB Accreditation Application</w:t>
            </w:r>
          </w:p>
        </w:tc>
        <w:tc>
          <w:tcPr>
            <w:tcW w:w="1170" w:type="dxa"/>
          </w:tcPr>
          <w:p w:rsidR="00F22BB1" w:rsidRPr="00EC7914" w:rsidRDefault="00F22BB1" w:rsidP="00A000B1">
            <w:pPr>
              <w:rPr>
                <w:rFonts w:ascii="Arial" w:hAnsi="Arial" w:cs="Arial"/>
                <w:color w:val="auto"/>
              </w:rPr>
            </w:pPr>
          </w:p>
        </w:tc>
        <w:tc>
          <w:tcPr>
            <w:tcW w:w="720" w:type="dxa"/>
          </w:tcPr>
          <w:p w:rsidR="00F22BB1" w:rsidRPr="00EC7914" w:rsidRDefault="00F22BB1" w:rsidP="00A000B1">
            <w:pPr>
              <w:rPr>
                <w:rFonts w:ascii="Arial" w:hAnsi="Arial" w:cs="Arial"/>
                <w:color w:val="auto"/>
              </w:rPr>
            </w:pPr>
          </w:p>
        </w:tc>
        <w:tc>
          <w:tcPr>
            <w:tcW w:w="1170" w:type="dxa"/>
          </w:tcPr>
          <w:p w:rsidR="00F22BB1" w:rsidRPr="00EC7914" w:rsidRDefault="00F22BB1" w:rsidP="00A000B1">
            <w:pPr>
              <w:rPr>
                <w:rFonts w:ascii="Arial" w:hAnsi="Arial" w:cs="Arial"/>
                <w:color w:val="auto"/>
              </w:rPr>
            </w:pPr>
          </w:p>
        </w:tc>
        <w:tc>
          <w:tcPr>
            <w:tcW w:w="1440" w:type="dxa"/>
          </w:tcPr>
          <w:p w:rsidR="00F22BB1" w:rsidRPr="00EC7914" w:rsidRDefault="00F22BB1" w:rsidP="00A000B1">
            <w:pPr>
              <w:rPr>
                <w:rFonts w:ascii="Arial" w:hAnsi="Arial" w:cs="Arial"/>
                <w:color w:val="auto"/>
              </w:rPr>
            </w:pPr>
            <w:r w:rsidRPr="00EC7914">
              <w:rPr>
                <w:rFonts w:ascii="Arial" w:hAnsi="Arial" w:cs="Arial"/>
                <w:color w:val="auto"/>
              </w:rPr>
              <w:t>PHAB Application</w:t>
            </w:r>
          </w:p>
          <w:p w:rsidR="00F22BB1" w:rsidRPr="00EC7914" w:rsidRDefault="00F22BB1" w:rsidP="00A000B1">
            <w:pPr>
              <w:rPr>
                <w:rFonts w:ascii="Arial" w:hAnsi="Arial" w:cs="Arial"/>
                <w:color w:val="auto"/>
              </w:rPr>
            </w:pPr>
            <w:r w:rsidRPr="00EC7914">
              <w:rPr>
                <w:rFonts w:ascii="Arial" w:hAnsi="Arial" w:cs="Arial"/>
                <w:color w:val="auto"/>
              </w:rPr>
              <w:t>Submission</w:t>
            </w:r>
          </w:p>
        </w:tc>
        <w:tc>
          <w:tcPr>
            <w:tcW w:w="1440" w:type="dxa"/>
          </w:tcPr>
          <w:p w:rsidR="00F22BB1" w:rsidRPr="00EC7914" w:rsidRDefault="00F22BB1" w:rsidP="00A000B1">
            <w:pPr>
              <w:rPr>
                <w:rFonts w:ascii="Arial" w:hAnsi="Arial" w:cs="Arial"/>
                <w:color w:val="auto"/>
              </w:rPr>
            </w:pPr>
          </w:p>
        </w:tc>
        <w:tc>
          <w:tcPr>
            <w:tcW w:w="720" w:type="dxa"/>
          </w:tcPr>
          <w:p w:rsidR="00F22BB1" w:rsidRPr="00EC7914" w:rsidRDefault="00F22BB1" w:rsidP="00A000B1">
            <w:pPr>
              <w:rPr>
                <w:rFonts w:ascii="Arial" w:hAnsi="Arial" w:cs="Arial"/>
                <w:color w:val="auto"/>
              </w:rPr>
            </w:pPr>
          </w:p>
        </w:tc>
        <w:tc>
          <w:tcPr>
            <w:tcW w:w="1170" w:type="dxa"/>
          </w:tcPr>
          <w:p w:rsidR="00F22BB1" w:rsidRPr="00EC7914" w:rsidRDefault="00F22BB1" w:rsidP="00A000B1">
            <w:pPr>
              <w:rPr>
                <w:rFonts w:ascii="Arial" w:hAnsi="Arial" w:cs="Arial"/>
                <w:color w:val="auto"/>
              </w:rPr>
            </w:pPr>
          </w:p>
        </w:tc>
        <w:tc>
          <w:tcPr>
            <w:tcW w:w="720" w:type="dxa"/>
          </w:tcPr>
          <w:p w:rsidR="00F22BB1" w:rsidRPr="00EC7914" w:rsidRDefault="00F22BB1" w:rsidP="00A000B1">
            <w:pPr>
              <w:rPr>
                <w:rFonts w:ascii="Arial" w:hAnsi="Arial" w:cs="Arial"/>
                <w:color w:val="auto"/>
              </w:rPr>
            </w:pPr>
          </w:p>
        </w:tc>
        <w:tc>
          <w:tcPr>
            <w:tcW w:w="1445" w:type="dxa"/>
          </w:tcPr>
          <w:p w:rsidR="00F22BB1" w:rsidRPr="00EC7914" w:rsidRDefault="00F22BB1" w:rsidP="00A000B1">
            <w:pPr>
              <w:rPr>
                <w:rFonts w:ascii="Arial" w:hAnsi="Arial" w:cs="Arial"/>
                <w:color w:val="auto"/>
              </w:rPr>
            </w:pPr>
          </w:p>
        </w:tc>
      </w:tr>
      <w:tr w:rsidR="004D2B04" w:rsidRPr="00EC7914" w:rsidTr="00BB3644">
        <w:trPr>
          <w:trHeight w:val="863"/>
          <w:jc w:val="center"/>
        </w:trPr>
        <w:tc>
          <w:tcPr>
            <w:tcW w:w="1710" w:type="dxa"/>
          </w:tcPr>
          <w:p w:rsidR="00F22BB1" w:rsidRPr="00C74E13" w:rsidRDefault="00F22BB1" w:rsidP="00A000B1">
            <w:pPr>
              <w:jc w:val="center"/>
              <w:rPr>
                <w:rFonts w:ascii="Arial" w:hAnsi="Arial" w:cs="Arial"/>
                <w:b/>
                <w:color w:val="1F3864" w:themeColor="accent5" w:themeShade="80"/>
                <w:sz w:val="22"/>
              </w:rPr>
            </w:pPr>
          </w:p>
          <w:p w:rsidR="00F22BB1" w:rsidRPr="00C74E13" w:rsidRDefault="00F22BB1" w:rsidP="00A000B1">
            <w:pPr>
              <w:jc w:val="center"/>
              <w:rPr>
                <w:rFonts w:ascii="Arial" w:hAnsi="Arial" w:cs="Arial"/>
                <w:b/>
                <w:color w:val="1F3864" w:themeColor="accent5" w:themeShade="80"/>
                <w:sz w:val="22"/>
              </w:rPr>
            </w:pPr>
            <w:r w:rsidRPr="00C74E13">
              <w:rPr>
                <w:rFonts w:ascii="Arial" w:hAnsi="Arial" w:cs="Arial"/>
                <w:b/>
                <w:color w:val="1F3864" w:themeColor="accent5" w:themeShade="80"/>
                <w:sz w:val="22"/>
              </w:rPr>
              <w:t xml:space="preserve">Accreditation every </w:t>
            </w:r>
            <w:r w:rsidR="00C74E13">
              <w:rPr>
                <w:rFonts w:ascii="Arial" w:hAnsi="Arial" w:cs="Arial"/>
                <w:b/>
                <w:color w:val="1F3864" w:themeColor="accent5" w:themeShade="80"/>
                <w:sz w:val="22"/>
              </w:rPr>
              <w:t>(</w:t>
            </w:r>
            <w:r w:rsidRPr="00C74E13">
              <w:rPr>
                <w:rFonts w:ascii="Arial" w:hAnsi="Arial" w:cs="Arial"/>
                <w:b/>
                <w:color w:val="1F3864" w:themeColor="accent5" w:themeShade="80"/>
                <w:sz w:val="22"/>
              </w:rPr>
              <w:t>5 years</w:t>
            </w:r>
            <w:r w:rsidR="00C74E13">
              <w:rPr>
                <w:rFonts w:ascii="Arial" w:hAnsi="Arial" w:cs="Arial"/>
                <w:b/>
                <w:color w:val="1F3864" w:themeColor="accent5" w:themeShade="80"/>
                <w:sz w:val="22"/>
              </w:rPr>
              <w:t>)</w:t>
            </w:r>
          </w:p>
        </w:tc>
        <w:tc>
          <w:tcPr>
            <w:tcW w:w="1170" w:type="dxa"/>
          </w:tcPr>
          <w:p w:rsidR="00F22BB1" w:rsidRPr="00EC7914" w:rsidRDefault="00F22BB1" w:rsidP="00A000B1">
            <w:pPr>
              <w:rPr>
                <w:rFonts w:ascii="Arial" w:hAnsi="Arial" w:cs="Arial"/>
                <w:color w:val="auto"/>
              </w:rPr>
            </w:pPr>
          </w:p>
        </w:tc>
        <w:tc>
          <w:tcPr>
            <w:tcW w:w="720" w:type="dxa"/>
          </w:tcPr>
          <w:p w:rsidR="00F22BB1" w:rsidRPr="00EC7914" w:rsidRDefault="00F22BB1" w:rsidP="00A000B1">
            <w:pPr>
              <w:rPr>
                <w:rFonts w:ascii="Arial" w:hAnsi="Arial" w:cs="Arial"/>
                <w:color w:val="auto"/>
              </w:rPr>
            </w:pPr>
          </w:p>
        </w:tc>
        <w:tc>
          <w:tcPr>
            <w:tcW w:w="1170" w:type="dxa"/>
          </w:tcPr>
          <w:p w:rsidR="00F22BB1" w:rsidRPr="00EC7914" w:rsidRDefault="00F22BB1" w:rsidP="00A000B1">
            <w:pPr>
              <w:rPr>
                <w:rFonts w:ascii="Arial" w:hAnsi="Arial" w:cs="Arial"/>
                <w:color w:val="auto"/>
              </w:rPr>
            </w:pPr>
          </w:p>
        </w:tc>
        <w:tc>
          <w:tcPr>
            <w:tcW w:w="1440" w:type="dxa"/>
          </w:tcPr>
          <w:p w:rsidR="00F22BB1" w:rsidRPr="00EC7914" w:rsidRDefault="00F22BB1" w:rsidP="00A000B1">
            <w:pPr>
              <w:rPr>
                <w:rFonts w:ascii="Arial" w:hAnsi="Arial" w:cs="Arial"/>
                <w:color w:val="auto"/>
              </w:rPr>
            </w:pPr>
          </w:p>
        </w:tc>
        <w:tc>
          <w:tcPr>
            <w:tcW w:w="1440" w:type="dxa"/>
          </w:tcPr>
          <w:p w:rsidR="00F22BB1" w:rsidRPr="00EC7914" w:rsidRDefault="00F22BB1" w:rsidP="00A000B1">
            <w:pPr>
              <w:rPr>
                <w:rFonts w:ascii="Arial" w:hAnsi="Arial" w:cs="Arial"/>
                <w:color w:val="auto"/>
              </w:rPr>
            </w:pPr>
            <w:r w:rsidRPr="00EC7914">
              <w:rPr>
                <w:rFonts w:ascii="Arial" w:hAnsi="Arial" w:cs="Arial"/>
                <w:color w:val="auto"/>
              </w:rPr>
              <w:t>Goal for Official PHAB Accreditation</w:t>
            </w:r>
          </w:p>
          <w:p w:rsidR="00F22BB1" w:rsidRPr="00EC7914" w:rsidRDefault="00F22BB1" w:rsidP="00A000B1">
            <w:pPr>
              <w:rPr>
                <w:rFonts w:ascii="Arial" w:hAnsi="Arial" w:cs="Arial"/>
                <w:color w:val="auto"/>
              </w:rPr>
            </w:pPr>
            <w:r w:rsidRPr="00EC7914">
              <w:rPr>
                <w:rFonts w:ascii="Arial" w:hAnsi="Arial" w:cs="Arial"/>
                <w:color w:val="auto"/>
              </w:rPr>
              <w:t>Certification</w:t>
            </w:r>
          </w:p>
        </w:tc>
        <w:tc>
          <w:tcPr>
            <w:tcW w:w="720" w:type="dxa"/>
          </w:tcPr>
          <w:p w:rsidR="00F22BB1" w:rsidRPr="00EC7914" w:rsidRDefault="00F22BB1" w:rsidP="00A000B1">
            <w:pPr>
              <w:rPr>
                <w:rFonts w:ascii="Arial" w:hAnsi="Arial" w:cs="Arial"/>
                <w:color w:val="auto"/>
              </w:rPr>
            </w:pPr>
          </w:p>
        </w:tc>
        <w:tc>
          <w:tcPr>
            <w:tcW w:w="1170" w:type="dxa"/>
          </w:tcPr>
          <w:p w:rsidR="00F22BB1" w:rsidRPr="00EC7914" w:rsidRDefault="00F22BB1" w:rsidP="00A000B1">
            <w:pPr>
              <w:rPr>
                <w:rFonts w:ascii="Arial" w:hAnsi="Arial" w:cs="Arial"/>
                <w:color w:val="auto"/>
              </w:rPr>
            </w:pPr>
          </w:p>
        </w:tc>
        <w:tc>
          <w:tcPr>
            <w:tcW w:w="720" w:type="dxa"/>
          </w:tcPr>
          <w:p w:rsidR="00F22BB1" w:rsidRPr="00EC7914" w:rsidRDefault="00F22BB1" w:rsidP="00A000B1">
            <w:pPr>
              <w:rPr>
                <w:rFonts w:ascii="Arial" w:hAnsi="Arial" w:cs="Arial"/>
                <w:color w:val="auto"/>
              </w:rPr>
            </w:pPr>
          </w:p>
        </w:tc>
        <w:tc>
          <w:tcPr>
            <w:tcW w:w="1445" w:type="dxa"/>
          </w:tcPr>
          <w:p w:rsidR="00F22BB1" w:rsidRPr="00EC7914" w:rsidRDefault="00F22BB1" w:rsidP="00A000B1">
            <w:pPr>
              <w:rPr>
                <w:rFonts w:ascii="Arial" w:hAnsi="Arial" w:cs="Arial"/>
                <w:color w:val="auto"/>
              </w:rPr>
            </w:pPr>
            <w:r w:rsidRPr="00EC7914">
              <w:rPr>
                <w:rFonts w:ascii="Arial" w:hAnsi="Arial" w:cs="Arial"/>
                <w:color w:val="auto"/>
              </w:rPr>
              <w:t>Accreditation expires/ renewal in 2021</w:t>
            </w:r>
          </w:p>
        </w:tc>
      </w:tr>
      <w:tr w:rsidR="004D2B04" w:rsidRPr="001D4B8B" w:rsidTr="00BB3644">
        <w:trPr>
          <w:trHeight w:val="1153"/>
          <w:jc w:val="center"/>
        </w:trPr>
        <w:tc>
          <w:tcPr>
            <w:tcW w:w="1710" w:type="dxa"/>
          </w:tcPr>
          <w:p w:rsidR="00F22BB1" w:rsidRPr="001D4B8B" w:rsidRDefault="00F22BB1" w:rsidP="001D4B8B">
            <w:pPr>
              <w:rPr>
                <w:rFonts w:ascii="Arial" w:hAnsi="Arial" w:cs="Arial"/>
                <w:color w:val="auto"/>
              </w:rPr>
            </w:pPr>
            <w:r w:rsidRPr="001D4B8B">
              <w:rPr>
                <w:rFonts w:ascii="Arial" w:hAnsi="Arial" w:cs="Arial"/>
                <w:color w:val="auto"/>
              </w:rPr>
              <w:t>Community Health Needs Assessment (CHNA/ CHA)</w:t>
            </w:r>
          </w:p>
          <w:p w:rsidR="00F22BB1" w:rsidRPr="001D4B8B" w:rsidRDefault="00F22BB1" w:rsidP="001D4B8B">
            <w:pPr>
              <w:rPr>
                <w:rFonts w:ascii="Arial" w:hAnsi="Arial" w:cs="Arial"/>
                <w:color w:val="auto"/>
              </w:rPr>
            </w:pPr>
            <w:r w:rsidRPr="001D4B8B">
              <w:rPr>
                <w:rFonts w:ascii="Arial" w:hAnsi="Arial" w:cs="Arial"/>
                <w:color w:val="auto"/>
              </w:rPr>
              <w:t>(at least every 5 y</w:t>
            </w:r>
            <w:r w:rsidR="005D55EA" w:rsidRPr="001D4B8B">
              <w:rPr>
                <w:rFonts w:ascii="Arial" w:hAnsi="Arial" w:cs="Arial"/>
                <w:color w:val="auto"/>
              </w:rPr>
              <w:t>ea</w:t>
            </w:r>
            <w:r w:rsidRPr="001D4B8B">
              <w:rPr>
                <w:rFonts w:ascii="Arial" w:hAnsi="Arial" w:cs="Arial"/>
                <w:color w:val="auto"/>
              </w:rPr>
              <w:t>rs)</w:t>
            </w:r>
          </w:p>
        </w:tc>
        <w:tc>
          <w:tcPr>
            <w:tcW w:w="1170" w:type="dxa"/>
          </w:tcPr>
          <w:p w:rsidR="00F22BB1" w:rsidRPr="00EC7914" w:rsidRDefault="00F22BB1" w:rsidP="00A000B1">
            <w:pPr>
              <w:rPr>
                <w:rFonts w:ascii="Arial" w:hAnsi="Arial" w:cs="Arial"/>
                <w:color w:val="auto"/>
              </w:rPr>
            </w:pPr>
            <w:r w:rsidRPr="00EC7914">
              <w:rPr>
                <w:rFonts w:ascii="Arial" w:hAnsi="Arial" w:cs="Arial"/>
                <w:color w:val="auto"/>
              </w:rPr>
              <w:t>Health Collab  (HC)</w:t>
            </w:r>
          </w:p>
          <w:p w:rsidR="00F22BB1" w:rsidRPr="00EC7914" w:rsidRDefault="00F22BB1" w:rsidP="00A000B1">
            <w:pPr>
              <w:rPr>
                <w:rFonts w:ascii="Arial" w:hAnsi="Arial" w:cs="Arial"/>
                <w:color w:val="auto"/>
              </w:rPr>
            </w:pPr>
            <w:r w:rsidRPr="00EC7914">
              <w:rPr>
                <w:rFonts w:ascii="Arial" w:hAnsi="Arial" w:cs="Arial"/>
                <w:color w:val="auto"/>
              </w:rPr>
              <w:t>produce regional/</w:t>
            </w:r>
            <w:r w:rsidR="004D2B04">
              <w:rPr>
                <w:rFonts w:ascii="Arial" w:hAnsi="Arial" w:cs="Arial"/>
                <w:color w:val="auto"/>
              </w:rPr>
              <w:t xml:space="preserve"> </w:t>
            </w:r>
            <w:r w:rsidRPr="00EC7914">
              <w:rPr>
                <w:rFonts w:ascii="Arial" w:hAnsi="Arial" w:cs="Arial"/>
                <w:color w:val="auto"/>
              </w:rPr>
              <w:t>county CHA</w:t>
            </w:r>
          </w:p>
        </w:tc>
        <w:tc>
          <w:tcPr>
            <w:tcW w:w="720" w:type="dxa"/>
          </w:tcPr>
          <w:p w:rsidR="00F22BB1" w:rsidRPr="00EC7914" w:rsidRDefault="00F22BB1" w:rsidP="00A000B1">
            <w:pPr>
              <w:rPr>
                <w:rFonts w:ascii="Arial" w:hAnsi="Arial" w:cs="Arial"/>
                <w:color w:val="auto"/>
              </w:rPr>
            </w:pPr>
          </w:p>
        </w:tc>
        <w:tc>
          <w:tcPr>
            <w:tcW w:w="1170" w:type="dxa"/>
          </w:tcPr>
          <w:p w:rsidR="00F22BB1" w:rsidRPr="00EC7914" w:rsidRDefault="00F22BB1" w:rsidP="00A000B1">
            <w:pPr>
              <w:rPr>
                <w:rFonts w:ascii="Arial" w:hAnsi="Arial" w:cs="Arial"/>
                <w:color w:val="auto"/>
              </w:rPr>
            </w:pPr>
            <w:r w:rsidRPr="00EC7914">
              <w:rPr>
                <w:rFonts w:ascii="Arial" w:hAnsi="Arial" w:cs="Arial"/>
                <w:color w:val="auto"/>
              </w:rPr>
              <w:t>Engage in CHA process</w:t>
            </w:r>
          </w:p>
        </w:tc>
        <w:tc>
          <w:tcPr>
            <w:tcW w:w="1440" w:type="dxa"/>
          </w:tcPr>
          <w:p w:rsidR="00F22BB1" w:rsidRPr="00EC7914" w:rsidRDefault="00F22BB1" w:rsidP="00A000B1">
            <w:pPr>
              <w:rPr>
                <w:rFonts w:ascii="Arial" w:hAnsi="Arial" w:cs="Arial"/>
                <w:color w:val="auto"/>
              </w:rPr>
            </w:pPr>
            <w:r w:rsidRPr="00EC7914">
              <w:rPr>
                <w:rFonts w:ascii="Arial" w:hAnsi="Arial" w:cs="Arial"/>
                <w:color w:val="auto"/>
              </w:rPr>
              <w:t>HC produ</w:t>
            </w:r>
            <w:r w:rsidR="004D2B04">
              <w:rPr>
                <w:rFonts w:ascii="Arial" w:hAnsi="Arial" w:cs="Arial"/>
                <w:color w:val="auto"/>
              </w:rPr>
              <w:t xml:space="preserve">ces new regional and county CHA </w:t>
            </w:r>
            <w:r w:rsidRPr="00EC7914">
              <w:rPr>
                <w:rFonts w:ascii="Arial" w:hAnsi="Arial" w:cs="Arial"/>
                <w:color w:val="auto"/>
              </w:rPr>
              <w:t>report</w:t>
            </w:r>
          </w:p>
        </w:tc>
        <w:tc>
          <w:tcPr>
            <w:tcW w:w="1440" w:type="dxa"/>
          </w:tcPr>
          <w:p w:rsidR="00F22BB1" w:rsidRPr="00EC7914" w:rsidRDefault="00F22BB1" w:rsidP="00A000B1">
            <w:pPr>
              <w:rPr>
                <w:rFonts w:ascii="Arial" w:hAnsi="Arial" w:cs="Arial"/>
                <w:color w:val="auto"/>
              </w:rPr>
            </w:pPr>
          </w:p>
        </w:tc>
        <w:tc>
          <w:tcPr>
            <w:tcW w:w="720" w:type="dxa"/>
          </w:tcPr>
          <w:p w:rsidR="00F22BB1" w:rsidRPr="00EC7914" w:rsidRDefault="00F22BB1" w:rsidP="00A000B1">
            <w:pPr>
              <w:rPr>
                <w:rFonts w:ascii="Arial" w:hAnsi="Arial" w:cs="Arial"/>
                <w:color w:val="auto"/>
              </w:rPr>
            </w:pPr>
          </w:p>
        </w:tc>
        <w:tc>
          <w:tcPr>
            <w:tcW w:w="1170" w:type="dxa"/>
          </w:tcPr>
          <w:p w:rsidR="00F22BB1" w:rsidRPr="00EC7914" w:rsidRDefault="00F22BB1" w:rsidP="00A000B1">
            <w:pPr>
              <w:rPr>
                <w:rFonts w:ascii="Arial" w:hAnsi="Arial" w:cs="Arial"/>
                <w:color w:val="auto"/>
              </w:rPr>
            </w:pPr>
            <w:r w:rsidRPr="00EC7914">
              <w:rPr>
                <w:rFonts w:ascii="Arial" w:hAnsi="Arial" w:cs="Arial"/>
                <w:color w:val="auto"/>
              </w:rPr>
              <w:t>HC Collective</w:t>
            </w:r>
            <w:r w:rsidR="004D2B04">
              <w:rPr>
                <w:rFonts w:ascii="Arial" w:hAnsi="Arial" w:cs="Arial"/>
                <w:color w:val="auto"/>
              </w:rPr>
              <w:t xml:space="preserve"> 3 yr. regional &amp; county CHNA </w:t>
            </w:r>
            <w:r w:rsidRPr="00EC7914">
              <w:rPr>
                <w:rFonts w:ascii="Arial" w:hAnsi="Arial" w:cs="Arial"/>
                <w:color w:val="auto"/>
              </w:rPr>
              <w:t>report</w:t>
            </w:r>
          </w:p>
        </w:tc>
        <w:tc>
          <w:tcPr>
            <w:tcW w:w="720" w:type="dxa"/>
          </w:tcPr>
          <w:p w:rsidR="00F22BB1" w:rsidRPr="00EC7914" w:rsidRDefault="00F22BB1" w:rsidP="00A000B1">
            <w:pPr>
              <w:rPr>
                <w:rFonts w:ascii="Arial" w:hAnsi="Arial" w:cs="Arial"/>
                <w:color w:val="auto"/>
              </w:rPr>
            </w:pPr>
          </w:p>
        </w:tc>
        <w:tc>
          <w:tcPr>
            <w:tcW w:w="1445" w:type="dxa"/>
          </w:tcPr>
          <w:p w:rsidR="00F22BB1" w:rsidRPr="00EC7914" w:rsidRDefault="00F22BB1" w:rsidP="00A000B1">
            <w:pPr>
              <w:rPr>
                <w:rFonts w:ascii="Arial" w:hAnsi="Arial" w:cs="Arial"/>
                <w:color w:val="auto"/>
              </w:rPr>
            </w:pPr>
          </w:p>
        </w:tc>
      </w:tr>
      <w:tr w:rsidR="004D2B04" w:rsidRPr="00EC7914" w:rsidTr="00BB3644">
        <w:trPr>
          <w:trHeight w:val="863"/>
          <w:jc w:val="center"/>
        </w:trPr>
        <w:tc>
          <w:tcPr>
            <w:tcW w:w="1710" w:type="dxa"/>
          </w:tcPr>
          <w:p w:rsidR="00F22BB1" w:rsidRPr="00C74E13" w:rsidRDefault="00F22BB1" w:rsidP="00C74E13">
            <w:pPr>
              <w:jc w:val="center"/>
              <w:rPr>
                <w:rFonts w:ascii="Arial" w:hAnsi="Arial" w:cs="Arial"/>
                <w:b/>
                <w:color w:val="1F3864" w:themeColor="accent5" w:themeShade="80"/>
                <w:sz w:val="22"/>
              </w:rPr>
            </w:pPr>
            <w:r w:rsidRPr="00C74E13">
              <w:rPr>
                <w:rFonts w:ascii="Arial" w:hAnsi="Arial" w:cs="Arial"/>
                <w:b/>
                <w:color w:val="1F3864" w:themeColor="accent5" w:themeShade="80"/>
                <w:sz w:val="22"/>
              </w:rPr>
              <w:lastRenderedPageBreak/>
              <w:t>Co</w:t>
            </w:r>
            <w:r w:rsidR="00C74E13">
              <w:rPr>
                <w:rFonts w:ascii="Arial" w:hAnsi="Arial" w:cs="Arial"/>
                <w:b/>
                <w:color w:val="1F3864" w:themeColor="accent5" w:themeShade="80"/>
                <w:sz w:val="22"/>
              </w:rPr>
              <w:t xml:space="preserve">mmunity Health Improvement Plan </w:t>
            </w:r>
            <w:r w:rsidRPr="00C74E13">
              <w:rPr>
                <w:rFonts w:ascii="Arial" w:hAnsi="Arial" w:cs="Arial"/>
                <w:b/>
                <w:color w:val="1F3864" w:themeColor="accent5" w:themeShade="80"/>
                <w:sz w:val="22"/>
              </w:rPr>
              <w:t>(CHIP)</w:t>
            </w:r>
          </w:p>
        </w:tc>
        <w:tc>
          <w:tcPr>
            <w:tcW w:w="1170" w:type="dxa"/>
          </w:tcPr>
          <w:p w:rsidR="00F22BB1" w:rsidRPr="00EC7914" w:rsidRDefault="00F22BB1" w:rsidP="00A000B1">
            <w:pPr>
              <w:rPr>
                <w:rFonts w:ascii="Arial" w:hAnsi="Arial" w:cs="Arial"/>
                <w:color w:val="auto"/>
              </w:rPr>
            </w:pPr>
            <w:r w:rsidRPr="00EC7914">
              <w:rPr>
                <w:rFonts w:ascii="Arial" w:hAnsi="Arial" w:cs="Arial"/>
                <w:color w:val="auto"/>
              </w:rPr>
              <w:t>HC</w:t>
            </w:r>
          </w:p>
          <w:p w:rsidR="00F22BB1" w:rsidRPr="00EC7914" w:rsidRDefault="00F22BB1" w:rsidP="00A000B1">
            <w:pPr>
              <w:rPr>
                <w:rFonts w:ascii="Arial" w:hAnsi="Arial" w:cs="Arial"/>
                <w:color w:val="auto"/>
              </w:rPr>
            </w:pPr>
            <w:r w:rsidRPr="00EC7914">
              <w:rPr>
                <w:rFonts w:ascii="Arial" w:hAnsi="Arial" w:cs="Arial"/>
                <w:color w:val="auto"/>
              </w:rPr>
              <w:t>produce regional/</w:t>
            </w:r>
            <w:r w:rsidR="004D2B04">
              <w:rPr>
                <w:rFonts w:ascii="Arial" w:hAnsi="Arial" w:cs="Arial"/>
                <w:color w:val="auto"/>
              </w:rPr>
              <w:t xml:space="preserve"> </w:t>
            </w:r>
            <w:r w:rsidRPr="00EC7914">
              <w:rPr>
                <w:rFonts w:ascii="Arial" w:hAnsi="Arial" w:cs="Arial"/>
                <w:color w:val="auto"/>
              </w:rPr>
              <w:t>county CHA</w:t>
            </w:r>
          </w:p>
        </w:tc>
        <w:tc>
          <w:tcPr>
            <w:tcW w:w="720" w:type="dxa"/>
          </w:tcPr>
          <w:p w:rsidR="00F22BB1" w:rsidRPr="00EC7914" w:rsidRDefault="00F22BB1" w:rsidP="00A000B1">
            <w:pPr>
              <w:rPr>
                <w:rFonts w:ascii="Arial" w:hAnsi="Arial" w:cs="Arial"/>
                <w:color w:val="auto"/>
              </w:rPr>
            </w:pPr>
          </w:p>
        </w:tc>
        <w:tc>
          <w:tcPr>
            <w:tcW w:w="1170" w:type="dxa"/>
          </w:tcPr>
          <w:p w:rsidR="00F22BB1" w:rsidRPr="00EC7914" w:rsidRDefault="00F22BB1" w:rsidP="00A000B1">
            <w:pPr>
              <w:rPr>
                <w:rFonts w:ascii="Arial" w:hAnsi="Arial" w:cs="Arial"/>
                <w:color w:val="auto"/>
              </w:rPr>
            </w:pPr>
          </w:p>
        </w:tc>
        <w:tc>
          <w:tcPr>
            <w:tcW w:w="1440" w:type="dxa"/>
          </w:tcPr>
          <w:p w:rsidR="00F22BB1" w:rsidRPr="00EC7914" w:rsidRDefault="00F22BB1" w:rsidP="00A000B1">
            <w:pPr>
              <w:rPr>
                <w:rFonts w:ascii="Arial" w:hAnsi="Arial" w:cs="Arial"/>
                <w:color w:val="auto"/>
              </w:rPr>
            </w:pPr>
            <w:r w:rsidRPr="00EC7914">
              <w:rPr>
                <w:rFonts w:ascii="Arial" w:hAnsi="Arial" w:cs="Arial"/>
                <w:color w:val="auto"/>
              </w:rPr>
              <w:t>Revise/Up-dated</w:t>
            </w:r>
          </w:p>
          <w:p w:rsidR="00F22BB1" w:rsidRPr="00EC7914" w:rsidRDefault="00F22BB1" w:rsidP="00A000B1">
            <w:pPr>
              <w:rPr>
                <w:rFonts w:ascii="Arial" w:hAnsi="Arial" w:cs="Arial"/>
                <w:color w:val="auto"/>
              </w:rPr>
            </w:pPr>
            <w:r w:rsidRPr="00EC7914">
              <w:rPr>
                <w:rFonts w:ascii="Arial" w:hAnsi="Arial" w:cs="Arial"/>
                <w:color w:val="auto"/>
              </w:rPr>
              <w:t>CHIP</w:t>
            </w:r>
          </w:p>
        </w:tc>
        <w:tc>
          <w:tcPr>
            <w:tcW w:w="1440" w:type="dxa"/>
          </w:tcPr>
          <w:p w:rsidR="00F22BB1" w:rsidRPr="00EC7914" w:rsidRDefault="00F22BB1" w:rsidP="00A000B1">
            <w:pPr>
              <w:rPr>
                <w:rFonts w:ascii="Arial" w:hAnsi="Arial" w:cs="Arial"/>
                <w:color w:val="auto"/>
              </w:rPr>
            </w:pPr>
            <w:r w:rsidRPr="00EC7914">
              <w:rPr>
                <w:rFonts w:ascii="Arial" w:hAnsi="Arial" w:cs="Arial"/>
                <w:color w:val="auto"/>
              </w:rPr>
              <w:t>Revise CHIP</w:t>
            </w:r>
          </w:p>
        </w:tc>
        <w:tc>
          <w:tcPr>
            <w:tcW w:w="720" w:type="dxa"/>
          </w:tcPr>
          <w:p w:rsidR="00F22BB1" w:rsidRPr="00EC7914" w:rsidRDefault="00F22BB1" w:rsidP="00A000B1">
            <w:pPr>
              <w:rPr>
                <w:rFonts w:ascii="Arial" w:hAnsi="Arial" w:cs="Arial"/>
                <w:color w:val="auto"/>
              </w:rPr>
            </w:pPr>
          </w:p>
        </w:tc>
        <w:tc>
          <w:tcPr>
            <w:tcW w:w="1170" w:type="dxa"/>
          </w:tcPr>
          <w:p w:rsidR="00F22BB1" w:rsidRPr="00EC7914" w:rsidRDefault="00F22BB1" w:rsidP="00A000B1">
            <w:pPr>
              <w:rPr>
                <w:rFonts w:ascii="Arial" w:hAnsi="Arial" w:cs="Arial"/>
                <w:color w:val="auto"/>
              </w:rPr>
            </w:pPr>
            <w:r w:rsidRPr="00EC7914">
              <w:rPr>
                <w:rFonts w:ascii="Arial" w:hAnsi="Arial" w:cs="Arial"/>
                <w:color w:val="auto"/>
              </w:rPr>
              <w:t>Revise CHIP</w:t>
            </w:r>
          </w:p>
        </w:tc>
        <w:tc>
          <w:tcPr>
            <w:tcW w:w="720" w:type="dxa"/>
          </w:tcPr>
          <w:p w:rsidR="00F22BB1" w:rsidRPr="00EC7914" w:rsidRDefault="00F22BB1" w:rsidP="00A000B1">
            <w:pPr>
              <w:rPr>
                <w:rFonts w:ascii="Arial" w:hAnsi="Arial" w:cs="Arial"/>
                <w:color w:val="auto"/>
              </w:rPr>
            </w:pPr>
          </w:p>
        </w:tc>
        <w:tc>
          <w:tcPr>
            <w:tcW w:w="1445" w:type="dxa"/>
          </w:tcPr>
          <w:p w:rsidR="00F22BB1" w:rsidRPr="00EC7914" w:rsidRDefault="00F22BB1" w:rsidP="00A000B1">
            <w:pPr>
              <w:rPr>
                <w:rFonts w:ascii="Arial" w:hAnsi="Arial" w:cs="Arial"/>
                <w:color w:val="auto"/>
              </w:rPr>
            </w:pPr>
            <w:r w:rsidRPr="00EC7914">
              <w:rPr>
                <w:rFonts w:ascii="Arial" w:hAnsi="Arial" w:cs="Arial"/>
                <w:color w:val="auto"/>
              </w:rPr>
              <w:t>Revise CHIP</w:t>
            </w:r>
          </w:p>
        </w:tc>
      </w:tr>
      <w:tr w:rsidR="004D2B04" w:rsidRPr="00EC7914" w:rsidTr="00BB3644">
        <w:trPr>
          <w:trHeight w:val="821"/>
          <w:jc w:val="center"/>
        </w:trPr>
        <w:tc>
          <w:tcPr>
            <w:tcW w:w="1710" w:type="dxa"/>
          </w:tcPr>
          <w:p w:rsidR="00F22BB1" w:rsidRPr="00C74E13" w:rsidRDefault="00F22BB1" w:rsidP="00A000B1">
            <w:pPr>
              <w:jc w:val="center"/>
              <w:rPr>
                <w:rFonts w:ascii="Arial" w:hAnsi="Arial" w:cs="Arial"/>
                <w:b/>
                <w:color w:val="1F3864" w:themeColor="accent5" w:themeShade="80"/>
                <w:sz w:val="22"/>
              </w:rPr>
            </w:pPr>
            <w:r w:rsidRPr="00C74E13">
              <w:rPr>
                <w:rFonts w:ascii="Arial" w:hAnsi="Arial" w:cs="Arial"/>
                <w:b/>
                <w:color w:val="1F3864" w:themeColor="accent5" w:themeShade="80"/>
                <w:sz w:val="22"/>
              </w:rPr>
              <w:t>CHD Strategic Plan (must be current and dated within 5 y</w:t>
            </w:r>
            <w:r w:rsidR="00C74E13">
              <w:rPr>
                <w:rFonts w:ascii="Arial" w:hAnsi="Arial" w:cs="Arial"/>
                <w:b/>
                <w:color w:val="1F3864" w:themeColor="accent5" w:themeShade="80"/>
                <w:sz w:val="22"/>
              </w:rPr>
              <w:t>ea</w:t>
            </w:r>
            <w:r w:rsidRPr="00C74E13">
              <w:rPr>
                <w:rFonts w:ascii="Arial" w:hAnsi="Arial" w:cs="Arial"/>
                <w:b/>
                <w:color w:val="1F3864" w:themeColor="accent5" w:themeShade="80"/>
                <w:sz w:val="22"/>
              </w:rPr>
              <w:t>rs)</w:t>
            </w:r>
          </w:p>
        </w:tc>
        <w:tc>
          <w:tcPr>
            <w:tcW w:w="1170" w:type="dxa"/>
          </w:tcPr>
          <w:p w:rsidR="00F22BB1" w:rsidRPr="00EC7914" w:rsidRDefault="00F22BB1" w:rsidP="00A000B1">
            <w:pPr>
              <w:rPr>
                <w:rFonts w:ascii="Arial" w:hAnsi="Arial" w:cs="Arial"/>
                <w:color w:val="auto"/>
              </w:rPr>
            </w:pPr>
          </w:p>
        </w:tc>
        <w:tc>
          <w:tcPr>
            <w:tcW w:w="720" w:type="dxa"/>
          </w:tcPr>
          <w:p w:rsidR="00F22BB1" w:rsidRPr="00EC7914" w:rsidRDefault="00F22BB1" w:rsidP="00A000B1">
            <w:pPr>
              <w:rPr>
                <w:rFonts w:ascii="Arial" w:hAnsi="Arial" w:cs="Arial"/>
                <w:color w:val="auto"/>
              </w:rPr>
            </w:pPr>
          </w:p>
        </w:tc>
        <w:tc>
          <w:tcPr>
            <w:tcW w:w="1170" w:type="dxa"/>
          </w:tcPr>
          <w:p w:rsidR="00F22BB1" w:rsidRPr="00EC7914" w:rsidRDefault="00F22BB1" w:rsidP="00A000B1">
            <w:pPr>
              <w:rPr>
                <w:rFonts w:ascii="Arial" w:hAnsi="Arial" w:cs="Arial"/>
                <w:color w:val="auto"/>
              </w:rPr>
            </w:pPr>
          </w:p>
        </w:tc>
        <w:tc>
          <w:tcPr>
            <w:tcW w:w="1440" w:type="dxa"/>
          </w:tcPr>
          <w:p w:rsidR="00F22BB1" w:rsidRPr="00EC7914" w:rsidRDefault="00F22BB1" w:rsidP="004D2B04">
            <w:pPr>
              <w:rPr>
                <w:rFonts w:ascii="Arial" w:hAnsi="Arial" w:cs="Arial"/>
                <w:color w:val="auto"/>
              </w:rPr>
            </w:pPr>
            <w:r w:rsidRPr="00EC7914">
              <w:rPr>
                <w:rFonts w:ascii="Arial" w:hAnsi="Arial" w:cs="Arial"/>
                <w:color w:val="auto"/>
              </w:rPr>
              <w:t>Strategic Plan (SP)</w:t>
            </w:r>
            <w:r w:rsidR="004D2B04">
              <w:rPr>
                <w:rFonts w:ascii="Arial" w:hAnsi="Arial" w:cs="Arial"/>
                <w:color w:val="auto"/>
              </w:rPr>
              <w:t xml:space="preserve"> #1</w:t>
            </w:r>
          </w:p>
        </w:tc>
        <w:tc>
          <w:tcPr>
            <w:tcW w:w="1440" w:type="dxa"/>
          </w:tcPr>
          <w:p w:rsidR="00F22BB1" w:rsidRPr="00EC7914" w:rsidRDefault="00F22BB1" w:rsidP="00A000B1">
            <w:pPr>
              <w:rPr>
                <w:rFonts w:ascii="Arial" w:hAnsi="Arial" w:cs="Arial"/>
                <w:color w:val="auto"/>
              </w:rPr>
            </w:pPr>
          </w:p>
        </w:tc>
        <w:tc>
          <w:tcPr>
            <w:tcW w:w="720" w:type="dxa"/>
          </w:tcPr>
          <w:p w:rsidR="00F22BB1" w:rsidRPr="00EC7914" w:rsidRDefault="00F22BB1" w:rsidP="00A000B1">
            <w:pPr>
              <w:rPr>
                <w:rFonts w:ascii="Arial" w:hAnsi="Arial" w:cs="Arial"/>
                <w:color w:val="auto"/>
              </w:rPr>
            </w:pPr>
          </w:p>
        </w:tc>
        <w:tc>
          <w:tcPr>
            <w:tcW w:w="1170" w:type="dxa"/>
          </w:tcPr>
          <w:p w:rsidR="00F22BB1" w:rsidRPr="00EC7914" w:rsidRDefault="00F22BB1" w:rsidP="00A000B1">
            <w:pPr>
              <w:rPr>
                <w:rFonts w:ascii="Arial" w:hAnsi="Arial" w:cs="Arial"/>
                <w:color w:val="auto"/>
              </w:rPr>
            </w:pPr>
            <w:r w:rsidRPr="00EC7914">
              <w:rPr>
                <w:rFonts w:ascii="Arial" w:hAnsi="Arial" w:cs="Arial"/>
                <w:color w:val="auto"/>
              </w:rPr>
              <w:t>Update SP</w:t>
            </w:r>
          </w:p>
        </w:tc>
        <w:tc>
          <w:tcPr>
            <w:tcW w:w="720" w:type="dxa"/>
          </w:tcPr>
          <w:p w:rsidR="00F22BB1" w:rsidRPr="00EC7914" w:rsidRDefault="00F22BB1" w:rsidP="00A000B1">
            <w:pPr>
              <w:rPr>
                <w:rFonts w:ascii="Arial" w:hAnsi="Arial" w:cs="Arial"/>
                <w:color w:val="auto"/>
              </w:rPr>
            </w:pPr>
          </w:p>
        </w:tc>
        <w:tc>
          <w:tcPr>
            <w:tcW w:w="1445" w:type="dxa"/>
          </w:tcPr>
          <w:p w:rsidR="00F22BB1" w:rsidRPr="00EC7914" w:rsidRDefault="004D2B04" w:rsidP="00A000B1">
            <w:pPr>
              <w:rPr>
                <w:rFonts w:ascii="Arial" w:hAnsi="Arial" w:cs="Arial"/>
                <w:color w:val="auto"/>
              </w:rPr>
            </w:pPr>
            <w:r>
              <w:rPr>
                <w:rFonts w:ascii="Arial" w:hAnsi="Arial" w:cs="Arial"/>
                <w:color w:val="auto"/>
              </w:rPr>
              <w:t>Revise/</w:t>
            </w:r>
            <w:r w:rsidR="00F22BB1" w:rsidRPr="00EC7914">
              <w:rPr>
                <w:rFonts w:ascii="Arial" w:hAnsi="Arial" w:cs="Arial"/>
                <w:color w:val="auto"/>
              </w:rPr>
              <w:t>SP #2</w:t>
            </w:r>
          </w:p>
        </w:tc>
      </w:tr>
      <w:tr w:rsidR="004D2B04" w:rsidRPr="00EC7914" w:rsidTr="00BB3644">
        <w:trPr>
          <w:trHeight w:val="821"/>
          <w:jc w:val="center"/>
        </w:trPr>
        <w:tc>
          <w:tcPr>
            <w:tcW w:w="1710" w:type="dxa"/>
          </w:tcPr>
          <w:p w:rsidR="00F22BB1" w:rsidRPr="00C74E13" w:rsidRDefault="00F22BB1" w:rsidP="00A000B1">
            <w:pPr>
              <w:jc w:val="center"/>
              <w:rPr>
                <w:rFonts w:ascii="Arial" w:hAnsi="Arial" w:cs="Arial"/>
                <w:b/>
                <w:color w:val="1F3864" w:themeColor="accent5" w:themeShade="80"/>
                <w:sz w:val="22"/>
              </w:rPr>
            </w:pPr>
            <w:r w:rsidRPr="00C74E13">
              <w:rPr>
                <w:rFonts w:ascii="Arial" w:hAnsi="Arial" w:cs="Arial"/>
                <w:b/>
                <w:color w:val="1F3864" w:themeColor="accent5" w:themeShade="80"/>
                <w:sz w:val="22"/>
              </w:rPr>
              <w:t>Comprehensive Quality Improvement Plan (CoQI)</w:t>
            </w:r>
          </w:p>
        </w:tc>
        <w:tc>
          <w:tcPr>
            <w:tcW w:w="1170" w:type="dxa"/>
          </w:tcPr>
          <w:p w:rsidR="00F22BB1" w:rsidRPr="00EC7914" w:rsidRDefault="00F22BB1" w:rsidP="00A000B1">
            <w:pPr>
              <w:rPr>
                <w:rFonts w:ascii="Arial" w:hAnsi="Arial" w:cs="Arial"/>
                <w:color w:val="auto"/>
              </w:rPr>
            </w:pPr>
          </w:p>
        </w:tc>
        <w:tc>
          <w:tcPr>
            <w:tcW w:w="720" w:type="dxa"/>
          </w:tcPr>
          <w:p w:rsidR="00F22BB1" w:rsidRPr="00EC7914" w:rsidRDefault="00F22BB1" w:rsidP="00A000B1">
            <w:pPr>
              <w:rPr>
                <w:rFonts w:ascii="Arial" w:hAnsi="Arial" w:cs="Arial"/>
                <w:color w:val="auto"/>
              </w:rPr>
            </w:pPr>
          </w:p>
        </w:tc>
        <w:tc>
          <w:tcPr>
            <w:tcW w:w="1170" w:type="dxa"/>
          </w:tcPr>
          <w:p w:rsidR="00F22BB1" w:rsidRPr="00EC7914" w:rsidRDefault="00F22BB1" w:rsidP="00A000B1">
            <w:pPr>
              <w:rPr>
                <w:rFonts w:ascii="Arial" w:hAnsi="Arial" w:cs="Arial"/>
                <w:color w:val="auto"/>
              </w:rPr>
            </w:pPr>
            <w:r w:rsidRPr="00EC7914">
              <w:rPr>
                <w:rFonts w:ascii="Arial" w:hAnsi="Arial" w:cs="Arial"/>
                <w:color w:val="auto"/>
              </w:rPr>
              <w:t>Start Co QI committee</w:t>
            </w:r>
          </w:p>
        </w:tc>
        <w:tc>
          <w:tcPr>
            <w:tcW w:w="1440" w:type="dxa"/>
          </w:tcPr>
          <w:p w:rsidR="00F22BB1" w:rsidRPr="00EC7914" w:rsidRDefault="004D2B04" w:rsidP="00A000B1">
            <w:pPr>
              <w:rPr>
                <w:rFonts w:ascii="Arial" w:hAnsi="Arial" w:cs="Arial"/>
                <w:color w:val="auto"/>
              </w:rPr>
            </w:pPr>
            <w:r>
              <w:rPr>
                <w:rFonts w:ascii="Arial" w:hAnsi="Arial" w:cs="Arial"/>
                <w:color w:val="auto"/>
              </w:rPr>
              <w:t>Develop/write/</w:t>
            </w:r>
            <w:r w:rsidR="00F22BB1" w:rsidRPr="00EC7914">
              <w:rPr>
                <w:rFonts w:ascii="Arial" w:hAnsi="Arial" w:cs="Arial"/>
                <w:color w:val="auto"/>
              </w:rPr>
              <w:t>Start Implement CoQI plan</w:t>
            </w:r>
          </w:p>
        </w:tc>
        <w:tc>
          <w:tcPr>
            <w:tcW w:w="1440" w:type="dxa"/>
          </w:tcPr>
          <w:p w:rsidR="00F22BB1" w:rsidRPr="00EC7914" w:rsidRDefault="004D2B04" w:rsidP="00A000B1">
            <w:pPr>
              <w:rPr>
                <w:rFonts w:ascii="Arial" w:hAnsi="Arial" w:cs="Arial"/>
                <w:color w:val="auto"/>
              </w:rPr>
            </w:pPr>
            <w:r>
              <w:rPr>
                <w:rFonts w:ascii="Arial" w:hAnsi="Arial" w:cs="Arial"/>
                <w:color w:val="auto"/>
              </w:rPr>
              <w:t>Revise/ Update</w:t>
            </w:r>
            <w:r w:rsidR="00F22BB1" w:rsidRPr="00EC7914">
              <w:rPr>
                <w:rFonts w:ascii="Arial" w:hAnsi="Arial" w:cs="Arial"/>
                <w:color w:val="auto"/>
              </w:rPr>
              <w:t xml:space="preserve"> plan as needed </w:t>
            </w:r>
          </w:p>
        </w:tc>
        <w:tc>
          <w:tcPr>
            <w:tcW w:w="720" w:type="dxa"/>
          </w:tcPr>
          <w:p w:rsidR="00F22BB1" w:rsidRPr="00EC7914" w:rsidRDefault="00F22BB1" w:rsidP="00A000B1">
            <w:pPr>
              <w:rPr>
                <w:rFonts w:ascii="Arial" w:hAnsi="Arial" w:cs="Arial"/>
                <w:color w:val="auto"/>
              </w:rPr>
            </w:pPr>
          </w:p>
        </w:tc>
        <w:tc>
          <w:tcPr>
            <w:tcW w:w="1170" w:type="dxa"/>
          </w:tcPr>
          <w:p w:rsidR="00F22BB1" w:rsidRPr="00EC7914" w:rsidRDefault="00F22BB1" w:rsidP="00A000B1">
            <w:pPr>
              <w:rPr>
                <w:rFonts w:ascii="Arial" w:hAnsi="Arial" w:cs="Arial"/>
                <w:color w:val="auto"/>
              </w:rPr>
            </w:pPr>
            <w:r w:rsidRPr="00EC7914">
              <w:rPr>
                <w:rFonts w:ascii="Arial" w:hAnsi="Arial" w:cs="Arial"/>
                <w:color w:val="auto"/>
              </w:rPr>
              <w:t>Revise/</w:t>
            </w:r>
          </w:p>
          <w:p w:rsidR="00F22BB1" w:rsidRPr="00EC7914" w:rsidRDefault="00F22BB1" w:rsidP="00A000B1">
            <w:pPr>
              <w:rPr>
                <w:rFonts w:ascii="Arial" w:hAnsi="Arial" w:cs="Arial"/>
                <w:color w:val="auto"/>
              </w:rPr>
            </w:pPr>
            <w:r w:rsidRPr="00EC7914">
              <w:rPr>
                <w:rFonts w:ascii="Arial" w:hAnsi="Arial" w:cs="Arial"/>
                <w:color w:val="auto"/>
              </w:rPr>
              <w:t xml:space="preserve">Update plan as needed </w:t>
            </w:r>
          </w:p>
        </w:tc>
        <w:tc>
          <w:tcPr>
            <w:tcW w:w="720" w:type="dxa"/>
          </w:tcPr>
          <w:p w:rsidR="00F22BB1" w:rsidRPr="00EC7914" w:rsidRDefault="00F22BB1" w:rsidP="00A000B1">
            <w:pPr>
              <w:rPr>
                <w:rFonts w:ascii="Arial" w:hAnsi="Arial" w:cs="Arial"/>
                <w:color w:val="auto"/>
              </w:rPr>
            </w:pPr>
          </w:p>
        </w:tc>
        <w:tc>
          <w:tcPr>
            <w:tcW w:w="1445" w:type="dxa"/>
          </w:tcPr>
          <w:p w:rsidR="00F22BB1" w:rsidRPr="00EC7914" w:rsidRDefault="004D2B04" w:rsidP="00A000B1">
            <w:pPr>
              <w:rPr>
                <w:rFonts w:ascii="Arial" w:hAnsi="Arial" w:cs="Arial"/>
                <w:color w:val="auto"/>
              </w:rPr>
            </w:pPr>
            <w:r>
              <w:rPr>
                <w:rFonts w:ascii="Arial" w:hAnsi="Arial" w:cs="Arial"/>
                <w:color w:val="auto"/>
              </w:rPr>
              <w:t xml:space="preserve">Revise/ </w:t>
            </w:r>
            <w:r w:rsidR="00F22BB1" w:rsidRPr="00EC7914">
              <w:rPr>
                <w:rFonts w:ascii="Arial" w:hAnsi="Arial" w:cs="Arial"/>
                <w:color w:val="auto"/>
              </w:rPr>
              <w:t>Update  plan as needed</w:t>
            </w:r>
          </w:p>
        </w:tc>
      </w:tr>
      <w:tr w:rsidR="004D2B04" w:rsidRPr="00EC7914" w:rsidTr="00BB3644">
        <w:trPr>
          <w:trHeight w:val="821"/>
          <w:jc w:val="center"/>
        </w:trPr>
        <w:tc>
          <w:tcPr>
            <w:tcW w:w="1710" w:type="dxa"/>
          </w:tcPr>
          <w:p w:rsidR="00F22BB1" w:rsidRPr="00C74E13" w:rsidRDefault="00C74E13" w:rsidP="00A000B1">
            <w:pPr>
              <w:jc w:val="center"/>
              <w:rPr>
                <w:rFonts w:ascii="Arial" w:hAnsi="Arial" w:cs="Arial"/>
                <w:b/>
                <w:color w:val="1F3864" w:themeColor="accent5" w:themeShade="80"/>
                <w:sz w:val="22"/>
              </w:rPr>
            </w:pPr>
            <w:r>
              <w:rPr>
                <w:rFonts w:ascii="Arial" w:hAnsi="Arial" w:cs="Arial"/>
                <w:b/>
                <w:color w:val="1F3864" w:themeColor="accent5" w:themeShade="80"/>
                <w:sz w:val="22"/>
              </w:rPr>
              <w:t>Workforce Development P</w:t>
            </w:r>
            <w:r w:rsidR="00F22BB1" w:rsidRPr="00C74E13">
              <w:rPr>
                <w:rFonts w:ascii="Arial" w:hAnsi="Arial" w:cs="Arial"/>
                <w:b/>
                <w:color w:val="1F3864" w:themeColor="accent5" w:themeShade="80"/>
                <w:sz w:val="22"/>
              </w:rPr>
              <w:t>lan</w:t>
            </w:r>
          </w:p>
        </w:tc>
        <w:tc>
          <w:tcPr>
            <w:tcW w:w="1170" w:type="dxa"/>
          </w:tcPr>
          <w:p w:rsidR="00F22BB1" w:rsidRPr="00EC7914" w:rsidRDefault="00F22BB1" w:rsidP="00A000B1">
            <w:pPr>
              <w:rPr>
                <w:rFonts w:ascii="Arial" w:hAnsi="Arial" w:cs="Arial"/>
                <w:color w:val="auto"/>
              </w:rPr>
            </w:pPr>
          </w:p>
        </w:tc>
        <w:tc>
          <w:tcPr>
            <w:tcW w:w="720" w:type="dxa"/>
          </w:tcPr>
          <w:p w:rsidR="00F22BB1" w:rsidRPr="00EC7914" w:rsidRDefault="00F22BB1" w:rsidP="00A000B1">
            <w:pPr>
              <w:rPr>
                <w:rFonts w:ascii="Arial" w:hAnsi="Arial" w:cs="Arial"/>
                <w:color w:val="auto"/>
              </w:rPr>
            </w:pPr>
          </w:p>
        </w:tc>
        <w:tc>
          <w:tcPr>
            <w:tcW w:w="1170" w:type="dxa"/>
          </w:tcPr>
          <w:p w:rsidR="00F22BB1" w:rsidRPr="00EC7914" w:rsidRDefault="00F22BB1" w:rsidP="00A000B1">
            <w:pPr>
              <w:rPr>
                <w:rFonts w:ascii="Arial" w:hAnsi="Arial" w:cs="Arial"/>
                <w:color w:val="auto"/>
              </w:rPr>
            </w:pPr>
          </w:p>
        </w:tc>
        <w:tc>
          <w:tcPr>
            <w:tcW w:w="1440" w:type="dxa"/>
          </w:tcPr>
          <w:p w:rsidR="004D2B04" w:rsidRDefault="004D2B04" w:rsidP="00A000B1">
            <w:pPr>
              <w:rPr>
                <w:rFonts w:ascii="Arial" w:hAnsi="Arial" w:cs="Arial"/>
                <w:color w:val="auto"/>
              </w:rPr>
            </w:pPr>
            <w:r>
              <w:rPr>
                <w:rFonts w:ascii="Arial" w:hAnsi="Arial" w:cs="Arial"/>
                <w:color w:val="auto"/>
              </w:rPr>
              <w:t xml:space="preserve">Strat creating and implementing </w:t>
            </w:r>
          </w:p>
          <w:p w:rsidR="00F22BB1" w:rsidRPr="00EC7914" w:rsidRDefault="00F22BB1" w:rsidP="00A000B1">
            <w:pPr>
              <w:rPr>
                <w:rFonts w:ascii="Arial" w:hAnsi="Arial" w:cs="Arial"/>
                <w:color w:val="auto"/>
              </w:rPr>
            </w:pPr>
            <w:r w:rsidRPr="001D4B8B">
              <w:rPr>
                <w:rFonts w:ascii="Arial" w:hAnsi="Arial" w:cs="Arial"/>
                <w:color w:val="auto"/>
              </w:rPr>
              <w:t>(WFP)</w:t>
            </w:r>
          </w:p>
          <w:p w:rsidR="00F22BB1" w:rsidRPr="00EC7914" w:rsidRDefault="00F22BB1" w:rsidP="004D2B04">
            <w:pPr>
              <w:rPr>
                <w:rFonts w:ascii="Arial" w:hAnsi="Arial" w:cs="Arial"/>
                <w:color w:val="auto"/>
              </w:rPr>
            </w:pPr>
            <w:r w:rsidRPr="00EC7914">
              <w:rPr>
                <w:rFonts w:ascii="Arial" w:hAnsi="Arial" w:cs="Arial"/>
                <w:color w:val="auto"/>
              </w:rPr>
              <w:t xml:space="preserve">Workforce Development </w:t>
            </w:r>
            <w:r w:rsidR="004D2B04">
              <w:rPr>
                <w:rFonts w:ascii="Arial" w:hAnsi="Arial" w:cs="Arial"/>
                <w:color w:val="auto"/>
              </w:rPr>
              <w:t>p</w:t>
            </w:r>
            <w:r w:rsidRPr="00EC7914">
              <w:rPr>
                <w:rFonts w:ascii="Arial" w:hAnsi="Arial" w:cs="Arial"/>
                <w:color w:val="auto"/>
              </w:rPr>
              <w:t>lan</w:t>
            </w:r>
          </w:p>
        </w:tc>
        <w:tc>
          <w:tcPr>
            <w:tcW w:w="1440" w:type="dxa"/>
          </w:tcPr>
          <w:p w:rsidR="00F22BB1" w:rsidRPr="00EC7914" w:rsidRDefault="004D2B04" w:rsidP="00A000B1">
            <w:pPr>
              <w:rPr>
                <w:rFonts w:ascii="Arial" w:hAnsi="Arial" w:cs="Arial"/>
                <w:color w:val="auto"/>
              </w:rPr>
            </w:pPr>
            <w:r>
              <w:rPr>
                <w:rFonts w:ascii="Arial" w:hAnsi="Arial" w:cs="Arial"/>
                <w:color w:val="auto"/>
              </w:rPr>
              <w:t xml:space="preserve">Revise/ Update </w:t>
            </w:r>
            <w:r w:rsidR="00F22BB1" w:rsidRPr="00EC7914">
              <w:rPr>
                <w:rFonts w:ascii="Arial" w:hAnsi="Arial" w:cs="Arial"/>
                <w:color w:val="auto"/>
              </w:rPr>
              <w:t>plan as needed</w:t>
            </w:r>
          </w:p>
        </w:tc>
        <w:tc>
          <w:tcPr>
            <w:tcW w:w="720" w:type="dxa"/>
          </w:tcPr>
          <w:p w:rsidR="00F22BB1" w:rsidRPr="00EC7914" w:rsidRDefault="00F22BB1" w:rsidP="00A000B1">
            <w:pPr>
              <w:rPr>
                <w:rFonts w:ascii="Arial" w:hAnsi="Arial" w:cs="Arial"/>
                <w:color w:val="auto"/>
              </w:rPr>
            </w:pPr>
          </w:p>
        </w:tc>
        <w:tc>
          <w:tcPr>
            <w:tcW w:w="1170" w:type="dxa"/>
          </w:tcPr>
          <w:p w:rsidR="00F22BB1" w:rsidRPr="00EC7914" w:rsidRDefault="00F22BB1" w:rsidP="00A000B1">
            <w:pPr>
              <w:rPr>
                <w:rFonts w:ascii="Arial" w:hAnsi="Arial" w:cs="Arial"/>
                <w:color w:val="auto"/>
              </w:rPr>
            </w:pPr>
            <w:r w:rsidRPr="00EC7914">
              <w:rPr>
                <w:rFonts w:ascii="Arial" w:hAnsi="Arial" w:cs="Arial"/>
                <w:color w:val="auto"/>
              </w:rPr>
              <w:t>Revise/ Update  plan as needed</w:t>
            </w:r>
          </w:p>
        </w:tc>
        <w:tc>
          <w:tcPr>
            <w:tcW w:w="720" w:type="dxa"/>
          </w:tcPr>
          <w:p w:rsidR="00F22BB1" w:rsidRPr="00EC7914" w:rsidRDefault="00F22BB1" w:rsidP="00A000B1">
            <w:pPr>
              <w:rPr>
                <w:rFonts w:ascii="Arial" w:hAnsi="Arial" w:cs="Arial"/>
                <w:color w:val="auto"/>
              </w:rPr>
            </w:pPr>
          </w:p>
        </w:tc>
        <w:tc>
          <w:tcPr>
            <w:tcW w:w="1445" w:type="dxa"/>
          </w:tcPr>
          <w:p w:rsidR="00F22BB1" w:rsidRPr="00EC7914" w:rsidRDefault="004D2B04" w:rsidP="00A000B1">
            <w:pPr>
              <w:rPr>
                <w:rFonts w:ascii="Arial" w:hAnsi="Arial" w:cs="Arial"/>
                <w:color w:val="auto"/>
              </w:rPr>
            </w:pPr>
            <w:r>
              <w:rPr>
                <w:rFonts w:ascii="Arial" w:hAnsi="Arial" w:cs="Arial"/>
                <w:color w:val="auto"/>
              </w:rPr>
              <w:t xml:space="preserve">Revise/ Update </w:t>
            </w:r>
            <w:r w:rsidR="00F22BB1" w:rsidRPr="00EC7914">
              <w:rPr>
                <w:rFonts w:ascii="Arial" w:hAnsi="Arial" w:cs="Arial"/>
                <w:color w:val="auto"/>
              </w:rPr>
              <w:t>plan as needed</w:t>
            </w:r>
          </w:p>
        </w:tc>
      </w:tr>
      <w:tr w:rsidR="004D2B04" w:rsidRPr="00EC7914" w:rsidTr="00BB3644">
        <w:trPr>
          <w:trHeight w:val="892"/>
          <w:jc w:val="center"/>
        </w:trPr>
        <w:tc>
          <w:tcPr>
            <w:tcW w:w="1710" w:type="dxa"/>
          </w:tcPr>
          <w:p w:rsidR="00F22BB1" w:rsidRPr="00C74E13" w:rsidRDefault="00F22BB1" w:rsidP="00A000B1">
            <w:pPr>
              <w:jc w:val="center"/>
              <w:rPr>
                <w:rFonts w:ascii="Arial" w:hAnsi="Arial" w:cs="Arial"/>
                <w:b/>
                <w:color w:val="1F3864" w:themeColor="accent5" w:themeShade="80"/>
                <w:sz w:val="22"/>
              </w:rPr>
            </w:pPr>
            <w:r w:rsidRPr="00C74E13">
              <w:rPr>
                <w:rFonts w:ascii="Arial" w:hAnsi="Arial" w:cs="Arial"/>
                <w:b/>
                <w:color w:val="1F3864" w:themeColor="accent5" w:themeShade="80"/>
                <w:sz w:val="22"/>
              </w:rPr>
              <w:t>*Mayoral Term Begin</w:t>
            </w:r>
            <w:r w:rsidR="005D55EA" w:rsidRPr="00C74E13">
              <w:rPr>
                <w:rFonts w:ascii="Arial" w:hAnsi="Arial" w:cs="Arial"/>
                <w:b/>
                <w:color w:val="1F3864" w:themeColor="accent5" w:themeShade="80"/>
                <w:sz w:val="22"/>
              </w:rPr>
              <w:t xml:space="preserve"> </w:t>
            </w:r>
            <w:r w:rsidR="00C74E13">
              <w:rPr>
                <w:rFonts w:ascii="Arial" w:hAnsi="Arial" w:cs="Arial"/>
                <w:b/>
                <w:color w:val="1F3864" w:themeColor="accent5" w:themeShade="80"/>
                <w:sz w:val="22"/>
              </w:rPr>
              <w:t xml:space="preserve"> </w:t>
            </w:r>
            <w:r w:rsidRPr="00C74E13">
              <w:rPr>
                <w:rFonts w:ascii="Arial" w:hAnsi="Arial" w:cs="Arial"/>
                <w:b/>
                <w:color w:val="1F3864" w:themeColor="accent5" w:themeShade="80"/>
                <w:sz w:val="22"/>
              </w:rPr>
              <w:t>(4</w:t>
            </w:r>
            <w:r w:rsidR="00C74E13">
              <w:rPr>
                <w:rFonts w:ascii="Arial" w:hAnsi="Arial" w:cs="Arial"/>
                <w:b/>
                <w:color w:val="1F3864" w:themeColor="accent5" w:themeShade="80"/>
                <w:sz w:val="22"/>
              </w:rPr>
              <w:t xml:space="preserve"> </w:t>
            </w:r>
            <w:r w:rsidRPr="00C74E13">
              <w:rPr>
                <w:rFonts w:ascii="Arial" w:hAnsi="Arial" w:cs="Arial"/>
                <w:b/>
                <w:color w:val="1F3864" w:themeColor="accent5" w:themeShade="80"/>
                <w:sz w:val="22"/>
              </w:rPr>
              <w:t>years)</w:t>
            </w:r>
          </w:p>
        </w:tc>
        <w:tc>
          <w:tcPr>
            <w:tcW w:w="1170" w:type="dxa"/>
          </w:tcPr>
          <w:p w:rsidR="00F22BB1" w:rsidRPr="00EC7914" w:rsidRDefault="00F22BB1" w:rsidP="00A000B1">
            <w:pPr>
              <w:rPr>
                <w:rFonts w:ascii="Arial" w:hAnsi="Arial" w:cs="Arial"/>
                <w:color w:val="auto"/>
              </w:rPr>
            </w:pPr>
          </w:p>
        </w:tc>
        <w:tc>
          <w:tcPr>
            <w:tcW w:w="720" w:type="dxa"/>
          </w:tcPr>
          <w:p w:rsidR="00F22BB1" w:rsidRPr="00EC7914" w:rsidRDefault="00F22BB1" w:rsidP="00223F6A">
            <w:pPr>
              <w:jc w:val="center"/>
              <w:rPr>
                <w:rFonts w:ascii="Arial" w:hAnsi="Arial" w:cs="Arial"/>
                <w:color w:val="auto"/>
                <w:sz w:val="48"/>
                <w:szCs w:val="48"/>
              </w:rPr>
            </w:pPr>
            <w:r w:rsidRPr="004D2B04">
              <w:rPr>
                <w:rFonts w:ascii="Arial" w:hAnsi="Arial" w:cs="Arial"/>
                <w:color w:val="auto"/>
                <w:sz w:val="40"/>
                <w:szCs w:val="48"/>
              </w:rPr>
              <w:t>*</w:t>
            </w:r>
          </w:p>
        </w:tc>
        <w:tc>
          <w:tcPr>
            <w:tcW w:w="1170" w:type="dxa"/>
          </w:tcPr>
          <w:p w:rsidR="00F22BB1" w:rsidRPr="00EC7914" w:rsidRDefault="00F22BB1" w:rsidP="00A000B1">
            <w:pPr>
              <w:rPr>
                <w:rFonts w:ascii="Arial" w:hAnsi="Arial" w:cs="Arial"/>
                <w:color w:val="auto"/>
              </w:rPr>
            </w:pPr>
          </w:p>
        </w:tc>
        <w:tc>
          <w:tcPr>
            <w:tcW w:w="1440" w:type="dxa"/>
          </w:tcPr>
          <w:p w:rsidR="00F22BB1" w:rsidRPr="00EC7914" w:rsidRDefault="00F22BB1" w:rsidP="00A000B1">
            <w:pPr>
              <w:rPr>
                <w:rFonts w:ascii="Arial" w:hAnsi="Arial" w:cs="Arial"/>
                <w:color w:val="auto"/>
              </w:rPr>
            </w:pPr>
          </w:p>
        </w:tc>
        <w:tc>
          <w:tcPr>
            <w:tcW w:w="1440" w:type="dxa"/>
          </w:tcPr>
          <w:p w:rsidR="00F22BB1" w:rsidRPr="00EC7914" w:rsidRDefault="00F22BB1" w:rsidP="00A000B1">
            <w:pPr>
              <w:rPr>
                <w:rFonts w:ascii="Arial" w:hAnsi="Arial" w:cs="Arial"/>
                <w:color w:val="auto"/>
              </w:rPr>
            </w:pPr>
          </w:p>
        </w:tc>
        <w:tc>
          <w:tcPr>
            <w:tcW w:w="720" w:type="dxa"/>
          </w:tcPr>
          <w:p w:rsidR="00F22BB1" w:rsidRPr="00EC7914" w:rsidRDefault="00F22BB1" w:rsidP="00223F6A">
            <w:pPr>
              <w:jc w:val="center"/>
              <w:rPr>
                <w:rFonts w:ascii="Arial" w:hAnsi="Arial" w:cs="Arial"/>
                <w:color w:val="auto"/>
                <w:sz w:val="48"/>
                <w:szCs w:val="48"/>
              </w:rPr>
            </w:pPr>
            <w:r w:rsidRPr="004D2B04">
              <w:rPr>
                <w:rFonts w:ascii="Arial" w:hAnsi="Arial" w:cs="Arial"/>
                <w:color w:val="auto"/>
                <w:sz w:val="40"/>
                <w:szCs w:val="48"/>
              </w:rPr>
              <w:t>*</w:t>
            </w:r>
          </w:p>
        </w:tc>
        <w:tc>
          <w:tcPr>
            <w:tcW w:w="1170" w:type="dxa"/>
          </w:tcPr>
          <w:p w:rsidR="00F22BB1" w:rsidRPr="00EC7914" w:rsidRDefault="00F22BB1" w:rsidP="00A000B1">
            <w:pPr>
              <w:rPr>
                <w:rFonts w:ascii="Arial" w:hAnsi="Arial" w:cs="Arial"/>
                <w:color w:val="auto"/>
              </w:rPr>
            </w:pPr>
          </w:p>
        </w:tc>
        <w:tc>
          <w:tcPr>
            <w:tcW w:w="720" w:type="dxa"/>
          </w:tcPr>
          <w:p w:rsidR="00F22BB1" w:rsidRPr="00EC7914" w:rsidRDefault="00F22BB1" w:rsidP="00A000B1">
            <w:pPr>
              <w:rPr>
                <w:rFonts w:ascii="Arial" w:hAnsi="Arial" w:cs="Arial"/>
                <w:color w:val="auto"/>
              </w:rPr>
            </w:pPr>
          </w:p>
        </w:tc>
        <w:tc>
          <w:tcPr>
            <w:tcW w:w="1445" w:type="dxa"/>
          </w:tcPr>
          <w:p w:rsidR="00F22BB1" w:rsidRPr="00EC7914" w:rsidRDefault="00F22BB1" w:rsidP="00A000B1">
            <w:pPr>
              <w:rPr>
                <w:rFonts w:ascii="Arial" w:hAnsi="Arial" w:cs="Arial"/>
                <w:color w:val="auto"/>
              </w:rPr>
            </w:pPr>
          </w:p>
        </w:tc>
      </w:tr>
    </w:tbl>
    <w:p w:rsidR="00F22BB1" w:rsidRPr="00EC7914" w:rsidRDefault="00F22BB1" w:rsidP="00F22BB1">
      <w:pPr>
        <w:rPr>
          <w:rFonts w:ascii="Arial" w:hAnsi="Arial" w:cs="Arial"/>
        </w:rPr>
      </w:pPr>
      <w:r w:rsidRPr="00EC7914">
        <w:rPr>
          <w:rFonts w:ascii="Arial" w:hAnsi="Arial" w:cs="Arial"/>
        </w:rPr>
        <w:br w:type="page"/>
      </w:r>
    </w:p>
    <w:p w:rsidR="00F22BB1" w:rsidRPr="00463ED0" w:rsidRDefault="00F22BB1" w:rsidP="00F22BB1">
      <w:pPr>
        <w:pStyle w:val="Heading1"/>
        <w:rPr>
          <w:rFonts w:ascii="Arial" w:hAnsi="Arial" w:cs="Arial"/>
          <w:color w:val="00457C"/>
        </w:rPr>
      </w:pPr>
      <w:bookmarkStart w:id="12" w:name="_Toc450225947"/>
      <w:r w:rsidRPr="00463ED0">
        <w:rPr>
          <w:rFonts w:ascii="Arial" w:hAnsi="Arial" w:cs="Arial"/>
          <w:color w:val="00457C"/>
        </w:rPr>
        <w:lastRenderedPageBreak/>
        <w:t>Process for Developing the Strategic Plan</w:t>
      </w:r>
      <w:bookmarkEnd w:id="12"/>
    </w:p>
    <w:p w:rsidR="00F22BB1" w:rsidRPr="0074341B" w:rsidRDefault="00F22BB1" w:rsidP="0074341B">
      <w:pPr>
        <w:jc w:val="both"/>
        <w:rPr>
          <w:rFonts w:ascii="Arial" w:hAnsi="Arial" w:cs="Arial"/>
          <w:color w:val="auto"/>
          <w:sz w:val="22"/>
          <w:szCs w:val="24"/>
        </w:rPr>
      </w:pPr>
      <w:r w:rsidRPr="0074341B">
        <w:rPr>
          <w:rFonts w:ascii="Arial" w:hAnsi="Arial" w:cs="Arial"/>
          <w:color w:val="auto"/>
          <w:sz w:val="22"/>
          <w:szCs w:val="24"/>
        </w:rPr>
        <w:t xml:space="preserve">Accreditation Coordinator, Dr. Regina Hutchins, facilitated the strategic planning sessions. Dr. Hutchins received coaching and guidance from Mr. Samuel E. Lynch, a community volunteer who has over 30 years of organizational strategic planning and leadership consultation experience with boards such as: Urban League of Greater Cincinnati, Boy Scouts of America, African American Chamber of Commerce, Bank One, Museum Center, Junior Achievements, WCET and the Community Chest. </w:t>
      </w:r>
    </w:p>
    <w:p w:rsidR="00F22BB1" w:rsidRPr="0074341B" w:rsidRDefault="00F22BB1" w:rsidP="0074341B">
      <w:pPr>
        <w:jc w:val="both"/>
        <w:rPr>
          <w:rFonts w:ascii="Arial" w:hAnsi="Arial" w:cs="Arial"/>
          <w:color w:val="auto"/>
          <w:sz w:val="22"/>
          <w:szCs w:val="24"/>
        </w:rPr>
      </w:pPr>
      <w:r w:rsidRPr="0074341B">
        <w:rPr>
          <w:rFonts w:ascii="Arial" w:hAnsi="Arial" w:cs="Arial"/>
          <w:color w:val="auto"/>
          <w:sz w:val="22"/>
          <w:szCs w:val="24"/>
        </w:rPr>
        <w:t xml:space="preserve">The strategic Planning process was officially launched in October 2015 after PHAB Accreditation Introduction was formally presented to the CHD Board of Directors and City of Cincinnati Primary Care (CCPC) Board of Governors.  Dr. Hutchins presented PHAB Accreditation Introduction to CHD Leadership Team, middle managers, general staff, and Creating Healthy Communities Coalition partners over several meetings and special sessions from May 2015 - Feb 22, 2016 when the CHD PHAB Strategic Planning session series was launched.  </w:t>
      </w:r>
    </w:p>
    <w:p w:rsidR="00F22BB1" w:rsidRPr="0074341B" w:rsidRDefault="00F22BB1" w:rsidP="0074341B">
      <w:pPr>
        <w:jc w:val="both"/>
        <w:rPr>
          <w:rFonts w:ascii="Arial" w:hAnsi="Arial" w:cs="Arial"/>
          <w:color w:val="auto"/>
          <w:sz w:val="22"/>
          <w:szCs w:val="24"/>
        </w:rPr>
      </w:pPr>
      <w:r w:rsidRPr="0074341B">
        <w:rPr>
          <w:rFonts w:ascii="Arial" w:hAnsi="Arial" w:cs="Arial"/>
          <w:color w:val="auto"/>
          <w:sz w:val="22"/>
          <w:szCs w:val="24"/>
        </w:rPr>
        <w:t>The strengths, weaknesses, opportunities, and threats (SWOT) surveying process was developed and made available to staff (internal) and community (external) organizational stakeholders.  Both stakeholders groups were provided two options for participations, either by hard copy (paper documentation) or electronic (</w:t>
      </w:r>
      <w:r w:rsidRPr="0074341B">
        <w:rPr>
          <w:rFonts w:ascii="Arial" w:hAnsi="Arial" w:cs="Arial"/>
          <w:i/>
          <w:color w:val="auto"/>
          <w:sz w:val="22"/>
          <w:szCs w:val="24"/>
        </w:rPr>
        <w:t>Survey Monkey</w:t>
      </w:r>
      <w:r w:rsidRPr="0074341B">
        <w:rPr>
          <w:rFonts w:ascii="Arial" w:hAnsi="Arial" w:cs="Arial"/>
          <w:color w:val="auto"/>
          <w:sz w:val="22"/>
          <w:szCs w:val="24"/>
        </w:rPr>
        <w:t>). SWOT orientation and participation instructions were provided in person, in print and electronically.  The survey was open for participation for 3 1/2 months (Nov 2015 – mid Feb 2016) which was the time required to contact, schedule and present “Introduction to PHAB” and CHD SP process to all of  CHD division/program staff and to present to community stakeholder groups. All groups were allowed a minimum of two weeks response/participation time to optimize participation rates. All staff were provided the opportunity to engage in the SWOT surveying process (see the SWOT Analysis section).</w:t>
      </w:r>
    </w:p>
    <w:p w:rsidR="00F22BB1" w:rsidRPr="0074341B" w:rsidRDefault="00F22BB1" w:rsidP="0074341B">
      <w:pPr>
        <w:jc w:val="both"/>
        <w:rPr>
          <w:rFonts w:ascii="Arial" w:hAnsi="Arial" w:cs="Arial"/>
          <w:color w:val="auto"/>
          <w:sz w:val="22"/>
          <w:szCs w:val="24"/>
        </w:rPr>
      </w:pPr>
      <w:r w:rsidRPr="0074341B">
        <w:rPr>
          <w:rFonts w:ascii="Arial" w:hAnsi="Arial" w:cs="Arial"/>
          <w:color w:val="auto"/>
          <w:sz w:val="22"/>
          <w:szCs w:val="24"/>
        </w:rPr>
        <w:t>As described in SP recommendation tools, the strategic planning committee would be made up of staff including: front line rank and file, middle management and the Leadership Team.</w:t>
      </w:r>
    </w:p>
    <w:p w:rsidR="00F22BB1" w:rsidRPr="0074341B" w:rsidRDefault="00F22BB1" w:rsidP="0074341B">
      <w:pPr>
        <w:jc w:val="both"/>
        <w:rPr>
          <w:rFonts w:ascii="Arial" w:hAnsi="Arial" w:cs="Arial"/>
          <w:color w:val="auto"/>
          <w:sz w:val="22"/>
          <w:szCs w:val="24"/>
        </w:rPr>
      </w:pPr>
      <w:r w:rsidRPr="0074341B">
        <w:rPr>
          <w:rFonts w:ascii="Arial" w:hAnsi="Arial" w:cs="Arial"/>
          <w:color w:val="auto"/>
          <w:sz w:val="22"/>
          <w:szCs w:val="24"/>
        </w:rPr>
        <w:t xml:space="preserve">The SP committee was made up of representation from each level of the organization: front line, rank and file, middle management, and the Leadership Team.  All program and division directors were required to participate. Other front line, rank and file and middle management staff were recruited after they expressed interest from responses from a PHAB orientation and SWOT survey. Board members expressing interest in participation were extended an invitation to participate on the committee.   </w:t>
      </w:r>
    </w:p>
    <w:p w:rsidR="00F22BB1" w:rsidRDefault="00F22BB1" w:rsidP="0074341B">
      <w:pPr>
        <w:jc w:val="both"/>
        <w:rPr>
          <w:rFonts w:ascii="Arial" w:hAnsi="Arial" w:cs="Arial"/>
          <w:color w:val="auto"/>
          <w:sz w:val="22"/>
          <w:szCs w:val="24"/>
        </w:rPr>
      </w:pPr>
      <w:r w:rsidRPr="0074341B">
        <w:rPr>
          <w:rFonts w:ascii="Arial" w:hAnsi="Arial" w:cs="Arial"/>
          <w:color w:val="auto"/>
          <w:sz w:val="22"/>
          <w:szCs w:val="24"/>
        </w:rPr>
        <w:t xml:space="preserve">The strategic planning committee consisted of the accreditation coordinator - director, health commissioner, medical director, each CHD program/division director, and representatives from both the Board of Health (BOH) and CCPC board of Governors (see the list of SP committee members and program/community representative). </w:t>
      </w:r>
    </w:p>
    <w:p w:rsidR="0074341B" w:rsidRPr="0074341B" w:rsidRDefault="0074341B" w:rsidP="00F22BB1">
      <w:pPr>
        <w:rPr>
          <w:rFonts w:ascii="Arial" w:hAnsi="Arial" w:cs="Arial"/>
          <w:color w:val="auto"/>
          <w:sz w:val="22"/>
          <w:szCs w:val="24"/>
        </w:rPr>
      </w:pPr>
    </w:p>
    <w:p w:rsidR="00F22BB1" w:rsidRPr="00463ED0" w:rsidRDefault="00F22BB1" w:rsidP="00F22BB1">
      <w:pPr>
        <w:pStyle w:val="Heading1"/>
        <w:rPr>
          <w:rFonts w:ascii="Arial" w:hAnsi="Arial" w:cs="Arial"/>
          <w:color w:val="00457C"/>
        </w:rPr>
      </w:pPr>
      <w:bookmarkStart w:id="13" w:name="_Toc450225948"/>
      <w:r w:rsidRPr="00463ED0">
        <w:rPr>
          <w:rFonts w:ascii="Arial" w:hAnsi="Arial" w:cs="Arial"/>
          <w:color w:val="00457C"/>
        </w:rPr>
        <w:lastRenderedPageBreak/>
        <w:t>Strategic Plan Meetings</w:t>
      </w:r>
      <w:bookmarkEnd w:id="13"/>
    </w:p>
    <w:p w:rsidR="00F22BB1" w:rsidRPr="004D2B04" w:rsidRDefault="00F22BB1" w:rsidP="004D2B04">
      <w:pPr>
        <w:rPr>
          <w:rFonts w:ascii="Arial" w:hAnsi="Arial" w:cs="Arial"/>
          <w:color w:val="FF0000"/>
          <w:sz w:val="22"/>
        </w:rPr>
      </w:pPr>
      <w:r w:rsidRPr="00C74E13">
        <w:rPr>
          <w:rFonts w:ascii="Arial" w:hAnsi="Arial" w:cs="Arial"/>
          <w:color w:val="auto"/>
          <w:sz w:val="24"/>
        </w:rPr>
        <w:t xml:space="preserve">The committee met for a series of </w:t>
      </w:r>
      <w:r w:rsidRPr="001D4B8B">
        <w:rPr>
          <w:rFonts w:ascii="Arial" w:hAnsi="Arial" w:cs="Arial"/>
          <w:color w:val="auto"/>
          <w:sz w:val="24"/>
        </w:rPr>
        <w:t xml:space="preserve">seven </w:t>
      </w:r>
      <w:r w:rsidR="001D4B8B">
        <w:rPr>
          <w:rFonts w:ascii="Arial" w:hAnsi="Arial" w:cs="Arial"/>
          <w:color w:val="auto"/>
          <w:sz w:val="24"/>
        </w:rPr>
        <w:t xml:space="preserve">3-hour </w:t>
      </w:r>
      <w:r w:rsidRPr="00C74E13">
        <w:rPr>
          <w:rFonts w:ascii="Arial" w:hAnsi="Arial" w:cs="Arial"/>
          <w:color w:val="auto"/>
          <w:sz w:val="24"/>
        </w:rPr>
        <w:t>meetings from February 22 – May 11 2016 (see below).</w:t>
      </w:r>
    </w:p>
    <w:tbl>
      <w:tblPr>
        <w:tblStyle w:val="TableGrid"/>
        <w:tblW w:w="11615" w:type="dxa"/>
        <w:jc w:val="center"/>
        <w:tblLook w:val="04A0" w:firstRow="1" w:lastRow="0" w:firstColumn="1" w:lastColumn="0" w:noHBand="0" w:noVBand="1"/>
      </w:tblPr>
      <w:tblGrid>
        <w:gridCol w:w="1123"/>
        <w:gridCol w:w="1258"/>
        <w:gridCol w:w="9234"/>
      </w:tblGrid>
      <w:tr w:rsidR="00F22BB1" w:rsidRPr="00EC7914" w:rsidTr="00BB3644">
        <w:trPr>
          <w:jc w:val="center"/>
        </w:trPr>
        <w:tc>
          <w:tcPr>
            <w:tcW w:w="1085" w:type="dxa"/>
          </w:tcPr>
          <w:p w:rsidR="00F22BB1" w:rsidRPr="004D2B04" w:rsidRDefault="00F22BB1" w:rsidP="00A000B1">
            <w:pPr>
              <w:rPr>
                <w:rFonts w:ascii="Arial" w:hAnsi="Arial" w:cs="Arial"/>
                <w:b/>
                <w:color w:val="00457C"/>
                <w:sz w:val="24"/>
                <w:szCs w:val="24"/>
              </w:rPr>
            </w:pPr>
            <w:r w:rsidRPr="004D2B04">
              <w:rPr>
                <w:rFonts w:ascii="Arial" w:hAnsi="Arial" w:cs="Arial"/>
                <w:b/>
                <w:color w:val="00457C"/>
                <w:sz w:val="24"/>
                <w:szCs w:val="24"/>
              </w:rPr>
              <w:t>Meeting</w:t>
            </w:r>
          </w:p>
        </w:tc>
        <w:tc>
          <w:tcPr>
            <w:tcW w:w="1260" w:type="dxa"/>
          </w:tcPr>
          <w:p w:rsidR="00F22BB1" w:rsidRPr="004D2B04" w:rsidRDefault="00F22BB1" w:rsidP="00A000B1">
            <w:pPr>
              <w:rPr>
                <w:rFonts w:ascii="Arial" w:hAnsi="Arial" w:cs="Arial"/>
                <w:b/>
                <w:color w:val="00457C"/>
                <w:sz w:val="24"/>
                <w:szCs w:val="24"/>
              </w:rPr>
            </w:pPr>
            <w:r w:rsidRPr="004D2B04">
              <w:rPr>
                <w:rFonts w:ascii="Arial" w:hAnsi="Arial" w:cs="Arial"/>
                <w:b/>
                <w:color w:val="00457C"/>
                <w:sz w:val="24"/>
                <w:szCs w:val="24"/>
              </w:rPr>
              <w:t>Date</w:t>
            </w:r>
          </w:p>
        </w:tc>
        <w:tc>
          <w:tcPr>
            <w:tcW w:w="9270" w:type="dxa"/>
          </w:tcPr>
          <w:p w:rsidR="00F22BB1" w:rsidRPr="004D2B04" w:rsidRDefault="00F22BB1" w:rsidP="00A000B1">
            <w:pPr>
              <w:rPr>
                <w:rFonts w:ascii="Arial" w:hAnsi="Arial" w:cs="Arial"/>
                <w:b/>
                <w:color w:val="00457C"/>
                <w:sz w:val="24"/>
                <w:szCs w:val="24"/>
              </w:rPr>
            </w:pPr>
            <w:r w:rsidRPr="004D2B04">
              <w:rPr>
                <w:rFonts w:ascii="Arial" w:hAnsi="Arial" w:cs="Arial"/>
                <w:b/>
                <w:color w:val="00457C"/>
                <w:sz w:val="24"/>
                <w:szCs w:val="24"/>
              </w:rPr>
              <w:t>Topic covered</w:t>
            </w:r>
          </w:p>
        </w:tc>
      </w:tr>
      <w:tr w:rsidR="00F22BB1" w:rsidRPr="00EC7914" w:rsidTr="00BB3644">
        <w:trPr>
          <w:jc w:val="center"/>
        </w:trPr>
        <w:tc>
          <w:tcPr>
            <w:tcW w:w="1085" w:type="dxa"/>
          </w:tcPr>
          <w:p w:rsidR="00F22BB1" w:rsidRPr="00EC7914" w:rsidRDefault="00F22BB1" w:rsidP="00A000B1">
            <w:pPr>
              <w:jc w:val="center"/>
              <w:rPr>
                <w:rFonts w:ascii="Arial" w:hAnsi="Arial" w:cs="Arial"/>
                <w:color w:val="auto"/>
                <w:sz w:val="24"/>
                <w:szCs w:val="24"/>
              </w:rPr>
            </w:pPr>
            <w:r w:rsidRPr="00EC7914">
              <w:rPr>
                <w:rFonts w:ascii="Arial" w:hAnsi="Arial" w:cs="Arial"/>
                <w:color w:val="auto"/>
                <w:sz w:val="24"/>
                <w:szCs w:val="24"/>
              </w:rPr>
              <w:t>1</w:t>
            </w:r>
          </w:p>
        </w:tc>
        <w:tc>
          <w:tcPr>
            <w:tcW w:w="126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Feb 22</w:t>
            </w:r>
          </w:p>
        </w:tc>
        <w:tc>
          <w:tcPr>
            <w:tcW w:w="927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Introduction: Public Health, PHAB, Strategic Planning Process</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Current Mission, Vision, Values provided for review</w:t>
            </w:r>
          </w:p>
        </w:tc>
      </w:tr>
      <w:tr w:rsidR="00F22BB1" w:rsidRPr="00EC7914" w:rsidTr="00BB3644">
        <w:trPr>
          <w:jc w:val="center"/>
        </w:trPr>
        <w:tc>
          <w:tcPr>
            <w:tcW w:w="1085" w:type="dxa"/>
          </w:tcPr>
          <w:p w:rsidR="00F22BB1" w:rsidRPr="00EC7914" w:rsidRDefault="00F22BB1" w:rsidP="00A000B1">
            <w:pPr>
              <w:jc w:val="center"/>
              <w:rPr>
                <w:rFonts w:ascii="Arial" w:hAnsi="Arial" w:cs="Arial"/>
                <w:color w:val="auto"/>
                <w:sz w:val="24"/>
                <w:szCs w:val="24"/>
              </w:rPr>
            </w:pPr>
            <w:r w:rsidRPr="00EC7914">
              <w:rPr>
                <w:rFonts w:ascii="Arial" w:hAnsi="Arial" w:cs="Arial"/>
                <w:color w:val="auto"/>
                <w:sz w:val="24"/>
                <w:szCs w:val="24"/>
              </w:rPr>
              <w:t>2</w:t>
            </w:r>
          </w:p>
        </w:tc>
        <w:tc>
          <w:tcPr>
            <w:tcW w:w="126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Feb 29</w:t>
            </w:r>
          </w:p>
        </w:tc>
        <w:tc>
          <w:tcPr>
            <w:tcW w:w="927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Environmental Scan / </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Examine Data: CHA, CHIP, CHNAs, </w:t>
            </w:r>
          </w:p>
        </w:tc>
      </w:tr>
      <w:tr w:rsidR="00F22BB1" w:rsidRPr="00EC7914" w:rsidTr="00BB3644">
        <w:trPr>
          <w:jc w:val="center"/>
        </w:trPr>
        <w:tc>
          <w:tcPr>
            <w:tcW w:w="1085" w:type="dxa"/>
          </w:tcPr>
          <w:p w:rsidR="00F22BB1" w:rsidRPr="00EC7914" w:rsidRDefault="00F22BB1" w:rsidP="00A000B1">
            <w:pPr>
              <w:jc w:val="center"/>
              <w:rPr>
                <w:rFonts w:ascii="Arial" w:hAnsi="Arial" w:cs="Arial"/>
                <w:color w:val="auto"/>
                <w:sz w:val="24"/>
                <w:szCs w:val="24"/>
              </w:rPr>
            </w:pPr>
            <w:r w:rsidRPr="00EC7914">
              <w:rPr>
                <w:rFonts w:ascii="Arial" w:hAnsi="Arial" w:cs="Arial"/>
                <w:color w:val="auto"/>
                <w:sz w:val="24"/>
                <w:szCs w:val="24"/>
              </w:rPr>
              <w:t>3</w:t>
            </w:r>
          </w:p>
        </w:tc>
        <w:tc>
          <w:tcPr>
            <w:tcW w:w="126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March 7</w:t>
            </w:r>
          </w:p>
        </w:tc>
        <w:tc>
          <w:tcPr>
            <w:tcW w:w="927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SWOT</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 CHD Primary Program Data</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 Review Mission, Vision, Values</w:t>
            </w:r>
          </w:p>
        </w:tc>
      </w:tr>
      <w:tr w:rsidR="00F22BB1" w:rsidRPr="00EC7914" w:rsidTr="00BB3644">
        <w:trPr>
          <w:jc w:val="center"/>
        </w:trPr>
        <w:tc>
          <w:tcPr>
            <w:tcW w:w="1085" w:type="dxa"/>
          </w:tcPr>
          <w:p w:rsidR="00F22BB1" w:rsidRPr="00EC7914" w:rsidRDefault="00F22BB1" w:rsidP="00A000B1">
            <w:pPr>
              <w:jc w:val="center"/>
              <w:rPr>
                <w:rFonts w:ascii="Arial" w:hAnsi="Arial" w:cs="Arial"/>
                <w:color w:val="auto"/>
                <w:sz w:val="24"/>
                <w:szCs w:val="24"/>
              </w:rPr>
            </w:pPr>
            <w:r w:rsidRPr="00EC7914">
              <w:rPr>
                <w:rFonts w:ascii="Arial" w:hAnsi="Arial" w:cs="Arial"/>
                <w:color w:val="auto"/>
                <w:sz w:val="24"/>
                <w:szCs w:val="24"/>
              </w:rPr>
              <w:t>4</w:t>
            </w:r>
          </w:p>
        </w:tc>
        <w:tc>
          <w:tcPr>
            <w:tcW w:w="126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March 14</w:t>
            </w:r>
          </w:p>
        </w:tc>
        <w:tc>
          <w:tcPr>
            <w:tcW w:w="9270" w:type="dxa"/>
          </w:tcPr>
          <w:p w:rsidR="00F22BB1" w:rsidRPr="00EC7914" w:rsidRDefault="00F22BB1" w:rsidP="00A000B1">
            <w:pPr>
              <w:jc w:val="both"/>
              <w:rPr>
                <w:rFonts w:ascii="Arial" w:hAnsi="Arial" w:cs="Arial"/>
                <w:color w:val="auto"/>
                <w:sz w:val="24"/>
                <w:szCs w:val="24"/>
              </w:rPr>
            </w:pPr>
            <w:r w:rsidRPr="00EC7914">
              <w:rPr>
                <w:rFonts w:ascii="Arial" w:hAnsi="Arial" w:cs="Arial"/>
                <w:color w:val="auto"/>
                <w:sz w:val="24"/>
                <w:szCs w:val="24"/>
              </w:rPr>
              <w:t>CHD Programs Financial Status Update</w:t>
            </w:r>
          </w:p>
          <w:p w:rsidR="00F22BB1" w:rsidRPr="00EC7914" w:rsidRDefault="00F22BB1" w:rsidP="00A000B1">
            <w:pPr>
              <w:jc w:val="both"/>
              <w:rPr>
                <w:rFonts w:ascii="Arial" w:hAnsi="Arial" w:cs="Arial"/>
                <w:color w:val="auto"/>
                <w:sz w:val="24"/>
                <w:szCs w:val="24"/>
              </w:rPr>
            </w:pPr>
            <w:r w:rsidRPr="00EC7914">
              <w:rPr>
                <w:rFonts w:ascii="Arial" w:hAnsi="Arial" w:cs="Arial"/>
                <w:color w:val="auto"/>
                <w:sz w:val="24"/>
                <w:szCs w:val="24"/>
              </w:rPr>
              <w:t>Selection of  Priority Areas</w:t>
            </w:r>
          </w:p>
          <w:p w:rsidR="00F22BB1" w:rsidRPr="00EC7914" w:rsidRDefault="00F22BB1" w:rsidP="00A000B1">
            <w:pPr>
              <w:jc w:val="both"/>
              <w:rPr>
                <w:rFonts w:ascii="Arial" w:hAnsi="Arial" w:cs="Arial"/>
                <w:color w:val="auto"/>
                <w:sz w:val="24"/>
                <w:szCs w:val="24"/>
              </w:rPr>
            </w:pPr>
            <w:r w:rsidRPr="00EC7914">
              <w:rPr>
                <w:rFonts w:ascii="Arial" w:hAnsi="Arial" w:cs="Arial"/>
                <w:color w:val="auto"/>
                <w:sz w:val="24"/>
                <w:szCs w:val="24"/>
              </w:rPr>
              <w:t>Review of Instructions for writing SMART Objectives/Goals</w:t>
            </w:r>
          </w:p>
          <w:p w:rsidR="00F22BB1" w:rsidRPr="00EC7914" w:rsidRDefault="00F22BB1" w:rsidP="00A000B1">
            <w:pPr>
              <w:jc w:val="both"/>
              <w:rPr>
                <w:rFonts w:ascii="Arial" w:hAnsi="Arial" w:cs="Arial"/>
                <w:color w:val="auto"/>
                <w:sz w:val="24"/>
                <w:szCs w:val="24"/>
              </w:rPr>
            </w:pPr>
            <w:r w:rsidRPr="00EC7914">
              <w:rPr>
                <w:rFonts w:ascii="Arial" w:hAnsi="Arial" w:cs="Arial"/>
                <w:color w:val="auto"/>
                <w:sz w:val="24"/>
                <w:szCs w:val="24"/>
              </w:rPr>
              <w:t xml:space="preserve">Imitation of writing SP Priority Areas using SMART Objectives/Goals </w:t>
            </w:r>
          </w:p>
        </w:tc>
      </w:tr>
      <w:tr w:rsidR="00F22BB1" w:rsidRPr="00EC7914" w:rsidTr="00BB3644">
        <w:trPr>
          <w:jc w:val="center"/>
        </w:trPr>
        <w:tc>
          <w:tcPr>
            <w:tcW w:w="1085" w:type="dxa"/>
          </w:tcPr>
          <w:p w:rsidR="00F22BB1" w:rsidRPr="00EC7914" w:rsidRDefault="00F22BB1" w:rsidP="00A000B1">
            <w:pPr>
              <w:jc w:val="center"/>
              <w:rPr>
                <w:rFonts w:ascii="Arial" w:hAnsi="Arial" w:cs="Arial"/>
                <w:color w:val="auto"/>
                <w:sz w:val="24"/>
                <w:szCs w:val="24"/>
              </w:rPr>
            </w:pPr>
            <w:r w:rsidRPr="00EC7914">
              <w:rPr>
                <w:rFonts w:ascii="Arial" w:hAnsi="Arial" w:cs="Arial"/>
                <w:color w:val="auto"/>
                <w:sz w:val="24"/>
                <w:szCs w:val="24"/>
              </w:rPr>
              <w:t>5</w:t>
            </w:r>
          </w:p>
        </w:tc>
        <w:tc>
          <w:tcPr>
            <w:tcW w:w="126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March 21</w:t>
            </w:r>
          </w:p>
        </w:tc>
        <w:tc>
          <w:tcPr>
            <w:tcW w:w="927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Continue writing SP Priority Areas using SMART Objectives/Goals</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All Four Priority Area Groups present SMART Objectives/Goals to entire SP committee for feed back</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Revision of Mission, Vision, Values</w:t>
            </w:r>
          </w:p>
        </w:tc>
      </w:tr>
      <w:tr w:rsidR="00F22BB1" w:rsidRPr="00EC7914" w:rsidTr="00BB3644">
        <w:trPr>
          <w:jc w:val="center"/>
        </w:trPr>
        <w:tc>
          <w:tcPr>
            <w:tcW w:w="1085" w:type="dxa"/>
          </w:tcPr>
          <w:p w:rsidR="00F22BB1" w:rsidRPr="00EC7914" w:rsidRDefault="00F22BB1" w:rsidP="00A000B1">
            <w:pPr>
              <w:jc w:val="center"/>
              <w:rPr>
                <w:rFonts w:ascii="Arial" w:hAnsi="Arial" w:cs="Arial"/>
                <w:color w:val="auto"/>
                <w:sz w:val="24"/>
                <w:szCs w:val="24"/>
              </w:rPr>
            </w:pPr>
            <w:r w:rsidRPr="00EC7914">
              <w:rPr>
                <w:rFonts w:ascii="Arial" w:hAnsi="Arial" w:cs="Arial"/>
                <w:color w:val="auto"/>
                <w:sz w:val="24"/>
                <w:szCs w:val="24"/>
              </w:rPr>
              <w:t>6</w:t>
            </w:r>
          </w:p>
        </w:tc>
        <w:tc>
          <w:tcPr>
            <w:tcW w:w="126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April 11</w:t>
            </w:r>
          </w:p>
        </w:tc>
        <w:tc>
          <w:tcPr>
            <w:tcW w:w="927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All Four Priority Area Groups present SMART Objectives/Goals to entire SP committee for fee back and/or  vote for acceptance</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Revision of  Mission, Vision, Values continued</w:t>
            </w:r>
          </w:p>
        </w:tc>
      </w:tr>
      <w:tr w:rsidR="00F22BB1" w:rsidRPr="00EC7914" w:rsidTr="00BB3644">
        <w:trPr>
          <w:jc w:val="center"/>
        </w:trPr>
        <w:tc>
          <w:tcPr>
            <w:tcW w:w="1085" w:type="dxa"/>
          </w:tcPr>
          <w:p w:rsidR="00F22BB1" w:rsidRPr="00EC7914" w:rsidRDefault="00F22BB1" w:rsidP="00A000B1">
            <w:pPr>
              <w:jc w:val="center"/>
              <w:rPr>
                <w:rFonts w:ascii="Arial" w:hAnsi="Arial" w:cs="Arial"/>
                <w:color w:val="auto"/>
                <w:sz w:val="24"/>
                <w:szCs w:val="24"/>
              </w:rPr>
            </w:pPr>
            <w:r w:rsidRPr="00EC7914">
              <w:rPr>
                <w:rFonts w:ascii="Arial" w:hAnsi="Arial" w:cs="Arial"/>
                <w:color w:val="auto"/>
                <w:sz w:val="24"/>
                <w:szCs w:val="24"/>
              </w:rPr>
              <w:t>7</w:t>
            </w:r>
          </w:p>
        </w:tc>
        <w:tc>
          <w:tcPr>
            <w:tcW w:w="126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May 9</w:t>
            </w:r>
          </w:p>
        </w:tc>
        <w:tc>
          <w:tcPr>
            <w:tcW w:w="927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Entire committee review of SP Plan draft for any final edits before final version sent to printing</w:t>
            </w:r>
          </w:p>
        </w:tc>
      </w:tr>
      <w:tr w:rsidR="00F22BB1" w:rsidRPr="00EC7914" w:rsidTr="00BB3644">
        <w:trPr>
          <w:jc w:val="center"/>
        </w:trPr>
        <w:tc>
          <w:tcPr>
            <w:tcW w:w="1085" w:type="dxa"/>
          </w:tcPr>
          <w:p w:rsidR="00F22BB1" w:rsidRPr="00EC7914" w:rsidRDefault="00F22BB1" w:rsidP="00A000B1">
            <w:pPr>
              <w:jc w:val="center"/>
              <w:rPr>
                <w:rFonts w:ascii="Arial" w:hAnsi="Arial" w:cs="Arial"/>
                <w:color w:val="auto"/>
                <w:sz w:val="24"/>
                <w:szCs w:val="24"/>
              </w:rPr>
            </w:pPr>
            <w:r w:rsidRPr="00EC7914">
              <w:rPr>
                <w:rFonts w:ascii="Arial" w:hAnsi="Arial" w:cs="Arial"/>
                <w:color w:val="auto"/>
                <w:sz w:val="24"/>
                <w:szCs w:val="24"/>
              </w:rPr>
              <w:lastRenderedPageBreak/>
              <w:t>8</w:t>
            </w:r>
          </w:p>
        </w:tc>
        <w:tc>
          <w:tcPr>
            <w:tcW w:w="126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May 11</w:t>
            </w:r>
          </w:p>
        </w:tc>
        <w:tc>
          <w:tcPr>
            <w:tcW w:w="927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Present final SP to CCPC Board</w:t>
            </w:r>
          </w:p>
        </w:tc>
      </w:tr>
      <w:tr w:rsidR="00F22BB1" w:rsidRPr="00EC7914" w:rsidTr="00BB3644">
        <w:trPr>
          <w:jc w:val="center"/>
        </w:trPr>
        <w:tc>
          <w:tcPr>
            <w:tcW w:w="1085" w:type="dxa"/>
          </w:tcPr>
          <w:p w:rsidR="00F22BB1" w:rsidRPr="00EC7914" w:rsidRDefault="00F22BB1" w:rsidP="00A000B1">
            <w:pPr>
              <w:jc w:val="center"/>
              <w:rPr>
                <w:rFonts w:ascii="Arial" w:hAnsi="Arial" w:cs="Arial"/>
                <w:color w:val="auto"/>
                <w:sz w:val="24"/>
                <w:szCs w:val="24"/>
              </w:rPr>
            </w:pPr>
            <w:r w:rsidRPr="00EC7914">
              <w:rPr>
                <w:rFonts w:ascii="Arial" w:hAnsi="Arial" w:cs="Arial"/>
                <w:color w:val="auto"/>
                <w:sz w:val="24"/>
                <w:szCs w:val="24"/>
              </w:rPr>
              <w:t>9</w:t>
            </w:r>
          </w:p>
        </w:tc>
        <w:tc>
          <w:tcPr>
            <w:tcW w:w="126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May 21</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10am-3pm</w:t>
            </w:r>
          </w:p>
        </w:tc>
        <w:tc>
          <w:tcPr>
            <w:tcW w:w="927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Conduct Community Conversation</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Provide “State of Community Health Address”: CHA,CHIP, CHD SP &amp; CCHC </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Share CHD new Vision, Mission, Values</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Community Engagement: Conversation re: Minority Health  &amp;  Priorities,   Minority and Disparity Populations Barriers/Solutions/Strategies</w:t>
            </w:r>
          </w:p>
        </w:tc>
      </w:tr>
      <w:tr w:rsidR="00F22BB1" w:rsidRPr="00EC7914" w:rsidTr="00BB3644">
        <w:trPr>
          <w:jc w:val="center"/>
        </w:trPr>
        <w:tc>
          <w:tcPr>
            <w:tcW w:w="1085" w:type="dxa"/>
          </w:tcPr>
          <w:p w:rsidR="00F22BB1" w:rsidRPr="00EC7914" w:rsidRDefault="00F22BB1" w:rsidP="00A000B1">
            <w:pPr>
              <w:jc w:val="center"/>
              <w:rPr>
                <w:rFonts w:ascii="Arial" w:hAnsi="Arial" w:cs="Arial"/>
                <w:color w:val="auto"/>
                <w:sz w:val="24"/>
                <w:szCs w:val="24"/>
              </w:rPr>
            </w:pPr>
            <w:r w:rsidRPr="00EC7914">
              <w:rPr>
                <w:rFonts w:ascii="Arial" w:hAnsi="Arial" w:cs="Arial"/>
                <w:color w:val="auto"/>
                <w:sz w:val="24"/>
                <w:szCs w:val="24"/>
              </w:rPr>
              <w:t>10</w:t>
            </w:r>
          </w:p>
        </w:tc>
        <w:tc>
          <w:tcPr>
            <w:tcW w:w="126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May 24</w:t>
            </w:r>
          </w:p>
        </w:tc>
        <w:tc>
          <w:tcPr>
            <w:tcW w:w="927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Present final SP to CHD BOH</w:t>
            </w:r>
          </w:p>
        </w:tc>
      </w:tr>
    </w:tbl>
    <w:p w:rsidR="00F22BB1" w:rsidRPr="00EC7914" w:rsidRDefault="00F22BB1" w:rsidP="00F22BB1">
      <w:pPr>
        <w:rPr>
          <w:rFonts w:ascii="Arial" w:hAnsi="Arial" w:cs="Arial"/>
        </w:rPr>
      </w:pPr>
    </w:p>
    <w:p w:rsidR="00F22BB1" w:rsidRPr="004D2B04" w:rsidRDefault="00F22BB1" w:rsidP="004D2B04">
      <w:pPr>
        <w:rPr>
          <w:rFonts w:ascii="Arial" w:hAnsi="Arial" w:cs="Arial"/>
          <w:color w:val="FF0000"/>
          <w:sz w:val="22"/>
        </w:rPr>
      </w:pPr>
      <w:r w:rsidRPr="00EC7914">
        <w:rPr>
          <w:rFonts w:ascii="Arial" w:hAnsi="Arial" w:cs="Arial"/>
          <w:color w:val="auto"/>
          <w:sz w:val="24"/>
          <w:szCs w:val="24"/>
        </w:rPr>
        <w:t xml:space="preserve"> Initially the Strategic Planning process was planned </w:t>
      </w:r>
      <w:r w:rsidR="001D4B8B" w:rsidRPr="001D4B8B">
        <w:rPr>
          <w:rFonts w:ascii="Arial" w:hAnsi="Arial" w:cs="Arial"/>
          <w:color w:val="auto"/>
          <w:sz w:val="24"/>
          <w:szCs w:val="24"/>
        </w:rPr>
        <w:t>for five 3-</w:t>
      </w:r>
      <w:r w:rsidR="001D4B8B">
        <w:rPr>
          <w:rFonts w:ascii="Arial" w:hAnsi="Arial" w:cs="Arial"/>
          <w:color w:val="auto"/>
          <w:sz w:val="24"/>
          <w:szCs w:val="24"/>
        </w:rPr>
        <w:t>hour</w:t>
      </w:r>
      <w:r w:rsidR="004D2B04">
        <w:rPr>
          <w:rFonts w:ascii="Arial" w:hAnsi="Arial" w:cs="Arial"/>
          <w:color w:val="FF0000"/>
          <w:sz w:val="22"/>
        </w:rPr>
        <w:t xml:space="preserve"> </w:t>
      </w:r>
      <w:r w:rsidRPr="00EC7914">
        <w:rPr>
          <w:rFonts w:ascii="Arial" w:hAnsi="Arial" w:cs="Arial"/>
          <w:color w:val="auto"/>
          <w:sz w:val="24"/>
          <w:szCs w:val="24"/>
        </w:rPr>
        <w:t xml:space="preserve">sessions. The Strategic Planning process required one extra meeting which was held April 11 due to revisions required to the </w:t>
      </w:r>
      <w:r w:rsidRPr="00EC7914">
        <w:rPr>
          <w:rFonts w:ascii="Arial" w:hAnsi="Arial" w:cs="Arial"/>
          <w:i/>
          <w:color w:val="auto"/>
          <w:sz w:val="24"/>
          <w:szCs w:val="24"/>
        </w:rPr>
        <w:t>Organizational Values</w:t>
      </w:r>
      <w:r w:rsidRPr="00EC7914">
        <w:rPr>
          <w:rFonts w:ascii="Arial" w:hAnsi="Arial" w:cs="Arial"/>
          <w:color w:val="auto"/>
          <w:sz w:val="24"/>
          <w:szCs w:val="24"/>
        </w:rPr>
        <w:t xml:space="preserve"> list.  The </w:t>
      </w:r>
      <w:r w:rsidRPr="00EC7914">
        <w:rPr>
          <w:rFonts w:ascii="Arial" w:hAnsi="Arial" w:cs="Arial"/>
          <w:i/>
          <w:color w:val="auto"/>
          <w:sz w:val="24"/>
          <w:szCs w:val="24"/>
        </w:rPr>
        <w:t>Values</w:t>
      </w:r>
      <w:r w:rsidRPr="00EC7914">
        <w:rPr>
          <w:rFonts w:ascii="Arial" w:hAnsi="Arial" w:cs="Arial"/>
          <w:color w:val="auto"/>
          <w:sz w:val="24"/>
          <w:szCs w:val="24"/>
        </w:rPr>
        <w:t xml:space="preserve"> revision and recommendations were submitted to the organizational </w:t>
      </w:r>
      <w:r w:rsidRPr="00EC7914">
        <w:rPr>
          <w:rFonts w:ascii="Arial" w:hAnsi="Arial" w:cs="Arial"/>
          <w:i/>
          <w:color w:val="auto"/>
          <w:sz w:val="24"/>
          <w:szCs w:val="24"/>
        </w:rPr>
        <w:t xml:space="preserve">Values </w:t>
      </w:r>
      <w:r w:rsidRPr="00EC7914">
        <w:rPr>
          <w:rFonts w:ascii="Arial" w:hAnsi="Arial" w:cs="Arial"/>
          <w:color w:val="auto"/>
          <w:sz w:val="24"/>
          <w:szCs w:val="24"/>
        </w:rPr>
        <w:t xml:space="preserve">committee for vetting and adoption consideration.  The </w:t>
      </w:r>
      <w:r w:rsidRPr="00EC7914">
        <w:rPr>
          <w:rFonts w:ascii="Arial" w:hAnsi="Arial" w:cs="Arial"/>
          <w:i/>
          <w:color w:val="auto"/>
          <w:sz w:val="24"/>
          <w:szCs w:val="24"/>
        </w:rPr>
        <w:t xml:space="preserve">Values </w:t>
      </w:r>
      <w:r w:rsidRPr="00EC7914">
        <w:rPr>
          <w:rFonts w:ascii="Arial" w:hAnsi="Arial" w:cs="Arial"/>
          <w:color w:val="auto"/>
          <w:sz w:val="24"/>
          <w:szCs w:val="24"/>
        </w:rPr>
        <w:t xml:space="preserve">committee made revisions and additions to the guiding principles.  Following the initially planned five week meeting series conducted Feb 22-March 21 an additional meeting was required and held on April 11, 2016.  The </w:t>
      </w:r>
      <w:r w:rsidRPr="00EC7914">
        <w:rPr>
          <w:rFonts w:ascii="Arial" w:hAnsi="Arial" w:cs="Arial"/>
          <w:i/>
          <w:color w:val="auto"/>
          <w:sz w:val="24"/>
          <w:szCs w:val="24"/>
        </w:rPr>
        <w:t>Values</w:t>
      </w:r>
      <w:r w:rsidRPr="00EC7914">
        <w:rPr>
          <w:rFonts w:ascii="Arial" w:hAnsi="Arial" w:cs="Arial"/>
          <w:color w:val="auto"/>
          <w:sz w:val="24"/>
          <w:szCs w:val="24"/>
        </w:rPr>
        <w:t xml:space="preserve"> statements were voted to be expanded and revised by the </w:t>
      </w:r>
      <w:r w:rsidRPr="00EC7914">
        <w:rPr>
          <w:rFonts w:ascii="Arial" w:hAnsi="Arial" w:cs="Arial"/>
          <w:i/>
          <w:color w:val="auto"/>
          <w:sz w:val="24"/>
          <w:szCs w:val="24"/>
        </w:rPr>
        <w:t>Values</w:t>
      </w:r>
      <w:r w:rsidRPr="00EC7914">
        <w:rPr>
          <w:rFonts w:ascii="Arial" w:hAnsi="Arial" w:cs="Arial"/>
          <w:color w:val="auto"/>
          <w:sz w:val="24"/>
          <w:szCs w:val="24"/>
        </w:rPr>
        <w:t xml:space="preserve"> Committee.  </w:t>
      </w:r>
    </w:p>
    <w:p w:rsidR="00F22BB1" w:rsidRPr="00EC7914" w:rsidRDefault="00F22BB1" w:rsidP="0074341B">
      <w:pPr>
        <w:jc w:val="both"/>
        <w:rPr>
          <w:rFonts w:ascii="Arial" w:hAnsi="Arial" w:cs="Arial"/>
          <w:color w:val="auto"/>
          <w:sz w:val="24"/>
          <w:szCs w:val="24"/>
        </w:rPr>
      </w:pPr>
      <w:r w:rsidRPr="00EC7914">
        <w:rPr>
          <w:rFonts w:ascii="Arial" w:hAnsi="Arial" w:cs="Arial"/>
          <w:color w:val="auto"/>
          <w:sz w:val="24"/>
          <w:szCs w:val="24"/>
        </w:rPr>
        <w:t xml:space="preserve">Three additional Values were added: Collaboration, Accountability, and Quality Management. There were few additional revisions. </w:t>
      </w:r>
    </w:p>
    <w:p w:rsidR="00F22BB1" w:rsidRPr="00EC7914" w:rsidRDefault="00F22BB1" w:rsidP="0074341B">
      <w:pPr>
        <w:jc w:val="both"/>
        <w:rPr>
          <w:rFonts w:ascii="Arial" w:hAnsi="Arial" w:cs="Arial"/>
          <w:color w:val="auto"/>
          <w:sz w:val="24"/>
          <w:szCs w:val="24"/>
        </w:rPr>
      </w:pPr>
      <w:r w:rsidRPr="00EC7914">
        <w:rPr>
          <w:rFonts w:ascii="Arial" w:hAnsi="Arial" w:cs="Arial"/>
          <w:color w:val="auto"/>
          <w:sz w:val="24"/>
          <w:szCs w:val="24"/>
        </w:rPr>
        <w:t xml:space="preserve">During the final two meetings in the series, the SP priority focus areas were assigned as subcommittees and subcommittee leaders were selected. Committee leaders lead working groups in the respective priority areas. Each SP priority focus group worked to create SMART Objectives using the OGSMRT frame work: Objective, Goals, Strategies, Measures, Resources, and Timeframe.  The OGSMRT requires that outcome indicators, performance indicators, and strategies be established for achieving each Priority Focused Area Objective. </w:t>
      </w:r>
    </w:p>
    <w:p w:rsidR="00F22BB1" w:rsidRPr="00EC7914" w:rsidRDefault="00F22BB1" w:rsidP="00F22BB1">
      <w:pPr>
        <w:rPr>
          <w:rFonts w:ascii="Arial" w:eastAsiaTheme="majorEastAsia" w:hAnsi="Arial" w:cs="Arial"/>
          <w:color w:val="5B9BD5" w:themeColor="accent1"/>
          <w:sz w:val="30"/>
        </w:rPr>
      </w:pPr>
      <w:r w:rsidRPr="00EC7914">
        <w:rPr>
          <w:rFonts w:ascii="Arial" w:hAnsi="Arial" w:cs="Arial"/>
        </w:rPr>
        <w:br w:type="page"/>
      </w:r>
    </w:p>
    <w:p w:rsidR="00F22BB1" w:rsidRDefault="00F22BB1" w:rsidP="00F22BB1">
      <w:pPr>
        <w:pStyle w:val="Heading1"/>
        <w:rPr>
          <w:rFonts w:ascii="Arial" w:hAnsi="Arial" w:cs="Arial"/>
          <w:color w:val="00457C"/>
        </w:rPr>
      </w:pPr>
      <w:bookmarkStart w:id="14" w:name="_Toc450225949"/>
      <w:r w:rsidRPr="00463ED0">
        <w:rPr>
          <w:rFonts w:ascii="Arial" w:hAnsi="Arial" w:cs="Arial"/>
          <w:color w:val="00457C"/>
        </w:rPr>
        <w:lastRenderedPageBreak/>
        <w:t>Vision, Mission and Core Values</w:t>
      </w:r>
      <w:bookmarkEnd w:id="14"/>
    </w:p>
    <w:p w:rsidR="00C74E13" w:rsidRDefault="00C74E13" w:rsidP="00C74E13"/>
    <w:p w:rsidR="00C74E13" w:rsidRPr="00C74E13" w:rsidRDefault="00C74E13" w:rsidP="00C74E13"/>
    <w:p w:rsidR="00F22BB1" w:rsidRPr="00463ED0" w:rsidRDefault="00F22BB1" w:rsidP="00CA2031">
      <w:pPr>
        <w:pStyle w:val="Heading2"/>
        <w:jc w:val="both"/>
        <w:rPr>
          <w:rFonts w:ascii="Arial" w:eastAsia="Times New Roman" w:hAnsi="Arial" w:cs="Arial"/>
          <w:b/>
          <w:color w:val="0070C0"/>
          <w:sz w:val="24"/>
          <w:szCs w:val="24"/>
          <w:lang w:eastAsia="en-US"/>
        </w:rPr>
      </w:pPr>
      <w:bookmarkStart w:id="15" w:name="_Toc450225950"/>
      <w:r w:rsidRPr="00463ED0">
        <w:rPr>
          <w:rFonts w:ascii="Arial" w:eastAsia="Times New Roman" w:hAnsi="Arial" w:cs="Arial"/>
          <w:b/>
          <w:color w:val="00457C"/>
          <w:sz w:val="24"/>
          <w:szCs w:val="24"/>
          <w:lang w:eastAsia="en-US"/>
        </w:rPr>
        <w:t>Vision</w:t>
      </w:r>
      <w:bookmarkEnd w:id="15"/>
      <w:r w:rsidRPr="00463ED0">
        <w:rPr>
          <w:rFonts w:ascii="Arial" w:eastAsia="Times New Roman" w:hAnsi="Arial" w:cs="Arial"/>
          <w:b/>
          <w:color w:val="0070C0"/>
          <w:sz w:val="24"/>
          <w:szCs w:val="24"/>
          <w:lang w:eastAsia="en-US"/>
        </w:rPr>
        <w:t>  </w:t>
      </w:r>
    </w:p>
    <w:p w:rsidR="00F22BB1" w:rsidRPr="00EC7914" w:rsidRDefault="00F22BB1" w:rsidP="00CA2031">
      <w:pPr>
        <w:spacing w:before="0" w:after="0" w:line="240" w:lineRule="auto"/>
        <w:jc w:val="both"/>
        <w:rPr>
          <w:rFonts w:ascii="Arial" w:eastAsia="Times New Roman" w:hAnsi="Arial" w:cs="Arial"/>
          <w:color w:val="000000" w:themeColor="text1"/>
          <w:sz w:val="24"/>
          <w:szCs w:val="24"/>
          <w:lang w:eastAsia="en-US"/>
        </w:rPr>
      </w:pPr>
      <w:r w:rsidRPr="001D4B8B">
        <w:rPr>
          <w:rFonts w:ascii="Arial" w:eastAsia="Times New Roman" w:hAnsi="Arial" w:cs="Arial"/>
          <w:color w:val="000000" w:themeColor="text1"/>
          <w:sz w:val="24"/>
          <w:szCs w:val="24"/>
          <w:lang w:eastAsia="en-US"/>
        </w:rPr>
        <w:t>City</w:t>
      </w:r>
      <w:r w:rsidRPr="00EC7914">
        <w:rPr>
          <w:rFonts w:ascii="Arial" w:eastAsia="Times New Roman" w:hAnsi="Arial" w:cs="Arial"/>
          <w:color w:val="000000" w:themeColor="text1"/>
          <w:sz w:val="24"/>
          <w:szCs w:val="24"/>
          <w:lang w:eastAsia="en-US"/>
        </w:rPr>
        <w:t xml:space="preserve"> of Cincinnati to become the healthiest </w:t>
      </w:r>
      <w:r w:rsidRPr="001D4B8B">
        <w:rPr>
          <w:rFonts w:ascii="Arial" w:eastAsia="Times New Roman" w:hAnsi="Arial" w:cs="Arial"/>
          <w:color w:val="000000" w:themeColor="text1"/>
          <w:sz w:val="24"/>
          <w:szCs w:val="24"/>
          <w:lang w:eastAsia="en-US"/>
        </w:rPr>
        <w:t>city</w:t>
      </w:r>
      <w:r w:rsidRPr="00EC7914">
        <w:rPr>
          <w:rFonts w:ascii="Arial" w:eastAsia="Times New Roman" w:hAnsi="Arial" w:cs="Arial"/>
          <w:color w:val="000000" w:themeColor="text1"/>
          <w:sz w:val="24"/>
          <w:szCs w:val="24"/>
          <w:lang w:eastAsia="en-US"/>
        </w:rPr>
        <w:t xml:space="preserve"> in the nation.</w:t>
      </w:r>
    </w:p>
    <w:p w:rsidR="00F22BB1" w:rsidRPr="00463ED0" w:rsidRDefault="00F22BB1" w:rsidP="00CA2031">
      <w:pPr>
        <w:pStyle w:val="Heading2"/>
        <w:jc w:val="both"/>
        <w:rPr>
          <w:rFonts w:ascii="Arial" w:eastAsia="Times New Roman" w:hAnsi="Arial" w:cs="Arial"/>
          <w:b/>
          <w:color w:val="00457C"/>
          <w:sz w:val="24"/>
          <w:szCs w:val="24"/>
          <w:lang w:eastAsia="en-US"/>
        </w:rPr>
      </w:pPr>
      <w:bookmarkStart w:id="16" w:name="_Toc450225951"/>
      <w:r w:rsidRPr="00463ED0">
        <w:rPr>
          <w:rFonts w:ascii="Arial" w:eastAsia="Times New Roman" w:hAnsi="Arial" w:cs="Arial"/>
          <w:b/>
          <w:color w:val="00457C"/>
          <w:sz w:val="24"/>
          <w:szCs w:val="24"/>
          <w:lang w:eastAsia="en-US"/>
        </w:rPr>
        <w:t>Mission</w:t>
      </w:r>
      <w:bookmarkEnd w:id="16"/>
    </w:p>
    <w:p w:rsidR="00F22BB1" w:rsidRPr="00EC7914" w:rsidRDefault="00F22BB1" w:rsidP="00CA2031">
      <w:pPr>
        <w:spacing w:before="0" w:after="0" w:line="240" w:lineRule="auto"/>
        <w:jc w:val="both"/>
        <w:rPr>
          <w:rFonts w:ascii="Arial" w:eastAsia="Times New Roman" w:hAnsi="Arial" w:cs="Arial"/>
          <w:color w:val="auto"/>
          <w:sz w:val="24"/>
          <w:szCs w:val="24"/>
          <w:lang w:eastAsia="en-US"/>
        </w:rPr>
      </w:pPr>
      <w:r w:rsidRPr="00EC7914">
        <w:rPr>
          <w:rFonts w:ascii="Arial" w:eastAsia="Times New Roman" w:hAnsi="Arial" w:cs="Arial"/>
          <w:color w:val="auto"/>
          <w:sz w:val="24"/>
          <w:szCs w:val="24"/>
          <w:lang w:eastAsia="en-US"/>
        </w:rPr>
        <w:t>To achieve health equity &amp; improve the health and wellness of all who live, work, and play in Cincinnati. </w:t>
      </w:r>
    </w:p>
    <w:p w:rsidR="00A000B1" w:rsidRPr="00EC7914" w:rsidRDefault="00A000B1" w:rsidP="00CA2031">
      <w:pPr>
        <w:spacing w:before="0" w:after="0" w:line="240" w:lineRule="auto"/>
        <w:jc w:val="both"/>
        <w:rPr>
          <w:rFonts w:ascii="Arial" w:eastAsia="Times New Roman" w:hAnsi="Arial" w:cs="Arial"/>
          <w:color w:val="auto"/>
          <w:sz w:val="24"/>
          <w:szCs w:val="24"/>
          <w:lang w:eastAsia="en-US"/>
        </w:rPr>
      </w:pPr>
    </w:p>
    <w:p w:rsidR="00F22BB1" w:rsidRPr="00463ED0" w:rsidRDefault="00F22BB1" w:rsidP="00CA2031">
      <w:pPr>
        <w:pStyle w:val="Heading2"/>
        <w:jc w:val="both"/>
        <w:rPr>
          <w:rFonts w:ascii="Arial" w:hAnsi="Arial" w:cs="Arial"/>
          <w:b/>
          <w:color w:val="00457C"/>
          <w:sz w:val="24"/>
          <w:szCs w:val="24"/>
        </w:rPr>
      </w:pPr>
      <w:bookmarkStart w:id="17" w:name="_Toc450225952"/>
      <w:r w:rsidRPr="00463ED0">
        <w:rPr>
          <w:rFonts w:ascii="Arial" w:hAnsi="Arial" w:cs="Arial"/>
          <w:b/>
          <w:color w:val="00457C"/>
          <w:sz w:val="24"/>
          <w:szCs w:val="24"/>
        </w:rPr>
        <w:t>CORE Values (Guiding Principles)</w:t>
      </w:r>
      <w:bookmarkEnd w:id="17"/>
    </w:p>
    <w:p w:rsidR="00F22BB1" w:rsidRPr="00463ED0" w:rsidRDefault="00F22BB1" w:rsidP="00CA2031">
      <w:pPr>
        <w:pStyle w:val="NoParagraphStyle"/>
        <w:spacing w:line="240" w:lineRule="auto"/>
        <w:jc w:val="both"/>
        <w:rPr>
          <w:rFonts w:ascii="Arial" w:hAnsi="Arial" w:cs="Arial"/>
          <w:color w:val="00457C"/>
        </w:rPr>
      </w:pPr>
      <w:r w:rsidRPr="00463ED0">
        <w:rPr>
          <w:rFonts w:ascii="Arial" w:hAnsi="Arial" w:cs="Arial"/>
          <w:color w:val="00457C"/>
        </w:rPr>
        <w:t>Excellence</w:t>
      </w:r>
    </w:p>
    <w:p w:rsidR="00F22BB1" w:rsidRPr="00EC7914" w:rsidRDefault="00F22BB1" w:rsidP="00CA2031">
      <w:pPr>
        <w:pStyle w:val="NoParagraphStyle"/>
        <w:spacing w:line="240" w:lineRule="auto"/>
        <w:jc w:val="both"/>
        <w:rPr>
          <w:rFonts w:ascii="Arial" w:hAnsi="Arial" w:cs="Arial"/>
        </w:rPr>
      </w:pPr>
      <w:r w:rsidRPr="00EC7914">
        <w:rPr>
          <w:rFonts w:ascii="Arial" w:hAnsi="Arial" w:cs="Arial"/>
        </w:rPr>
        <w:t xml:space="preserve">We honor our mission by upholding excellence in personal, public health and patient care services. </w:t>
      </w:r>
    </w:p>
    <w:p w:rsidR="00F22BB1" w:rsidRPr="00EC7914" w:rsidRDefault="00F22BB1" w:rsidP="00CA2031">
      <w:pPr>
        <w:pStyle w:val="NoParagraphStyle"/>
        <w:spacing w:line="240" w:lineRule="auto"/>
        <w:jc w:val="both"/>
        <w:rPr>
          <w:rFonts w:ascii="Arial" w:hAnsi="Arial" w:cs="Arial"/>
        </w:rPr>
      </w:pPr>
    </w:p>
    <w:p w:rsidR="00F22BB1" w:rsidRPr="00463ED0" w:rsidRDefault="00F22BB1" w:rsidP="00CA2031">
      <w:pPr>
        <w:pStyle w:val="NoParagraphStyle"/>
        <w:spacing w:line="240" w:lineRule="auto"/>
        <w:jc w:val="both"/>
        <w:rPr>
          <w:rFonts w:ascii="Arial" w:hAnsi="Arial" w:cs="Arial"/>
          <w:color w:val="00457C"/>
        </w:rPr>
      </w:pPr>
      <w:r w:rsidRPr="00463ED0">
        <w:rPr>
          <w:rFonts w:ascii="Arial" w:hAnsi="Arial" w:cs="Arial"/>
          <w:color w:val="00457C"/>
        </w:rPr>
        <w:t xml:space="preserve">Commitment </w:t>
      </w:r>
    </w:p>
    <w:p w:rsidR="00F22BB1" w:rsidRPr="00EC7914" w:rsidRDefault="00F22BB1" w:rsidP="00CA2031">
      <w:pPr>
        <w:pStyle w:val="NoParagraphStyle"/>
        <w:spacing w:line="240" w:lineRule="auto"/>
        <w:jc w:val="both"/>
        <w:rPr>
          <w:rFonts w:ascii="Arial" w:hAnsi="Arial" w:cs="Arial"/>
        </w:rPr>
      </w:pPr>
      <w:r w:rsidRPr="00EC7914">
        <w:rPr>
          <w:rFonts w:ascii="Arial" w:hAnsi="Arial" w:cs="Arial"/>
        </w:rPr>
        <w:t>We foster a culture of compassion and mutual respect among our employees and clients, and recognize diversity as a strength in our organization and community.</w:t>
      </w:r>
    </w:p>
    <w:p w:rsidR="00F22BB1" w:rsidRPr="00EC7914" w:rsidRDefault="00F22BB1" w:rsidP="00CA2031">
      <w:pPr>
        <w:pStyle w:val="NoParagraphStyle"/>
        <w:spacing w:line="240" w:lineRule="auto"/>
        <w:jc w:val="both"/>
        <w:rPr>
          <w:rFonts w:ascii="Arial" w:hAnsi="Arial" w:cs="Arial"/>
        </w:rPr>
      </w:pPr>
    </w:p>
    <w:p w:rsidR="00F22BB1" w:rsidRPr="00463ED0" w:rsidRDefault="00F22BB1" w:rsidP="00CA2031">
      <w:pPr>
        <w:pStyle w:val="NoParagraphStyle"/>
        <w:spacing w:line="240" w:lineRule="auto"/>
        <w:jc w:val="both"/>
        <w:rPr>
          <w:rFonts w:ascii="Arial" w:hAnsi="Arial" w:cs="Arial"/>
          <w:color w:val="00457C"/>
        </w:rPr>
      </w:pPr>
      <w:r w:rsidRPr="00463ED0">
        <w:rPr>
          <w:rFonts w:ascii="Arial" w:hAnsi="Arial" w:cs="Arial"/>
          <w:color w:val="00457C"/>
        </w:rPr>
        <w:t xml:space="preserve">Communication </w:t>
      </w:r>
    </w:p>
    <w:p w:rsidR="00F22BB1" w:rsidRPr="00EC7914" w:rsidRDefault="00F22BB1" w:rsidP="00CA2031">
      <w:pPr>
        <w:pStyle w:val="NoParagraphStyle"/>
        <w:spacing w:line="240" w:lineRule="auto"/>
        <w:jc w:val="both"/>
        <w:rPr>
          <w:rFonts w:ascii="Arial" w:hAnsi="Arial" w:cs="Arial"/>
        </w:rPr>
      </w:pPr>
      <w:r w:rsidRPr="00EC7914">
        <w:rPr>
          <w:rFonts w:ascii="Arial" w:hAnsi="Arial" w:cs="Arial"/>
        </w:rPr>
        <w:t>We are dedicated to cultivating a sense of transparency both internally and with the general public through clear, intentional and effective communication.</w:t>
      </w:r>
    </w:p>
    <w:p w:rsidR="00F22BB1" w:rsidRPr="00EC7914" w:rsidRDefault="00F22BB1" w:rsidP="00CA2031">
      <w:pPr>
        <w:pStyle w:val="NoParagraphStyle"/>
        <w:spacing w:line="240" w:lineRule="auto"/>
        <w:jc w:val="both"/>
        <w:rPr>
          <w:rFonts w:ascii="Arial" w:hAnsi="Arial" w:cs="Arial"/>
        </w:rPr>
      </w:pPr>
    </w:p>
    <w:p w:rsidR="00F22BB1" w:rsidRPr="00463ED0" w:rsidRDefault="00F22BB1" w:rsidP="00CA2031">
      <w:pPr>
        <w:pStyle w:val="NoParagraphStyle"/>
        <w:spacing w:line="240" w:lineRule="auto"/>
        <w:jc w:val="both"/>
        <w:rPr>
          <w:rFonts w:ascii="Arial" w:hAnsi="Arial" w:cs="Arial"/>
          <w:color w:val="00457C"/>
        </w:rPr>
      </w:pPr>
      <w:r w:rsidRPr="00463ED0">
        <w:rPr>
          <w:rFonts w:ascii="Arial" w:hAnsi="Arial" w:cs="Arial"/>
          <w:color w:val="00457C"/>
        </w:rPr>
        <w:t>Accountability</w:t>
      </w:r>
    </w:p>
    <w:p w:rsidR="00F22BB1" w:rsidRPr="00EC7914" w:rsidRDefault="00F22BB1" w:rsidP="00CA2031">
      <w:pPr>
        <w:pStyle w:val="NoParagraphStyle"/>
        <w:spacing w:line="240" w:lineRule="auto"/>
        <w:jc w:val="both"/>
        <w:rPr>
          <w:rFonts w:ascii="Arial" w:hAnsi="Arial" w:cs="Arial"/>
        </w:rPr>
      </w:pPr>
      <w:r w:rsidRPr="00EC7914">
        <w:rPr>
          <w:rFonts w:ascii="Arial" w:hAnsi="Arial" w:cs="Arial"/>
        </w:rPr>
        <w:t>We demonstrate the highest level of respect, integrity and professionalism, guided by our sense of trust and morality.</w:t>
      </w:r>
    </w:p>
    <w:p w:rsidR="00F22BB1" w:rsidRPr="00EC7914" w:rsidRDefault="00F22BB1" w:rsidP="00CA2031">
      <w:pPr>
        <w:pStyle w:val="NoParagraphStyle"/>
        <w:spacing w:line="240" w:lineRule="auto"/>
        <w:jc w:val="both"/>
        <w:rPr>
          <w:rFonts w:ascii="Arial" w:hAnsi="Arial" w:cs="Arial"/>
        </w:rPr>
      </w:pPr>
    </w:p>
    <w:p w:rsidR="00F22BB1" w:rsidRPr="00463ED0" w:rsidRDefault="00F22BB1" w:rsidP="00CA2031">
      <w:pPr>
        <w:pStyle w:val="NoParagraphStyle"/>
        <w:spacing w:line="240" w:lineRule="auto"/>
        <w:jc w:val="both"/>
        <w:rPr>
          <w:rFonts w:ascii="Arial" w:hAnsi="Arial" w:cs="Arial"/>
          <w:color w:val="00457C"/>
        </w:rPr>
      </w:pPr>
      <w:r w:rsidRPr="00463ED0">
        <w:rPr>
          <w:rFonts w:ascii="Arial" w:hAnsi="Arial" w:cs="Arial"/>
          <w:color w:val="00457C"/>
        </w:rPr>
        <w:t>Leadership</w:t>
      </w:r>
    </w:p>
    <w:p w:rsidR="00F22BB1" w:rsidRPr="00EC7914" w:rsidRDefault="00F22BB1" w:rsidP="00CA2031">
      <w:pPr>
        <w:pStyle w:val="NoParagraphStyle"/>
        <w:spacing w:line="240" w:lineRule="auto"/>
        <w:jc w:val="both"/>
        <w:rPr>
          <w:rFonts w:ascii="Arial" w:hAnsi="Arial" w:cs="Arial"/>
        </w:rPr>
      </w:pPr>
      <w:r w:rsidRPr="00EC7914">
        <w:rPr>
          <w:rFonts w:ascii="Arial" w:hAnsi="Arial" w:cs="Arial"/>
        </w:rPr>
        <w:t>We strive to be the model for public health practice to continuously improve health and social equity for people of Cincinnati.</w:t>
      </w:r>
    </w:p>
    <w:p w:rsidR="00F22BB1" w:rsidRPr="00EC7914" w:rsidRDefault="00F22BB1" w:rsidP="00CA2031">
      <w:pPr>
        <w:pStyle w:val="NoParagraphStyle"/>
        <w:spacing w:line="240" w:lineRule="auto"/>
        <w:jc w:val="both"/>
        <w:rPr>
          <w:rFonts w:ascii="Arial" w:hAnsi="Arial" w:cs="Arial"/>
        </w:rPr>
      </w:pPr>
    </w:p>
    <w:p w:rsidR="00F22BB1" w:rsidRPr="00463ED0" w:rsidRDefault="00F22BB1" w:rsidP="00CA2031">
      <w:pPr>
        <w:pStyle w:val="NoParagraphStyle"/>
        <w:spacing w:line="240" w:lineRule="auto"/>
        <w:jc w:val="both"/>
        <w:rPr>
          <w:rFonts w:ascii="Arial" w:hAnsi="Arial" w:cs="Arial"/>
          <w:color w:val="00457C"/>
        </w:rPr>
      </w:pPr>
      <w:r w:rsidRPr="00463ED0">
        <w:rPr>
          <w:rFonts w:ascii="Arial" w:hAnsi="Arial" w:cs="Arial"/>
          <w:color w:val="00457C"/>
        </w:rPr>
        <w:t>Collaboration</w:t>
      </w:r>
    </w:p>
    <w:p w:rsidR="00F22BB1" w:rsidRPr="00EC7914" w:rsidRDefault="00F22BB1" w:rsidP="00CA2031">
      <w:pPr>
        <w:pStyle w:val="NoParagraphStyle"/>
        <w:spacing w:line="240" w:lineRule="auto"/>
        <w:jc w:val="both"/>
        <w:rPr>
          <w:rFonts w:ascii="Arial" w:hAnsi="Arial" w:cs="Arial"/>
        </w:rPr>
      </w:pPr>
      <w:r w:rsidRPr="00EC7914">
        <w:rPr>
          <w:rFonts w:ascii="Arial" w:hAnsi="Arial" w:cs="Arial"/>
        </w:rPr>
        <w:t>Through comprehensive engagement with multisector stakeholders, we strengthen partnerships to improve community health.</w:t>
      </w:r>
    </w:p>
    <w:p w:rsidR="00F22BB1" w:rsidRPr="00EC7914" w:rsidRDefault="00F22BB1" w:rsidP="00CA2031">
      <w:pPr>
        <w:pStyle w:val="NoParagraphStyle"/>
        <w:spacing w:line="240" w:lineRule="auto"/>
        <w:jc w:val="both"/>
        <w:rPr>
          <w:rFonts w:ascii="Arial" w:hAnsi="Arial" w:cs="Arial"/>
        </w:rPr>
      </w:pPr>
    </w:p>
    <w:p w:rsidR="00F22BB1" w:rsidRPr="00463ED0" w:rsidRDefault="00F22BB1" w:rsidP="00CA2031">
      <w:pPr>
        <w:pStyle w:val="NoParagraphStyle"/>
        <w:spacing w:line="240" w:lineRule="auto"/>
        <w:jc w:val="both"/>
        <w:rPr>
          <w:rFonts w:ascii="Arial" w:hAnsi="Arial" w:cs="Arial"/>
          <w:color w:val="00457C"/>
        </w:rPr>
      </w:pPr>
      <w:r w:rsidRPr="00463ED0">
        <w:rPr>
          <w:rFonts w:ascii="Arial" w:hAnsi="Arial" w:cs="Arial"/>
          <w:color w:val="00457C"/>
        </w:rPr>
        <w:t>Quality</w:t>
      </w:r>
    </w:p>
    <w:p w:rsidR="00F22BB1" w:rsidRDefault="00F22BB1" w:rsidP="00CA2031">
      <w:pPr>
        <w:pStyle w:val="NoParagraphStyle"/>
        <w:spacing w:line="240" w:lineRule="auto"/>
        <w:jc w:val="both"/>
        <w:rPr>
          <w:rFonts w:ascii="Arial" w:hAnsi="Arial" w:cs="Arial"/>
        </w:rPr>
      </w:pPr>
      <w:r w:rsidRPr="00EC7914">
        <w:rPr>
          <w:rFonts w:ascii="Arial" w:hAnsi="Arial" w:cs="Arial"/>
        </w:rPr>
        <w:t xml:space="preserve">We measure performance outcomes and social determinants of health through quantitative and qualitative methods for continuous quality improvement.  </w:t>
      </w:r>
    </w:p>
    <w:p w:rsidR="00D62CAB" w:rsidRDefault="00D62CAB" w:rsidP="00F22BB1">
      <w:pPr>
        <w:pStyle w:val="NoParagraphStyle"/>
        <w:spacing w:line="240" w:lineRule="auto"/>
        <w:rPr>
          <w:rFonts w:ascii="Arial" w:hAnsi="Arial" w:cs="Arial"/>
        </w:rPr>
      </w:pPr>
    </w:p>
    <w:p w:rsidR="00D62CAB" w:rsidRDefault="00D62CAB" w:rsidP="00F22BB1">
      <w:pPr>
        <w:pStyle w:val="NoParagraphStyle"/>
        <w:spacing w:line="240" w:lineRule="auto"/>
        <w:rPr>
          <w:rFonts w:ascii="Arial" w:hAnsi="Arial" w:cs="Arial"/>
        </w:rPr>
      </w:pPr>
    </w:p>
    <w:p w:rsidR="00D62CAB" w:rsidRDefault="00D62CAB" w:rsidP="00F22BB1">
      <w:pPr>
        <w:pStyle w:val="NoParagraphStyle"/>
        <w:spacing w:line="240" w:lineRule="auto"/>
        <w:rPr>
          <w:rFonts w:ascii="Arial" w:hAnsi="Arial" w:cs="Arial"/>
        </w:rPr>
      </w:pPr>
    </w:p>
    <w:p w:rsidR="00D62CAB" w:rsidRPr="00EC7914" w:rsidRDefault="00D62CAB" w:rsidP="00F22BB1">
      <w:pPr>
        <w:pStyle w:val="NoParagraphStyle"/>
        <w:spacing w:line="240" w:lineRule="auto"/>
        <w:rPr>
          <w:rFonts w:ascii="Arial" w:hAnsi="Arial" w:cs="Arial"/>
        </w:rPr>
      </w:pPr>
    </w:p>
    <w:p w:rsidR="00F22BB1" w:rsidRPr="0074341B" w:rsidRDefault="00F22BB1" w:rsidP="00D62CAB">
      <w:pPr>
        <w:pStyle w:val="Heading1"/>
        <w:spacing w:before="100" w:beforeAutospacing="1" w:line="240" w:lineRule="auto"/>
        <w:rPr>
          <w:rFonts w:ascii="Arial" w:hAnsi="Arial" w:cs="Arial"/>
          <w:color w:val="00457C"/>
        </w:rPr>
      </w:pPr>
      <w:bookmarkStart w:id="18" w:name="_Toc450225953"/>
      <w:r w:rsidRPr="0074341B">
        <w:rPr>
          <w:rFonts w:ascii="Arial" w:hAnsi="Arial" w:cs="Arial"/>
          <w:color w:val="00457C"/>
        </w:rPr>
        <w:lastRenderedPageBreak/>
        <w:t>Strengths, Weaknesses, Opportunities and Threats (SWOT)</w:t>
      </w:r>
      <w:bookmarkEnd w:id="18"/>
    </w:p>
    <w:p w:rsidR="00F22BB1" w:rsidRPr="00EC7914" w:rsidRDefault="00F22BB1" w:rsidP="00CA2031">
      <w:pPr>
        <w:spacing w:before="100" w:beforeAutospacing="1" w:line="240" w:lineRule="auto"/>
        <w:ind w:firstLine="720"/>
        <w:jc w:val="both"/>
        <w:rPr>
          <w:rFonts w:ascii="Arial" w:eastAsiaTheme="majorEastAsia" w:hAnsi="Arial" w:cs="Arial"/>
          <w:color w:val="auto"/>
          <w:kern w:val="24"/>
          <w:sz w:val="24"/>
          <w:szCs w:val="24"/>
        </w:rPr>
      </w:pPr>
      <w:r w:rsidRPr="00EC7914">
        <w:rPr>
          <w:rFonts w:ascii="Arial" w:eastAsiaTheme="majorEastAsia" w:hAnsi="Arial" w:cs="Arial"/>
          <w:color w:val="auto"/>
          <w:kern w:val="24"/>
          <w:sz w:val="24"/>
          <w:szCs w:val="24"/>
        </w:rPr>
        <w:t>The Cincinnati Health Department conducted a Strengths, Weaknesses, Opportunities, Threats (SWOT) Analysis in preparation for accreditation readiness.  The top five most commonly identified themes</w:t>
      </w:r>
      <w:r w:rsidR="00D62CAB">
        <w:rPr>
          <w:rFonts w:ascii="Arial" w:eastAsiaTheme="majorEastAsia" w:hAnsi="Arial" w:cs="Arial"/>
          <w:color w:val="auto"/>
          <w:kern w:val="24"/>
          <w:sz w:val="24"/>
          <w:szCs w:val="24"/>
        </w:rPr>
        <w:t xml:space="preserve"> are presented in this report. </w:t>
      </w:r>
      <w:r w:rsidRPr="00EC7914">
        <w:rPr>
          <w:rFonts w:ascii="Arial" w:eastAsiaTheme="majorEastAsia" w:hAnsi="Arial" w:cs="Arial"/>
          <w:color w:val="auto"/>
          <w:kern w:val="24"/>
          <w:sz w:val="24"/>
          <w:szCs w:val="24"/>
        </w:rPr>
        <w:t xml:space="preserve">The survey was provided by CHD’s Accreditation Team for the Strategic Planning </w:t>
      </w:r>
      <w:r w:rsidR="00D62CAB">
        <w:rPr>
          <w:rFonts w:ascii="Arial" w:eastAsiaTheme="majorEastAsia" w:hAnsi="Arial" w:cs="Arial"/>
          <w:color w:val="auto"/>
          <w:kern w:val="24"/>
          <w:sz w:val="24"/>
          <w:szCs w:val="24"/>
        </w:rPr>
        <w:t xml:space="preserve">Process and </w:t>
      </w:r>
      <w:r w:rsidRPr="00EC7914">
        <w:rPr>
          <w:rFonts w:ascii="Arial" w:eastAsiaTheme="majorEastAsia" w:hAnsi="Arial" w:cs="Arial"/>
          <w:color w:val="auto"/>
          <w:kern w:val="24"/>
          <w:sz w:val="24"/>
          <w:szCs w:val="24"/>
        </w:rPr>
        <w:t xml:space="preserve">Committee in accordance with Public Health Accreditation Board (PHAB) and National Association of County and City Health Officials (NACCHO) recommendations and standards for environmental scans. The findings presented here were </w:t>
      </w:r>
      <w:r w:rsidRPr="00EC7914">
        <w:rPr>
          <w:rFonts w:ascii="Arial" w:eastAsiaTheme="majorEastAsia" w:hAnsi="Arial" w:cs="Arial"/>
          <w:bCs/>
          <w:color w:val="auto"/>
          <w:kern w:val="24"/>
          <w:sz w:val="24"/>
          <w:szCs w:val="24"/>
        </w:rPr>
        <w:t xml:space="preserve">reported to Strategic Planning Committee on March 4, 2016 </w:t>
      </w:r>
    </w:p>
    <w:p w:rsidR="00D62CAB" w:rsidRDefault="00D62CAB" w:rsidP="00D62CAB">
      <w:pPr>
        <w:spacing w:before="100" w:beforeAutospacing="1" w:line="240" w:lineRule="auto"/>
        <w:rPr>
          <w:rFonts w:ascii="Arial" w:eastAsiaTheme="majorEastAsia" w:hAnsi="Arial" w:cs="Arial"/>
          <w:bCs/>
          <w:color w:val="auto"/>
          <w:kern w:val="24"/>
          <w:sz w:val="24"/>
          <w:szCs w:val="24"/>
        </w:rPr>
      </w:pPr>
    </w:p>
    <w:p w:rsidR="00F22BB1" w:rsidRPr="00D62CAB" w:rsidRDefault="00F22BB1" w:rsidP="00D62CAB">
      <w:pPr>
        <w:spacing w:before="100" w:beforeAutospacing="1" w:line="240" w:lineRule="auto"/>
        <w:rPr>
          <w:rFonts w:ascii="Arial" w:eastAsiaTheme="majorEastAsia" w:hAnsi="Arial" w:cs="Arial"/>
          <w:i/>
          <w:color w:val="auto"/>
          <w:kern w:val="24"/>
          <w:sz w:val="24"/>
          <w:szCs w:val="24"/>
        </w:rPr>
      </w:pPr>
      <w:r w:rsidRPr="00D62CAB">
        <w:rPr>
          <w:rFonts w:ascii="Arial" w:eastAsiaTheme="majorEastAsia" w:hAnsi="Arial" w:cs="Arial"/>
          <w:bCs/>
          <w:i/>
          <w:color w:val="auto"/>
          <w:kern w:val="24"/>
          <w:sz w:val="24"/>
          <w:szCs w:val="24"/>
        </w:rPr>
        <w:t>Top five identified strengths and opportunities</w:t>
      </w:r>
    </w:p>
    <w:tbl>
      <w:tblPr>
        <w:tblStyle w:val="TableGrid"/>
        <w:tblW w:w="11700" w:type="dxa"/>
        <w:tblInd w:w="-1175" w:type="dxa"/>
        <w:tblLook w:val="04A0" w:firstRow="1" w:lastRow="0" w:firstColumn="1" w:lastColumn="0" w:noHBand="0" w:noVBand="1"/>
      </w:tblPr>
      <w:tblGrid>
        <w:gridCol w:w="5850"/>
        <w:gridCol w:w="5850"/>
      </w:tblGrid>
      <w:tr w:rsidR="00F22BB1" w:rsidRPr="00EC7914" w:rsidTr="00BB3644">
        <w:trPr>
          <w:trHeight w:val="350"/>
        </w:trPr>
        <w:tc>
          <w:tcPr>
            <w:tcW w:w="5850" w:type="dxa"/>
          </w:tcPr>
          <w:p w:rsidR="00F22BB1" w:rsidRPr="00EC7914" w:rsidRDefault="00F22BB1" w:rsidP="00D62CAB">
            <w:pPr>
              <w:spacing w:before="100" w:beforeAutospacing="1" w:line="240" w:lineRule="auto"/>
              <w:jc w:val="center"/>
              <w:rPr>
                <w:rFonts w:ascii="Arial" w:hAnsi="Arial" w:cs="Arial"/>
                <w:color w:val="auto"/>
                <w:sz w:val="24"/>
                <w:szCs w:val="24"/>
              </w:rPr>
            </w:pPr>
            <w:r w:rsidRPr="00EC7914">
              <w:rPr>
                <w:rFonts w:ascii="Arial" w:hAnsi="Arial" w:cs="Arial"/>
                <w:b/>
                <w:bCs/>
                <w:color w:val="auto"/>
                <w:sz w:val="24"/>
                <w:szCs w:val="24"/>
                <w:u w:val="single"/>
              </w:rPr>
              <w:t>CHD Strengths (Internal)</w:t>
            </w:r>
          </w:p>
          <w:p w:rsidR="00F22BB1" w:rsidRPr="00EC7914" w:rsidRDefault="00F22BB1" w:rsidP="00D62CAB">
            <w:pPr>
              <w:spacing w:before="100" w:beforeAutospacing="1" w:line="240" w:lineRule="auto"/>
              <w:rPr>
                <w:rFonts w:ascii="Arial" w:hAnsi="Arial" w:cs="Arial"/>
                <w:color w:val="auto"/>
                <w:sz w:val="24"/>
                <w:szCs w:val="24"/>
              </w:rPr>
            </w:pPr>
          </w:p>
        </w:tc>
        <w:tc>
          <w:tcPr>
            <w:tcW w:w="5850" w:type="dxa"/>
          </w:tcPr>
          <w:p w:rsidR="00F22BB1" w:rsidRPr="00EC7914" w:rsidRDefault="00F22BB1" w:rsidP="00D62CAB">
            <w:pPr>
              <w:spacing w:before="100" w:beforeAutospacing="1" w:line="240" w:lineRule="auto"/>
              <w:jc w:val="center"/>
              <w:rPr>
                <w:rFonts w:ascii="Arial" w:hAnsi="Arial" w:cs="Arial"/>
                <w:color w:val="auto"/>
                <w:sz w:val="24"/>
                <w:szCs w:val="24"/>
              </w:rPr>
            </w:pPr>
            <w:r w:rsidRPr="00EC7914">
              <w:rPr>
                <w:rFonts w:ascii="Arial" w:hAnsi="Arial" w:cs="Arial"/>
                <w:b/>
                <w:bCs/>
                <w:color w:val="auto"/>
                <w:sz w:val="24"/>
                <w:szCs w:val="24"/>
                <w:u w:val="single"/>
              </w:rPr>
              <w:t>CHD Opportunities (External)</w:t>
            </w:r>
          </w:p>
          <w:p w:rsidR="00F22BB1" w:rsidRPr="00EC7914" w:rsidRDefault="00F22BB1" w:rsidP="00D62CAB">
            <w:pPr>
              <w:spacing w:before="100" w:beforeAutospacing="1" w:line="240" w:lineRule="auto"/>
              <w:rPr>
                <w:rFonts w:ascii="Arial" w:hAnsi="Arial" w:cs="Arial"/>
                <w:color w:val="auto"/>
                <w:sz w:val="24"/>
                <w:szCs w:val="24"/>
              </w:rPr>
            </w:pPr>
          </w:p>
        </w:tc>
      </w:tr>
      <w:tr w:rsidR="00F22BB1" w:rsidRPr="00EC7914" w:rsidTr="00BB3644">
        <w:trPr>
          <w:trHeight w:val="70"/>
        </w:trPr>
        <w:tc>
          <w:tcPr>
            <w:tcW w:w="5850" w:type="dxa"/>
          </w:tcPr>
          <w:p w:rsidR="00F22BB1" w:rsidRPr="00EC7914" w:rsidRDefault="00F22BB1" w:rsidP="00D62CAB">
            <w:pPr>
              <w:pStyle w:val="ListParagraph"/>
              <w:numPr>
                <w:ilvl w:val="0"/>
                <w:numId w:val="5"/>
              </w:numPr>
              <w:spacing w:before="100" w:beforeAutospacing="1" w:after="0" w:line="240" w:lineRule="auto"/>
              <w:rPr>
                <w:rFonts w:ascii="Arial" w:hAnsi="Arial" w:cs="Arial"/>
                <w:color w:val="auto"/>
                <w:sz w:val="24"/>
                <w:szCs w:val="24"/>
              </w:rPr>
            </w:pPr>
            <w:r w:rsidRPr="00EC7914">
              <w:rPr>
                <w:rFonts w:ascii="Arial" w:hAnsi="Arial" w:cs="Arial"/>
                <w:bCs/>
                <w:color w:val="auto"/>
                <w:sz w:val="24"/>
                <w:szCs w:val="24"/>
              </w:rPr>
              <w:t xml:space="preserve">Good Care </w:t>
            </w:r>
          </w:p>
          <w:p w:rsidR="00F22BB1" w:rsidRPr="00EC7914" w:rsidRDefault="00F22BB1" w:rsidP="00D62CAB">
            <w:pPr>
              <w:pStyle w:val="ListParagraph"/>
              <w:numPr>
                <w:ilvl w:val="1"/>
                <w:numId w:val="5"/>
              </w:numPr>
              <w:spacing w:before="100" w:beforeAutospacing="1" w:after="0" w:line="240" w:lineRule="auto"/>
              <w:rPr>
                <w:rFonts w:ascii="Arial" w:hAnsi="Arial" w:cs="Arial"/>
                <w:bCs/>
                <w:color w:val="auto"/>
                <w:sz w:val="24"/>
                <w:szCs w:val="24"/>
              </w:rPr>
            </w:pPr>
            <w:r w:rsidRPr="00EC7914">
              <w:rPr>
                <w:rFonts w:ascii="Arial" w:hAnsi="Arial" w:cs="Arial"/>
                <w:bCs/>
                <w:color w:val="auto"/>
                <w:sz w:val="24"/>
                <w:szCs w:val="24"/>
              </w:rPr>
              <w:t xml:space="preserve">large variety of services and programs </w:t>
            </w:r>
          </w:p>
          <w:p w:rsidR="00F22BB1" w:rsidRPr="00EC7914" w:rsidRDefault="00F22BB1" w:rsidP="00D62CAB">
            <w:pPr>
              <w:spacing w:before="100" w:beforeAutospacing="1" w:line="240" w:lineRule="auto"/>
              <w:rPr>
                <w:rFonts w:ascii="Arial" w:hAnsi="Arial" w:cs="Arial"/>
                <w:color w:val="auto"/>
                <w:sz w:val="24"/>
                <w:szCs w:val="24"/>
              </w:rPr>
            </w:pPr>
          </w:p>
          <w:p w:rsidR="00F22BB1" w:rsidRPr="00EC7914" w:rsidRDefault="00F22BB1" w:rsidP="00D62CAB">
            <w:pPr>
              <w:pStyle w:val="ListParagraph"/>
              <w:numPr>
                <w:ilvl w:val="0"/>
                <w:numId w:val="5"/>
              </w:numPr>
              <w:spacing w:before="100" w:beforeAutospacing="1" w:after="0" w:line="240" w:lineRule="auto"/>
              <w:rPr>
                <w:rFonts w:ascii="Arial" w:hAnsi="Arial" w:cs="Arial"/>
                <w:bCs/>
                <w:color w:val="auto"/>
                <w:sz w:val="24"/>
                <w:szCs w:val="24"/>
              </w:rPr>
            </w:pPr>
            <w:r w:rsidRPr="00EC7914">
              <w:rPr>
                <w:rFonts w:ascii="Arial" w:hAnsi="Arial" w:cs="Arial"/>
                <w:bCs/>
                <w:color w:val="auto"/>
                <w:sz w:val="24"/>
                <w:szCs w:val="24"/>
              </w:rPr>
              <w:t>Dedicated, Knowledgeable and Professional Staff</w:t>
            </w:r>
          </w:p>
          <w:p w:rsidR="00F22BB1" w:rsidRPr="00EC7914" w:rsidRDefault="00F22BB1" w:rsidP="00D62CAB">
            <w:pPr>
              <w:pStyle w:val="ListParagraph"/>
              <w:spacing w:before="100" w:beforeAutospacing="1" w:line="240" w:lineRule="auto"/>
              <w:rPr>
                <w:rFonts w:ascii="Arial" w:hAnsi="Arial" w:cs="Arial"/>
                <w:color w:val="auto"/>
                <w:sz w:val="24"/>
                <w:szCs w:val="24"/>
              </w:rPr>
            </w:pPr>
          </w:p>
          <w:p w:rsidR="00F22BB1" w:rsidRPr="00EC7914" w:rsidRDefault="00F22BB1" w:rsidP="00D62CAB">
            <w:pPr>
              <w:pStyle w:val="ListParagraph"/>
              <w:numPr>
                <w:ilvl w:val="0"/>
                <w:numId w:val="5"/>
              </w:numPr>
              <w:spacing w:before="100" w:beforeAutospacing="1" w:after="0" w:line="240" w:lineRule="auto"/>
              <w:rPr>
                <w:rFonts w:ascii="Arial" w:hAnsi="Arial" w:cs="Arial"/>
                <w:color w:val="auto"/>
                <w:sz w:val="24"/>
                <w:szCs w:val="24"/>
              </w:rPr>
            </w:pPr>
            <w:r w:rsidRPr="00EC7914">
              <w:rPr>
                <w:rFonts w:ascii="Arial" w:hAnsi="Arial" w:cs="Arial"/>
                <w:bCs/>
                <w:color w:val="auto"/>
                <w:sz w:val="24"/>
                <w:szCs w:val="24"/>
              </w:rPr>
              <w:t xml:space="preserve">Community Engagement </w:t>
            </w:r>
          </w:p>
          <w:p w:rsidR="00F22BB1" w:rsidRPr="00EC7914" w:rsidRDefault="00F22BB1" w:rsidP="00D62CAB">
            <w:pPr>
              <w:pStyle w:val="ListParagraph"/>
              <w:numPr>
                <w:ilvl w:val="1"/>
                <w:numId w:val="5"/>
              </w:numPr>
              <w:spacing w:before="100" w:beforeAutospacing="1" w:after="0" w:line="240" w:lineRule="auto"/>
              <w:rPr>
                <w:rFonts w:ascii="Arial" w:hAnsi="Arial" w:cs="Arial"/>
                <w:color w:val="auto"/>
                <w:sz w:val="24"/>
                <w:szCs w:val="24"/>
              </w:rPr>
            </w:pPr>
            <w:r w:rsidRPr="00EC7914">
              <w:rPr>
                <w:rFonts w:ascii="Arial" w:hAnsi="Arial" w:cs="Arial"/>
                <w:bCs/>
                <w:color w:val="auto"/>
                <w:sz w:val="24"/>
                <w:szCs w:val="24"/>
              </w:rPr>
              <w:t xml:space="preserve">Good Collaborative Efforts </w:t>
            </w:r>
          </w:p>
          <w:p w:rsidR="00F22BB1" w:rsidRPr="00EC7914" w:rsidRDefault="00F22BB1" w:rsidP="00D62CAB">
            <w:pPr>
              <w:pStyle w:val="ListParagraph"/>
              <w:numPr>
                <w:ilvl w:val="1"/>
                <w:numId w:val="5"/>
              </w:numPr>
              <w:spacing w:before="100" w:beforeAutospacing="1" w:after="0" w:line="240" w:lineRule="auto"/>
              <w:rPr>
                <w:rFonts w:ascii="Arial" w:hAnsi="Arial" w:cs="Arial"/>
                <w:bCs/>
                <w:color w:val="auto"/>
                <w:sz w:val="24"/>
                <w:szCs w:val="24"/>
              </w:rPr>
            </w:pPr>
            <w:r w:rsidRPr="00EC7914">
              <w:rPr>
                <w:rFonts w:ascii="Arial" w:hAnsi="Arial" w:cs="Arial"/>
                <w:bCs/>
                <w:color w:val="auto"/>
                <w:sz w:val="24"/>
                <w:szCs w:val="24"/>
              </w:rPr>
              <w:t>Community partnerships (CCHMC, CPS)</w:t>
            </w:r>
          </w:p>
          <w:p w:rsidR="00F22BB1" w:rsidRPr="00EC7914" w:rsidRDefault="00F22BB1" w:rsidP="00D62CAB">
            <w:pPr>
              <w:spacing w:before="100" w:beforeAutospacing="1" w:line="240" w:lineRule="auto"/>
              <w:rPr>
                <w:rFonts w:ascii="Arial" w:hAnsi="Arial" w:cs="Arial"/>
                <w:bCs/>
                <w:color w:val="auto"/>
                <w:sz w:val="24"/>
                <w:szCs w:val="24"/>
              </w:rPr>
            </w:pPr>
          </w:p>
          <w:p w:rsidR="00F22BB1" w:rsidRPr="00EC7914" w:rsidRDefault="00F22BB1" w:rsidP="00D62CAB">
            <w:pPr>
              <w:pStyle w:val="ListParagraph"/>
              <w:numPr>
                <w:ilvl w:val="0"/>
                <w:numId w:val="5"/>
              </w:numPr>
              <w:spacing w:before="100" w:beforeAutospacing="1" w:after="0" w:line="240" w:lineRule="auto"/>
              <w:rPr>
                <w:rFonts w:ascii="Arial" w:hAnsi="Arial" w:cs="Arial"/>
                <w:bCs/>
                <w:color w:val="auto"/>
                <w:sz w:val="24"/>
                <w:szCs w:val="24"/>
              </w:rPr>
            </w:pPr>
            <w:r w:rsidRPr="00EC7914">
              <w:rPr>
                <w:rFonts w:ascii="Arial" w:hAnsi="Arial" w:cs="Arial"/>
                <w:bCs/>
                <w:color w:val="auto"/>
                <w:sz w:val="24"/>
                <w:szCs w:val="24"/>
              </w:rPr>
              <w:t>Mission and Visions Work</w:t>
            </w:r>
          </w:p>
          <w:p w:rsidR="00F22BB1" w:rsidRPr="00EC7914" w:rsidRDefault="00F22BB1" w:rsidP="00D62CAB">
            <w:pPr>
              <w:pStyle w:val="ListParagraph"/>
              <w:numPr>
                <w:ilvl w:val="1"/>
                <w:numId w:val="5"/>
              </w:numPr>
              <w:spacing w:before="100" w:beforeAutospacing="1" w:after="0" w:line="240" w:lineRule="auto"/>
              <w:rPr>
                <w:rFonts w:ascii="Arial" w:hAnsi="Arial" w:cs="Arial"/>
                <w:color w:val="auto"/>
                <w:sz w:val="24"/>
                <w:szCs w:val="24"/>
              </w:rPr>
            </w:pPr>
            <w:r w:rsidRPr="00EC7914">
              <w:rPr>
                <w:rFonts w:ascii="Arial" w:hAnsi="Arial" w:cs="Arial"/>
                <w:bCs/>
                <w:color w:val="auto"/>
                <w:sz w:val="24"/>
                <w:szCs w:val="24"/>
              </w:rPr>
              <w:t xml:space="preserve">PCMH (Patient Centered Medical Home) Certified </w:t>
            </w:r>
          </w:p>
          <w:p w:rsidR="00F22BB1" w:rsidRPr="00EC7914" w:rsidRDefault="00F22BB1" w:rsidP="00D62CAB">
            <w:pPr>
              <w:pStyle w:val="ListParagraph"/>
              <w:numPr>
                <w:ilvl w:val="1"/>
                <w:numId w:val="5"/>
              </w:numPr>
              <w:spacing w:before="100" w:beforeAutospacing="1" w:after="0" w:line="240" w:lineRule="auto"/>
              <w:rPr>
                <w:rFonts w:ascii="Arial" w:hAnsi="Arial" w:cs="Arial"/>
                <w:color w:val="auto"/>
                <w:sz w:val="24"/>
                <w:szCs w:val="24"/>
              </w:rPr>
            </w:pPr>
            <w:r w:rsidRPr="00EC7914">
              <w:rPr>
                <w:rFonts w:ascii="Arial" w:hAnsi="Arial" w:cs="Arial"/>
                <w:bCs/>
                <w:color w:val="auto"/>
                <w:sz w:val="24"/>
                <w:szCs w:val="24"/>
              </w:rPr>
              <w:t>Accreditation in process</w:t>
            </w:r>
          </w:p>
          <w:p w:rsidR="00F22BB1" w:rsidRPr="00EC7914" w:rsidRDefault="00F22BB1" w:rsidP="00D62CAB">
            <w:pPr>
              <w:spacing w:before="100" w:beforeAutospacing="1" w:line="240" w:lineRule="auto"/>
              <w:rPr>
                <w:rFonts w:ascii="Arial" w:hAnsi="Arial" w:cs="Arial"/>
                <w:color w:val="auto"/>
                <w:sz w:val="24"/>
                <w:szCs w:val="24"/>
              </w:rPr>
            </w:pPr>
          </w:p>
        </w:tc>
        <w:tc>
          <w:tcPr>
            <w:tcW w:w="5850" w:type="dxa"/>
          </w:tcPr>
          <w:p w:rsidR="00F22BB1" w:rsidRPr="00EC7914" w:rsidRDefault="00F22BB1" w:rsidP="00D62CAB">
            <w:pPr>
              <w:pStyle w:val="ListParagraph"/>
              <w:numPr>
                <w:ilvl w:val="0"/>
                <w:numId w:val="4"/>
              </w:numPr>
              <w:spacing w:before="100" w:beforeAutospacing="1" w:after="0" w:line="240" w:lineRule="auto"/>
              <w:rPr>
                <w:rFonts w:ascii="Arial" w:hAnsi="Arial" w:cs="Arial"/>
                <w:color w:val="auto"/>
                <w:sz w:val="24"/>
                <w:szCs w:val="24"/>
              </w:rPr>
            </w:pPr>
            <w:r w:rsidRPr="00EC7914">
              <w:rPr>
                <w:rFonts w:ascii="Arial" w:hAnsi="Arial" w:cs="Arial"/>
                <w:bCs/>
                <w:color w:val="auto"/>
                <w:sz w:val="24"/>
                <w:szCs w:val="24"/>
              </w:rPr>
              <w:t xml:space="preserve">Improve Community Relationships/Relevance and Reputation </w:t>
            </w:r>
          </w:p>
          <w:p w:rsidR="00F22BB1" w:rsidRPr="00EC7914" w:rsidRDefault="00F22BB1" w:rsidP="00D62CAB">
            <w:pPr>
              <w:pStyle w:val="ListParagraph"/>
              <w:numPr>
                <w:ilvl w:val="1"/>
                <w:numId w:val="4"/>
              </w:numPr>
              <w:spacing w:before="100" w:beforeAutospacing="1" w:after="0" w:line="240" w:lineRule="auto"/>
              <w:rPr>
                <w:rFonts w:ascii="Arial" w:hAnsi="Arial" w:cs="Arial"/>
                <w:color w:val="auto"/>
                <w:sz w:val="24"/>
                <w:szCs w:val="24"/>
              </w:rPr>
            </w:pPr>
            <w:r w:rsidRPr="00EC7914">
              <w:rPr>
                <w:rFonts w:ascii="Arial" w:hAnsi="Arial" w:cs="Arial"/>
                <w:bCs/>
                <w:color w:val="auto"/>
                <w:sz w:val="24"/>
                <w:szCs w:val="24"/>
              </w:rPr>
              <w:t>mental health/substance abuse/violence</w:t>
            </w:r>
          </w:p>
          <w:p w:rsidR="00F22BB1" w:rsidRPr="00EC7914" w:rsidRDefault="00F22BB1" w:rsidP="00D62CAB">
            <w:pPr>
              <w:spacing w:before="100" w:beforeAutospacing="1" w:line="240" w:lineRule="auto"/>
              <w:ind w:firstLine="45"/>
              <w:rPr>
                <w:rFonts w:ascii="Arial" w:hAnsi="Arial" w:cs="Arial"/>
                <w:color w:val="auto"/>
                <w:sz w:val="24"/>
                <w:szCs w:val="24"/>
              </w:rPr>
            </w:pPr>
          </w:p>
          <w:p w:rsidR="00F22BB1" w:rsidRPr="00EC7914" w:rsidRDefault="00F22BB1" w:rsidP="00D62CAB">
            <w:pPr>
              <w:pStyle w:val="ListParagraph"/>
              <w:numPr>
                <w:ilvl w:val="0"/>
                <w:numId w:val="4"/>
              </w:numPr>
              <w:spacing w:before="100" w:beforeAutospacing="1" w:after="0" w:line="240" w:lineRule="auto"/>
              <w:rPr>
                <w:rFonts w:ascii="Arial" w:hAnsi="Arial" w:cs="Arial"/>
                <w:color w:val="auto"/>
                <w:sz w:val="24"/>
                <w:szCs w:val="24"/>
              </w:rPr>
            </w:pPr>
            <w:r w:rsidRPr="00EC7914">
              <w:rPr>
                <w:rFonts w:ascii="Arial" w:hAnsi="Arial" w:cs="Arial"/>
                <w:bCs/>
                <w:color w:val="auto"/>
                <w:sz w:val="24"/>
                <w:szCs w:val="24"/>
              </w:rPr>
              <w:t>Expansion of Services</w:t>
            </w:r>
          </w:p>
          <w:p w:rsidR="00F22BB1" w:rsidRPr="00EC7914" w:rsidRDefault="00F22BB1" w:rsidP="00D62CAB">
            <w:pPr>
              <w:spacing w:before="100" w:beforeAutospacing="1" w:line="240" w:lineRule="auto"/>
              <w:rPr>
                <w:rFonts w:ascii="Arial" w:hAnsi="Arial" w:cs="Arial"/>
                <w:color w:val="auto"/>
                <w:sz w:val="24"/>
                <w:szCs w:val="24"/>
              </w:rPr>
            </w:pPr>
          </w:p>
          <w:p w:rsidR="00F22BB1" w:rsidRPr="00EC7914" w:rsidRDefault="00F22BB1" w:rsidP="00D62CAB">
            <w:pPr>
              <w:pStyle w:val="ListParagraph"/>
              <w:numPr>
                <w:ilvl w:val="0"/>
                <w:numId w:val="4"/>
              </w:numPr>
              <w:spacing w:before="100" w:beforeAutospacing="1" w:after="0" w:line="240" w:lineRule="auto"/>
              <w:rPr>
                <w:rFonts w:ascii="Arial" w:hAnsi="Arial" w:cs="Arial"/>
                <w:bCs/>
                <w:color w:val="auto"/>
                <w:sz w:val="24"/>
                <w:szCs w:val="24"/>
              </w:rPr>
            </w:pPr>
            <w:r w:rsidRPr="00EC7914">
              <w:rPr>
                <w:rFonts w:ascii="Arial" w:hAnsi="Arial" w:cs="Arial"/>
                <w:bCs/>
                <w:color w:val="auto"/>
                <w:sz w:val="24"/>
                <w:szCs w:val="24"/>
              </w:rPr>
              <w:t>Improve Marketing</w:t>
            </w:r>
          </w:p>
          <w:p w:rsidR="00F22BB1" w:rsidRPr="00EC7914" w:rsidRDefault="00F22BB1" w:rsidP="00D62CAB">
            <w:pPr>
              <w:pStyle w:val="ListParagraph"/>
              <w:spacing w:before="100" w:beforeAutospacing="1" w:line="240" w:lineRule="auto"/>
              <w:rPr>
                <w:rFonts w:ascii="Arial" w:hAnsi="Arial" w:cs="Arial"/>
                <w:bCs/>
                <w:color w:val="auto"/>
                <w:sz w:val="24"/>
                <w:szCs w:val="24"/>
              </w:rPr>
            </w:pPr>
          </w:p>
          <w:p w:rsidR="00F22BB1" w:rsidRPr="00EC7914" w:rsidRDefault="00F22BB1" w:rsidP="00D62CAB">
            <w:pPr>
              <w:pStyle w:val="ListParagraph"/>
              <w:spacing w:before="100" w:beforeAutospacing="1" w:line="240" w:lineRule="auto"/>
              <w:rPr>
                <w:rFonts w:ascii="Arial" w:hAnsi="Arial" w:cs="Arial"/>
                <w:bCs/>
                <w:color w:val="auto"/>
                <w:sz w:val="24"/>
                <w:szCs w:val="24"/>
              </w:rPr>
            </w:pPr>
          </w:p>
          <w:p w:rsidR="00F22BB1" w:rsidRDefault="00F22BB1" w:rsidP="00D62CAB">
            <w:pPr>
              <w:pStyle w:val="ListParagraph"/>
              <w:numPr>
                <w:ilvl w:val="0"/>
                <w:numId w:val="4"/>
              </w:numPr>
              <w:spacing w:before="100" w:beforeAutospacing="1" w:after="0" w:line="240" w:lineRule="auto"/>
              <w:rPr>
                <w:rFonts w:ascii="Arial" w:hAnsi="Arial" w:cs="Arial"/>
                <w:bCs/>
                <w:color w:val="auto"/>
                <w:sz w:val="24"/>
                <w:szCs w:val="24"/>
              </w:rPr>
            </w:pPr>
            <w:r w:rsidRPr="00EC7914">
              <w:rPr>
                <w:rFonts w:ascii="Arial" w:hAnsi="Arial" w:cs="Arial"/>
                <w:bCs/>
                <w:color w:val="auto"/>
                <w:sz w:val="24"/>
                <w:szCs w:val="24"/>
              </w:rPr>
              <w:t>Increase our Engagement with our City Government Officials (council, mayor, county officials)</w:t>
            </w:r>
          </w:p>
          <w:p w:rsidR="00D62CAB" w:rsidRDefault="00D62CAB" w:rsidP="00D62CAB">
            <w:pPr>
              <w:pStyle w:val="ListParagraph"/>
              <w:spacing w:before="100" w:beforeAutospacing="1" w:after="0" w:line="240" w:lineRule="auto"/>
              <w:rPr>
                <w:rFonts w:ascii="Arial" w:hAnsi="Arial" w:cs="Arial"/>
                <w:bCs/>
                <w:color w:val="auto"/>
                <w:sz w:val="24"/>
                <w:szCs w:val="24"/>
              </w:rPr>
            </w:pPr>
          </w:p>
          <w:p w:rsidR="00D62CAB" w:rsidRPr="00D62CAB" w:rsidRDefault="00D62CAB" w:rsidP="00D62CAB">
            <w:pPr>
              <w:pStyle w:val="ListParagraph"/>
              <w:spacing w:before="100" w:beforeAutospacing="1" w:after="0" w:line="240" w:lineRule="auto"/>
              <w:rPr>
                <w:rFonts w:ascii="Arial" w:hAnsi="Arial" w:cs="Arial"/>
                <w:bCs/>
                <w:color w:val="auto"/>
                <w:sz w:val="24"/>
                <w:szCs w:val="24"/>
              </w:rPr>
            </w:pPr>
          </w:p>
          <w:p w:rsidR="00F22BB1" w:rsidRPr="00EC7914" w:rsidRDefault="00F22BB1" w:rsidP="00D62CAB">
            <w:pPr>
              <w:pStyle w:val="ListParagraph"/>
              <w:numPr>
                <w:ilvl w:val="0"/>
                <w:numId w:val="4"/>
              </w:numPr>
              <w:spacing w:before="100" w:beforeAutospacing="1" w:after="0" w:line="240" w:lineRule="auto"/>
              <w:rPr>
                <w:rFonts w:ascii="Arial" w:hAnsi="Arial" w:cs="Arial"/>
                <w:color w:val="auto"/>
                <w:sz w:val="24"/>
                <w:szCs w:val="24"/>
              </w:rPr>
            </w:pPr>
            <w:r w:rsidRPr="00EC7914">
              <w:rPr>
                <w:rFonts w:ascii="Arial" w:hAnsi="Arial" w:cs="Arial"/>
                <w:bCs/>
                <w:color w:val="auto"/>
                <w:sz w:val="24"/>
                <w:szCs w:val="24"/>
              </w:rPr>
              <w:t>Take a greater “Leadership Role” in Public Health Practices 0verall</w:t>
            </w:r>
          </w:p>
          <w:p w:rsidR="00F22BB1" w:rsidRPr="00EC7914" w:rsidRDefault="00F22BB1" w:rsidP="00D62CAB">
            <w:pPr>
              <w:pStyle w:val="ListParagraph"/>
              <w:spacing w:before="100" w:beforeAutospacing="1" w:line="240" w:lineRule="auto"/>
              <w:rPr>
                <w:rFonts w:ascii="Arial" w:hAnsi="Arial" w:cs="Arial"/>
                <w:color w:val="auto"/>
                <w:sz w:val="24"/>
                <w:szCs w:val="24"/>
              </w:rPr>
            </w:pPr>
            <w:r w:rsidRPr="00EC7914">
              <w:rPr>
                <w:rFonts w:ascii="Arial" w:hAnsi="Arial" w:cs="Arial"/>
                <w:bCs/>
                <w:color w:val="auto"/>
                <w:sz w:val="24"/>
                <w:szCs w:val="24"/>
              </w:rPr>
              <w:t xml:space="preserve">(Increase publications, presentations, Intentional Efforts to Change as Public Health and Health Care Practices Change) </w:t>
            </w:r>
          </w:p>
        </w:tc>
      </w:tr>
    </w:tbl>
    <w:p w:rsidR="00F22BB1" w:rsidRPr="00EC7914" w:rsidRDefault="00F22BB1" w:rsidP="00F22BB1">
      <w:pPr>
        <w:rPr>
          <w:rFonts w:ascii="Arial" w:hAnsi="Arial" w:cs="Arial"/>
          <w:color w:val="auto"/>
          <w:sz w:val="24"/>
          <w:szCs w:val="24"/>
        </w:rPr>
      </w:pPr>
    </w:p>
    <w:p w:rsidR="00F22BB1" w:rsidRPr="00EC7914" w:rsidRDefault="00F22BB1" w:rsidP="00F22BB1">
      <w:pPr>
        <w:rPr>
          <w:rFonts w:ascii="Arial" w:hAnsi="Arial" w:cs="Arial"/>
          <w:color w:val="auto"/>
          <w:sz w:val="24"/>
          <w:szCs w:val="24"/>
        </w:rPr>
      </w:pPr>
    </w:p>
    <w:p w:rsidR="00F22BB1" w:rsidRPr="00D62CAB" w:rsidRDefault="00F22BB1" w:rsidP="00F22BB1">
      <w:pPr>
        <w:rPr>
          <w:rFonts w:ascii="Arial" w:eastAsiaTheme="majorEastAsia" w:hAnsi="Arial" w:cs="Arial"/>
          <w:i/>
          <w:color w:val="auto"/>
          <w:kern w:val="24"/>
          <w:sz w:val="24"/>
          <w:szCs w:val="24"/>
        </w:rPr>
      </w:pPr>
      <w:r w:rsidRPr="00D62CAB">
        <w:rPr>
          <w:rFonts w:ascii="Arial" w:eastAsiaTheme="majorEastAsia" w:hAnsi="Arial" w:cs="Arial"/>
          <w:bCs/>
          <w:i/>
          <w:color w:val="auto"/>
          <w:kern w:val="24"/>
          <w:sz w:val="24"/>
          <w:szCs w:val="24"/>
        </w:rPr>
        <w:lastRenderedPageBreak/>
        <w:t>Top five identified weaknesses and threats</w:t>
      </w:r>
    </w:p>
    <w:tbl>
      <w:tblPr>
        <w:tblStyle w:val="TableGrid"/>
        <w:tblW w:w="11700" w:type="dxa"/>
        <w:tblInd w:w="-1175" w:type="dxa"/>
        <w:tblLook w:val="04A0" w:firstRow="1" w:lastRow="0" w:firstColumn="1" w:lastColumn="0" w:noHBand="0" w:noVBand="1"/>
      </w:tblPr>
      <w:tblGrid>
        <w:gridCol w:w="5490"/>
        <w:gridCol w:w="6210"/>
      </w:tblGrid>
      <w:tr w:rsidR="00F22BB1" w:rsidRPr="00EC7914" w:rsidTr="00BB3644">
        <w:tc>
          <w:tcPr>
            <w:tcW w:w="5490" w:type="dxa"/>
          </w:tcPr>
          <w:p w:rsidR="00F22BB1" w:rsidRPr="00EC7914" w:rsidRDefault="00F22BB1" w:rsidP="00A000B1">
            <w:pPr>
              <w:jc w:val="center"/>
              <w:rPr>
                <w:rFonts w:ascii="Arial" w:hAnsi="Arial" w:cs="Arial"/>
                <w:color w:val="auto"/>
                <w:sz w:val="24"/>
                <w:szCs w:val="24"/>
              </w:rPr>
            </w:pPr>
            <w:r w:rsidRPr="00EC7914">
              <w:rPr>
                <w:rFonts w:ascii="Arial" w:hAnsi="Arial" w:cs="Arial"/>
                <w:b/>
                <w:bCs/>
                <w:color w:val="auto"/>
                <w:sz w:val="24"/>
                <w:szCs w:val="24"/>
                <w:u w:val="single"/>
              </w:rPr>
              <w:t>CHD Weaknesses (Internal)</w:t>
            </w:r>
          </w:p>
          <w:p w:rsidR="00F22BB1" w:rsidRPr="00EC7914" w:rsidRDefault="00F22BB1" w:rsidP="00A000B1">
            <w:pPr>
              <w:rPr>
                <w:rFonts w:ascii="Arial" w:hAnsi="Arial" w:cs="Arial"/>
                <w:color w:val="auto"/>
                <w:sz w:val="24"/>
                <w:szCs w:val="24"/>
              </w:rPr>
            </w:pPr>
          </w:p>
        </w:tc>
        <w:tc>
          <w:tcPr>
            <w:tcW w:w="6210" w:type="dxa"/>
          </w:tcPr>
          <w:p w:rsidR="00F22BB1" w:rsidRPr="00EC7914" w:rsidRDefault="00F22BB1" w:rsidP="00A000B1">
            <w:pPr>
              <w:jc w:val="center"/>
              <w:rPr>
                <w:rFonts w:ascii="Arial" w:hAnsi="Arial" w:cs="Arial"/>
                <w:color w:val="auto"/>
                <w:sz w:val="24"/>
                <w:szCs w:val="24"/>
              </w:rPr>
            </w:pPr>
            <w:r w:rsidRPr="00EC7914">
              <w:rPr>
                <w:rFonts w:ascii="Arial" w:hAnsi="Arial" w:cs="Arial"/>
                <w:b/>
                <w:bCs/>
                <w:color w:val="auto"/>
                <w:sz w:val="24"/>
                <w:szCs w:val="24"/>
                <w:u w:val="single"/>
              </w:rPr>
              <w:t>CHD Threats (External)</w:t>
            </w:r>
          </w:p>
          <w:p w:rsidR="00F22BB1" w:rsidRPr="00EC7914" w:rsidRDefault="00F22BB1" w:rsidP="00A000B1">
            <w:pPr>
              <w:rPr>
                <w:rFonts w:ascii="Arial" w:hAnsi="Arial" w:cs="Arial"/>
                <w:color w:val="auto"/>
                <w:sz w:val="24"/>
                <w:szCs w:val="24"/>
              </w:rPr>
            </w:pPr>
          </w:p>
        </w:tc>
      </w:tr>
      <w:tr w:rsidR="00F22BB1" w:rsidRPr="00EC7914" w:rsidTr="00BB3644">
        <w:trPr>
          <w:trHeight w:val="70"/>
        </w:trPr>
        <w:tc>
          <w:tcPr>
            <w:tcW w:w="5490" w:type="dxa"/>
          </w:tcPr>
          <w:p w:rsidR="00F22BB1" w:rsidRPr="00EC7914" w:rsidRDefault="00F22BB1" w:rsidP="00F22BB1">
            <w:pPr>
              <w:pStyle w:val="ListParagraph"/>
              <w:numPr>
                <w:ilvl w:val="0"/>
                <w:numId w:val="7"/>
              </w:numPr>
              <w:spacing w:before="0" w:after="0" w:line="240" w:lineRule="auto"/>
              <w:rPr>
                <w:rFonts w:ascii="Arial" w:eastAsia="Times New Roman" w:hAnsi="Arial" w:cs="Arial"/>
                <w:color w:val="auto"/>
                <w:sz w:val="24"/>
                <w:szCs w:val="24"/>
                <w:lang w:eastAsia="en-US"/>
              </w:rPr>
            </w:pPr>
            <w:r w:rsidRPr="00EC7914">
              <w:rPr>
                <w:rFonts w:ascii="Arial" w:eastAsia="+mn-ea" w:hAnsi="Arial" w:cs="Arial"/>
                <w:bCs/>
                <w:color w:val="auto"/>
                <w:kern w:val="24"/>
                <w:sz w:val="24"/>
                <w:szCs w:val="24"/>
                <w:lang w:eastAsia="en-US"/>
              </w:rPr>
              <w:t xml:space="preserve">Poor Communication internally and externally </w:t>
            </w:r>
          </w:p>
          <w:p w:rsidR="00F22BB1" w:rsidRPr="00EC7914" w:rsidRDefault="00F22BB1" w:rsidP="00F22BB1">
            <w:pPr>
              <w:pStyle w:val="ListParagraph"/>
              <w:numPr>
                <w:ilvl w:val="1"/>
                <w:numId w:val="7"/>
              </w:numPr>
              <w:spacing w:before="0" w:after="0" w:line="240" w:lineRule="auto"/>
              <w:rPr>
                <w:rFonts w:ascii="Arial" w:eastAsia="Times New Roman" w:hAnsi="Arial" w:cs="Arial"/>
                <w:color w:val="auto"/>
                <w:sz w:val="24"/>
                <w:szCs w:val="24"/>
                <w:lang w:eastAsia="en-US"/>
              </w:rPr>
            </w:pPr>
            <w:r w:rsidRPr="00EC7914">
              <w:rPr>
                <w:rFonts w:ascii="Arial" w:eastAsia="+mn-ea" w:hAnsi="Arial" w:cs="Arial"/>
                <w:bCs/>
                <w:color w:val="auto"/>
                <w:kern w:val="24"/>
                <w:sz w:val="24"/>
                <w:szCs w:val="24"/>
                <w:lang w:eastAsia="en-US"/>
              </w:rPr>
              <w:t>Lack of Inclusion in program</w:t>
            </w:r>
          </w:p>
          <w:p w:rsidR="00F22BB1" w:rsidRPr="00EC7914" w:rsidRDefault="00F22BB1" w:rsidP="00A000B1">
            <w:pPr>
              <w:pStyle w:val="ListParagraph"/>
              <w:rPr>
                <w:rFonts w:ascii="Arial" w:eastAsia="Times New Roman" w:hAnsi="Arial" w:cs="Arial"/>
                <w:color w:val="auto"/>
                <w:sz w:val="24"/>
                <w:szCs w:val="24"/>
                <w:lang w:eastAsia="en-US"/>
              </w:rPr>
            </w:pPr>
          </w:p>
          <w:p w:rsidR="00F22BB1" w:rsidRPr="00EC7914" w:rsidRDefault="00F22BB1" w:rsidP="00F22BB1">
            <w:pPr>
              <w:pStyle w:val="ListParagraph"/>
              <w:numPr>
                <w:ilvl w:val="0"/>
                <w:numId w:val="7"/>
              </w:numPr>
              <w:spacing w:before="0" w:after="0" w:line="240" w:lineRule="auto"/>
              <w:rPr>
                <w:rFonts w:ascii="Arial" w:eastAsia="Times New Roman" w:hAnsi="Arial" w:cs="Arial"/>
                <w:color w:val="auto"/>
                <w:sz w:val="24"/>
                <w:szCs w:val="24"/>
                <w:lang w:eastAsia="en-US"/>
              </w:rPr>
            </w:pPr>
            <w:r w:rsidRPr="00EC7914">
              <w:rPr>
                <w:rFonts w:ascii="Arial" w:eastAsia="+mn-ea" w:hAnsi="Arial" w:cs="Arial"/>
                <w:bCs/>
                <w:color w:val="auto"/>
                <w:kern w:val="24"/>
                <w:sz w:val="24"/>
                <w:szCs w:val="24"/>
                <w:lang w:eastAsia="en-US"/>
              </w:rPr>
              <w:t xml:space="preserve">Lack of Community Collaboration </w:t>
            </w:r>
          </w:p>
          <w:p w:rsidR="00F22BB1" w:rsidRPr="00EC7914" w:rsidRDefault="00F22BB1" w:rsidP="00A000B1">
            <w:pPr>
              <w:rPr>
                <w:rFonts w:ascii="Arial" w:eastAsia="Times New Roman" w:hAnsi="Arial" w:cs="Arial"/>
                <w:color w:val="auto"/>
                <w:sz w:val="24"/>
                <w:szCs w:val="24"/>
                <w:lang w:eastAsia="en-US"/>
              </w:rPr>
            </w:pPr>
          </w:p>
          <w:p w:rsidR="00F22BB1" w:rsidRPr="00EC7914" w:rsidRDefault="00F22BB1" w:rsidP="00F22BB1">
            <w:pPr>
              <w:pStyle w:val="ListParagraph"/>
              <w:numPr>
                <w:ilvl w:val="0"/>
                <w:numId w:val="7"/>
              </w:numPr>
              <w:spacing w:before="0" w:after="0" w:line="240" w:lineRule="auto"/>
              <w:rPr>
                <w:rFonts w:ascii="Arial" w:eastAsia="Times New Roman" w:hAnsi="Arial" w:cs="Arial"/>
                <w:color w:val="auto"/>
                <w:sz w:val="24"/>
                <w:szCs w:val="24"/>
                <w:lang w:eastAsia="en-US"/>
              </w:rPr>
            </w:pPr>
            <w:r w:rsidRPr="00EC7914">
              <w:rPr>
                <w:rFonts w:ascii="Arial" w:eastAsia="+mn-ea" w:hAnsi="Arial" w:cs="Arial"/>
                <w:bCs/>
                <w:color w:val="auto"/>
                <w:kern w:val="24"/>
                <w:sz w:val="24"/>
                <w:szCs w:val="24"/>
                <w:lang w:eastAsia="en-US"/>
              </w:rPr>
              <w:t xml:space="preserve">Low Morale </w:t>
            </w:r>
          </w:p>
          <w:p w:rsidR="00F22BB1" w:rsidRPr="00EC7914" w:rsidRDefault="00F22BB1" w:rsidP="00A000B1">
            <w:pPr>
              <w:rPr>
                <w:rFonts w:ascii="Arial" w:eastAsia="Times New Roman" w:hAnsi="Arial" w:cs="Arial"/>
                <w:color w:val="auto"/>
                <w:sz w:val="24"/>
                <w:szCs w:val="24"/>
                <w:lang w:eastAsia="en-US"/>
              </w:rPr>
            </w:pPr>
          </w:p>
          <w:p w:rsidR="00F22BB1" w:rsidRPr="00EC7914" w:rsidRDefault="00F22BB1" w:rsidP="00F22BB1">
            <w:pPr>
              <w:pStyle w:val="ListParagraph"/>
              <w:numPr>
                <w:ilvl w:val="0"/>
                <w:numId w:val="7"/>
              </w:numPr>
              <w:spacing w:before="0" w:after="0" w:line="240" w:lineRule="auto"/>
              <w:rPr>
                <w:rFonts w:ascii="Arial" w:eastAsia="Times New Roman" w:hAnsi="Arial" w:cs="Arial"/>
                <w:color w:val="auto"/>
                <w:sz w:val="24"/>
                <w:szCs w:val="24"/>
                <w:lang w:eastAsia="en-US"/>
              </w:rPr>
            </w:pPr>
            <w:r w:rsidRPr="00EC7914">
              <w:rPr>
                <w:rFonts w:ascii="Arial" w:eastAsia="+mn-ea" w:hAnsi="Arial" w:cs="Arial"/>
                <w:bCs/>
                <w:color w:val="auto"/>
                <w:kern w:val="24"/>
                <w:sz w:val="24"/>
                <w:szCs w:val="24"/>
                <w:lang w:eastAsia="en-US"/>
              </w:rPr>
              <w:t>Lack of proper training</w:t>
            </w:r>
          </w:p>
          <w:p w:rsidR="00F22BB1" w:rsidRPr="00EC7914" w:rsidRDefault="00F22BB1" w:rsidP="00F22BB1">
            <w:pPr>
              <w:pStyle w:val="ListParagraph"/>
              <w:numPr>
                <w:ilvl w:val="1"/>
                <w:numId w:val="7"/>
              </w:numPr>
              <w:spacing w:before="0" w:after="0" w:line="240" w:lineRule="auto"/>
              <w:rPr>
                <w:rFonts w:ascii="Arial" w:eastAsia="Times New Roman" w:hAnsi="Arial" w:cs="Arial"/>
                <w:color w:val="auto"/>
                <w:sz w:val="24"/>
                <w:szCs w:val="24"/>
                <w:lang w:eastAsia="en-US"/>
              </w:rPr>
            </w:pPr>
            <w:r w:rsidRPr="00EC7914">
              <w:rPr>
                <w:rFonts w:ascii="Arial" w:eastAsia="+mn-ea" w:hAnsi="Arial" w:cs="Arial"/>
                <w:bCs/>
                <w:color w:val="auto"/>
                <w:kern w:val="24"/>
                <w:sz w:val="24"/>
                <w:szCs w:val="24"/>
                <w:lang w:eastAsia="en-US"/>
              </w:rPr>
              <w:t>lack Staff Develop Department (for 7 years)</w:t>
            </w:r>
          </w:p>
          <w:p w:rsidR="00F22BB1" w:rsidRPr="00EC7914" w:rsidRDefault="00F22BB1" w:rsidP="00F22BB1">
            <w:pPr>
              <w:pStyle w:val="ListParagraph"/>
              <w:numPr>
                <w:ilvl w:val="1"/>
                <w:numId w:val="7"/>
              </w:numPr>
              <w:spacing w:before="0" w:after="0" w:line="240" w:lineRule="auto"/>
              <w:rPr>
                <w:rFonts w:ascii="Arial" w:eastAsia="Times New Roman" w:hAnsi="Arial" w:cs="Arial"/>
                <w:color w:val="auto"/>
                <w:sz w:val="24"/>
                <w:szCs w:val="24"/>
                <w:lang w:eastAsia="en-US"/>
              </w:rPr>
            </w:pPr>
            <w:r w:rsidRPr="00EC7914">
              <w:rPr>
                <w:rFonts w:ascii="Arial" w:eastAsia="+mn-ea" w:hAnsi="Arial" w:cs="Arial"/>
                <w:bCs/>
                <w:color w:val="auto"/>
                <w:kern w:val="24"/>
                <w:sz w:val="24"/>
                <w:szCs w:val="24"/>
                <w:lang w:eastAsia="en-US"/>
              </w:rPr>
              <w:t xml:space="preserve">lack Tuition Reimbursement </w:t>
            </w:r>
          </w:p>
          <w:p w:rsidR="00F22BB1" w:rsidRPr="00EC7914" w:rsidRDefault="00F22BB1" w:rsidP="00F22BB1">
            <w:pPr>
              <w:pStyle w:val="ListParagraph"/>
              <w:numPr>
                <w:ilvl w:val="1"/>
                <w:numId w:val="7"/>
              </w:numPr>
              <w:spacing w:before="0" w:after="0" w:line="240" w:lineRule="auto"/>
              <w:rPr>
                <w:rFonts w:ascii="Arial" w:eastAsia="+mn-ea" w:hAnsi="Arial" w:cs="Arial"/>
                <w:bCs/>
                <w:color w:val="auto"/>
                <w:kern w:val="24"/>
                <w:sz w:val="24"/>
                <w:szCs w:val="24"/>
                <w:lang w:eastAsia="en-US"/>
              </w:rPr>
            </w:pPr>
            <w:r w:rsidRPr="00EC7914">
              <w:rPr>
                <w:rFonts w:ascii="Arial" w:eastAsia="+mn-ea" w:hAnsi="Arial" w:cs="Arial"/>
                <w:bCs/>
                <w:color w:val="auto"/>
                <w:kern w:val="24"/>
                <w:sz w:val="24"/>
                <w:szCs w:val="24"/>
                <w:lang w:eastAsia="en-US"/>
              </w:rPr>
              <w:t>lack Incentives/</w:t>
            </w:r>
          </w:p>
          <w:p w:rsidR="00F22BB1" w:rsidRPr="00EC7914" w:rsidRDefault="00F22BB1" w:rsidP="00A000B1">
            <w:pPr>
              <w:pStyle w:val="ListParagraph"/>
              <w:rPr>
                <w:rFonts w:ascii="Arial" w:eastAsia="+mn-ea" w:hAnsi="Arial" w:cs="Arial"/>
                <w:bCs/>
                <w:color w:val="auto"/>
                <w:kern w:val="24"/>
                <w:sz w:val="24"/>
                <w:szCs w:val="24"/>
                <w:lang w:eastAsia="en-US"/>
              </w:rPr>
            </w:pPr>
            <w:r w:rsidRPr="00EC7914">
              <w:rPr>
                <w:rFonts w:ascii="Arial" w:eastAsia="+mn-ea" w:hAnsi="Arial" w:cs="Arial"/>
                <w:bCs/>
                <w:color w:val="auto"/>
                <w:kern w:val="24"/>
                <w:sz w:val="24"/>
                <w:szCs w:val="24"/>
                <w:lang w:eastAsia="en-US"/>
              </w:rPr>
              <w:t>Encouragement/Appreciation</w:t>
            </w:r>
          </w:p>
          <w:p w:rsidR="00F22BB1" w:rsidRPr="00EC7914" w:rsidRDefault="00F22BB1" w:rsidP="00A000B1">
            <w:pPr>
              <w:rPr>
                <w:rFonts w:ascii="Arial" w:eastAsia="Times New Roman" w:hAnsi="Arial" w:cs="Arial"/>
                <w:color w:val="auto"/>
                <w:sz w:val="24"/>
                <w:szCs w:val="24"/>
                <w:lang w:eastAsia="en-US"/>
              </w:rPr>
            </w:pPr>
          </w:p>
          <w:p w:rsidR="00F22BB1" w:rsidRPr="00EC7914" w:rsidRDefault="00F22BB1" w:rsidP="00F22BB1">
            <w:pPr>
              <w:pStyle w:val="ListParagraph"/>
              <w:numPr>
                <w:ilvl w:val="0"/>
                <w:numId w:val="7"/>
              </w:numPr>
              <w:spacing w:before="0" w:after="0" w:line="240" w:lineRule="auto"/>
              <w:rPr>
                <w:rFonts w:ascii="Arial" w:eastAsia="Times New Roman" w:hAnsi="Arial" w:cs="Arial"/>
                <w:color w:val="auto"/>
                <w:sz w:val="24"/>
                <w:szCs w:val="24"/>
                <w:lang w:eastAsia="en-US"/>
              </w:rPr>
            </w:pPr>
            <w:r w:rsidRPr="00EC7914">
              <w:rPr>
                <w:rFonts w:ascii="Arial" w:eastAsia="+mn-ea" w:hAnsi="Arial" w:cs="Arial"/>
                <w:bCs/>
                <w:color w:val="auto"/>
                <w:kern w:val="24"/>
                <w:sz w:val="24"/>
                <w:szCs w:val="24"/>
                <w:lang w:eastAsia="en-US"/>
              </w:rPr>
              <w:t xml:space="preserve">Lack of Leadership Development </w:t>
            </w:r>
          </w:p>
          <w:p w:rsidR="00F22BB1" w:rsidRPr="00EC7914" w:rsidRDefault="00F22BB1" w:rsidP="00F22BB1">
            <w:pPr>
              <w:pStyle w:val="ListParagraph"/>
              <w:numPr>
                <w:ilvl w:val="1"/>
                <w:numId w:val="7"/>
              </w:numPr>
              <w:spacing w:before="0" w:after="0" w:line="240" w:lineRule="auto"/>
              <w:rPr>
                <w:rFonts w:ascii="Arial" w:eastAsia="Times New Roman" w:hAnsi="Arial" w:cs="Arial"/>
                <w:color w:val="auto"/>
                <w:sz w:val="24"/>
                <w:szCs w:val="24"/>
                <w:lang w:eastAsia="en-US"/>
              </w:rPr>
            </w:pPr>
            <w:r w:rsidRPr="00EC7914">
              <w:rPr>
                <w:rFonts w:ascii="Arial" w:eastAsia="+mn-ea" w:hAnsi="Arial" w:cs="Arial"/>
                <w:bCs/>
                <w:color w:val="auto"/>
                <w:kern w:val="24"/>
                <w:sz w:val="24"/>
                <w:szCs w:val="24"/>
                <w:lang w:eastAsia="en-US"/>
              </w:rPr>
              <w:t xml:space="preserve">Need leadership training for all staff </w:t>
            </w:r>
          </w:p>
          <w:p w:rsidR="00F22BB1" w:rsidRPr="00EC7914" w:rsidRDefault="00F22BB1" w:rsidP="00A000B1">
            <w:pPr>
              <w:pStyle w:val="ListParagraph"/>
              <w:ind w:left="1440"/>
              <w:rPr>
                <w:rFonts w:ascii="Arial" w:eastAsia="Times New Roman" w:hAnsi="Arial" w:cs="Arial"/>
                <w:color w:val="auto"/>
                <w:sz w:val="24"/>
                <w:szCs w:val="24"/>
                <w:lang w:eastAsia="en-US"/>
              </w:rPr>
            </w:pPr>
          </w:p>
          <w:p w:rsidR="00F22BB1" w:rsidRPr="00EC7914" w:rsidRDefault="00F22BB1" w:rsidP="00A000B1">
            <w:pPr>
              <w:rPr>
                <w:rFonts w:ascii="Arial" w:hAnsi="Arial" w:cs="Arial"/>
                <w:color w:val="auto"/>
                <w:sz w:val="24"/>
                <w:szCs w:val="24"/>
              </w:rPr>
            </w:pPr>
          </w:p>
        </w:tc>
        <w:tc>
          <w:tcPr>
            <w:tcW w:w="6210" w:type="dxa"/>
          </w:tcPr>
          <w:p w:rsidR="00F22BB1" w:rsidRPr="00EC7914" w:rsidRDefault="00F22BB1" w:rsidP="00F22BB1">
            <w:pPr>
              <w:pStyle w:val="ListParagraph"/>
              <w:numPr>
                <w:ilvl w:val="0"/>
                <w:numId w:val="8"/>
              </w:numPr>
              <w:spacing w:before="0" w:after="0" w:line="240" w:lineRule="auto"/>
              <w:rPr>
                <w:rFonts w:ascii="Arial" w:hAnsi="Arial" w:cs="Arial"/>
                <w:color w:val="auto"/>
                <w:sz w:val="24"/>
                <w:szCs w:val="24"/>
              </w:rPr>
            </w:pPr>
            <w:r w:rsidRPr="00EC7914">
              <w:rPr>
                <w:rFonts w:ascii="Arial" w:hAnsi="Arial" w:cs="Arial"/>
                <w:bCs/>
                <w:color w:val="auto"/>
                <w:sz w:val="24"/>
                <w:szCs w:val="24"/>
              </w:rPr>
              <w:t xml:space="preserve">Improve Community Relationships/Relevance and Reputation </w:t>
            </w:r>
          </w:p>
          <w:p w:rsidR="00F22BB1" w:rsidRPr="00EC7914" w:rsidRDefault="00F22BB1" w:rsidP="00F22BB1">
            <w:pPr>
              <w:pStyle w:val="ListParagraph"/>
              <w:numPr>
                <w:ilvl w:val="1"/>
                <w:numId w:val="8"/>
              </w:numPr>
              <w:spacing w:before="0" w:after="0" w:line="240" w:lineRule="auto"/>
              <w:rPr>
                <w:rFonts w:ascii="Arial" w:hAnsi="Arial" w:cs="Arial"/>
                <w:color w:val="auto"/>
                <w:sz w:val="24"/>
                <w:szCs w:val="24"/>
              </w:rPr>
            </w:pPr>
            <w:r w:rsidRPr="00EC7914">
              <w:rPr>
                <w:rFonts w:ascii="Arial" w:hAnsi="Arial" w:cs="Arial"/>
                <w:bCs/>
                <w:color w:val="auto"/>
                <w:sz w:val="24"/>
                <w:szCs w:val="24"/>
              </w:rPr>
              <w:t>mental health/substance abuse/violence</w:t>
            </w:r>
          </w:p>
          <w:p w:rsidR="00F22BB1" w:rsidRPr="00EC7914" w:rsidRDefault="00F22BB1" w:rsidP="00A000B1">
            <w:pPr>
              <w:ind w:firstLine="45"/>
              <w:rPr>
                <w:rFonts w:ascii="Arial" w:hAnsi="Arial" w:cs="Arial"/>
                <w:color w:val="auto"/>
                <w:sz w:val="24"/>
                <w:szCs w:val="24"/>
              </w:rPr>
            </w:pPr>
          </w:p>
          <w:p w:rsidR="00F22BB1" w:rsidRPr="00EC7914" w:rsidRDefault="00F22BB1" w:rsidP="00F22BB1">
            <w:pPr>
              <w:pStyle w:val="ListParagraph"/>
              <w:numPr>
                <w:ilvl w:val="0"/>
                <w:numId w:val="8"/>
              </w:numPr>
              <w:spacing w:before="0" w:after="0" w:line="240" w:lineRule="auto"/>
              <w:rPr>
                <w:rFonts w:ascii="Arial" w:hAnsi="Arial" w:cs="Arial"/>
                <w:color w:val="auto"/>
                <w:sz w:val="24"/>
                <w:szCs w:val="24"/>
              </w:rPr>
            </w:pPr>
            <w:r w:rsidRPr="00EC7914">
              <w:rPr>
                <w:rFonts w:ascii="Arial" w:hAnsi="Arial" w:cs="Arial"/>
                <w:bCs/>
                <w:color w:val="auto"/>
                <w:sz w:val="24"/>
                <w:szCs w:val="24"/>
              </w:rPr>
              <w:t>Expansion of Services</w:t>
            </w:r>
          </w:p>
          <w:p w:rsidR="00F22BB1" w:rsidRPr="00EC7914" w:rsidRDefault="00F22BB1" w:rsidP="00A000B1">
            <w:pPr>
              <w:rPr>
                <w:rFonts w:ascii="Arial" w:hAnsi="Arial" w:cs="Arial"/>
                <w:color w:val="auto"/>
                <w:sz w:val="24"/>
                <w:szCs w:val="24"/>
              </w:rPr>
            </w:pPr>
          </w:p>
          <w:p w:rsidR="00F22BB1" w:rsidRPr="00EC7914" w:rsidRDefault="00F22BB1" w:rsidP="00F22BB1">
            <w:pPr>
              <w:pStyle w:val="ListParagraph"/>
              <w:numPr>
                <w:ilvl w:val="0"/>
                <w:numId w:val="8"/>
              </w:numPr>
              <w:spacing w:before="0" w:after="0" w:line="240" w:lineRule="auto"/>
              <w:rPr>
                <w:rFonts w:ascii="Arial" w:hAnsi="Arial" w:cs="Arial"/>
                <w:bCs/>
                <w:color w:val="auto"/>
                <w:sz w:val="24"/>
                <w:szCs w:val="24"/>
              </w:rPr>
            </w:pPr>
            <w:r w:rsidRPr="00EC7914">
              <w:rPr>
                <w:rFonts w:ascii="Arial" w:hAnsi="Arial" w:cs="Arial"/>
                <w:bCs/>
                <w:color w:val="auto"/>
                <w:sz w:val="24"/>
                <w:szCs w:val="24"/>
              </w:rPr>
              <w:t>Improve Marketing</w:t>
            </w:r>
          </w:p>
          <w:p w:rsidR="00F22BB1" w:rsidRPr="00EC7914" w:rsidRDefault="00F22BB1" w:rsidP="00A000B1">
            <w:pPr>
              <w:rPr>
                <w:rFonts w:ascii="Arial" w:hAnsi="Arial" w:cs="Arial"/>
                <w:bCs/>
                <w:color w:val="auto"/>
                <w:sz w:val="24"/>
                <w:szCs w:val="24"/>
              </w:rPr>
            </w:pPr>
          </w:p>
          <w:p w:rsidR="00F22BB1" w:rsidRPr="00EC7914" w:rsidRDefault="00F22BB1" w:rsidP="00F22BB1">
            <w:pPr>
              <w:pStyle w:val="ListParagraph"/>
              <w:numPr>
                <w:ilvl w:val="0"/>
                <w:numId w:val="8"/>
              </w:numPr>
              <w:spacing w:before="0" w:after="0" w:line="240" w:lineRule="auto"/>
              <w:rPr>
                <w:rFonts w:ascii="Arial" w:hAnsi="Arial" w:cs="Arial"/>
                <w:bCs/>
                <w:color w:val="auto"/>
                <w:sz w:val="24"/>
                <w:szCs w:val="24"/>
              </w:rPr>
            </w:pPr>
            <w:r w:rsidRPr="00EC7914">
              <w:rPr>
                <w:rFonts w:ascii="Arial" w:hAnsi="Arial" w:cs="Arial"/>
                <w:bCs/>
                <w:color w:val="auto"/>
                <w:sz w:val="24"/>
                <w:szCs w:val="24"/>
              </w:rPr>
              <w:t>Increase our Engagement with our City Government Officials (council, mayor, county officials)</w:t>
            </w:r>
          </w:p>
          <w:p w:rsidR="00F22BB1" w:rsidRPr="00EC7914" w:rsidRDefault="00F22BB1" w:rsidP="00A000B1">
            <w:pPr>
              <w:rPr>
                <w:rFonts w:ascii="Arial" w:hAnsi="Arial" w:cs="Arial"/>
                <w:color w:val="auto"/>
                <w:sz w:val="24"/>
                <w:szCs w:val="24"/>
              </w:rPr>
            </w:pPr>
          </w:p>
          <w:p w:rsidR="00F22BB1" w:rsidRPr="00EC7914" w:rsidRDefault="00F22BB1" w:rsidP="00F22BB1">
            <w:pPr>
              <w:pStyle w:val="ListParagraph"/>
              <w:numPr>
                <w:ilvl w:val="0"/>
                <w:numId w:val="8"/>
              </w:numPr>
              <w:spacing w:before="0" w:after="0" w:line="240" w:lineRule="auto"/>
              <w:rPr>
                <w:rFonts w:ascii="Arial" w:hAnsi="Arial" w:cs="Arial"/>
                <w:color w:val="auto"/>
                <w:sz w:val="24"/>
                <w:szCs w:val="24"/>
              </w:rPr>
            </w:pPr>
            <w:r w:rsidRPr="00EC7914">
              <w:rPr>
                <w:rFonts w:ascii="Arial" w:hAnsi="Arial" w:cs="Arial"/>
                <w:bCs/>
                <w:color w:val="auto"/>
                <w:sz w:val="24"/>
                <w:szCs w:val="24"/>
              </w:rPr>
              <w:t>Take a greater “Leadership Role” in Public Health Practices 0verall</w:t>
            </w:r>
          </w:p>
          <w:p w:rsidR="00F22BB1" w:rsidRPr="00EC7914" w:rsidRDefault="00F22BB1" w:rsidP="00F22BB1">
            <w:pPr>
              <w:pStyle w:val="ListParagraph"/>
              <w:numPr>
                <w:ilvl w:val="1"/>
                <w:numId w:val="8"/>
              </w:numPr>
              <w:spacing w:before="0" w:after="0" w:line="240" w:lineRule="auto"/>
              <w:rPr>
                <w:rFonts w:ascii="Arial" w:hAnsi="Arial" w:cs="Arial"/>
                <w:color w:val="auto"/>
                <w:sz w:val="24"/>
                <w:szCs w:val="24"/>
              </w:rPr>
            </w:pPr>
            <w:r w:rsidRPr="00EC7914">
              <w:rPr>
                <w:rFonts w:ascii="Arial" w:hAnsi="Arial" w:cs="Arial"/>
                <w:bCs/>
                <w:color w:val="auto"/>
                <w:sz w:val="24"/>
                <w:szCs w:val="24"/>
              </w:rPr>
              <w:t xml:space="preserve">(Increase Publications and Presentations, Intentional Efforts to Change as Public Health and Health Care Practices Change) </w:t>
            </w:r>
          </w:p>
        </w:tc>
      </w:tr>
    </w:tbl>
    <w:p w:rsidR="00F22BB1" w:rsidRPr="00EC7914" w:rsidRDefault="00F22BB1" w:rsidP="00F22BB1">
      <w:pPr>
        <w:rPr>
          <w:rFonts w:ascii="Arial" w:hAnsi="Arial" w:cs="Arial"/>
          <w:color w:val="auto"/>
          <w:sz w:val="24"/>
          <w:szCs w:val="24"/>
        </w:rPr>
      </w:pPr>
    </w:p>
    <w:p w:rsidR="00F22BB1" w:rsidRPr="00EC7914" w:rsidRDefault="00F22BB1" w:rsidP="00F22BB1">
      <w:pPr>
        <w:rPr>
          <w:rFonts w:ascii="Arial" w:eastAsiaTheme="majorEastAsia" w:hAnsi="Arial" w:cs="Arial"/>
          <w:color w:val="5B9BD5" w:themeColor="accent1"/>
          <w:sz w:val="30"/>
        </w:rPr>
      </w:pPr>
      <w:bookmarkStart w:id="19" w:name="_Toc450225954"/>
      <w:r w:rsidRPr="00EC7914">
        <w:rPr>
          <w:rFonts w:ascii="Arial" w:hAnsi="Arial" w:cs="Arial"/>
        </w:rPr>
        <w:br w:type="page"/>
      </w:r>
    </w:p>
    <w:p w:rsidR="00F22BB1" w:rsidRPr="00C16C36" w:rsidRDefault="00F22BB1" w:rsidP="00F22BB1">
      <w:pPr>
        <w:pStyle w:val="Heading1"/>
        <w:rPr>
          <w:rFonts w:ascii="Arial" w:hAnsi="Arial" w:cs="Arial"/>
          <w:color w:val="00457C"/>
        </w:rPr>
      </w:pPr>
      <w:r w:rsidRPr="00C16C36">
        <w:rPr>
          <w:rFonts w:ascii="Arial" w:hAnsi="Arial" w:cs="Arial"/>
          <w:color w:val="00457C"/>
        </w:rPr>
        <w:lastRenderedPageBreak/>
        <w:t>Priorities, Objectives, and Strategies</w:t>
      </w:r>
      <w:bookmarkEnd w:id="19"/>
    </w:p>
    <w:p w:rsidR="001D4B8B" w:rsidRDefault="00F22BB1" w:rsidP="00CA2031">
      <w:pPr>
        <w:jc w:val="both"/>
        <w:rPr>
          <w:rFonts w:ascii="Arial" w:hAnsi="Arial" w:cs="Arial"/>
          <w:color w:val="FF0000"/>
          <w:sz w:val="24"/>
          <w:szCs w:val="24"/>
        </w:rPr>
      </w:pPr>
      <w:r w:rsidRPr="00EC7914">
        <w:rPr>
          <w:rFonts w:ascii="Arial" w:hAnsi="Arial" w:cs="Arial"/>
          <w:color w:val="auto"/>
          <w:sz w:val="24"/>
          <w:szCs w:val="24"/>
        </w:rPr>
        <w:t xml:space="preserve">Based on extensive input from the general public, client community and stakeholders  through 2013 and 2016, the Community -Health Assessment, the Health </w:t>
      </w:r>
      <w:r w:rsidR="006D5411" w:rsidRPr="00EC7914">
        <w:rPr>
          <w:rFonts w:ascii="Arial" w:hAnsi="Arial" w:cs="Arial"/>
          <w:color w:val="auto"/>
          <w:sz w:val="24"/>
          <w:szCs w:val="24"/>
        </w:rPr>
        <w:t>Collaborative</w:t>
      </w:r>
      <w:r w:rsidRPr="00EC7914">
        <w:rPr>
          <w:rFonts w:ascii="Arial" w:hAnsi="Arial" w:cs="Arial"/>
          <w:color w:val="auto"/>
          <w:sz w:val="24"/>
          <w:szCs w:val="24"/>
        </w:rPr>
        <w:t xml:space="preserve"> Collective Impact and GEN-H Community Health Improvement Plan priorities next phase plan developed in January 2o16; ODH’s mandate for accreditation, Strategic Plan, </w:t>
      </w:r>
      <w:r w:rsidRPr="00EC7914">
        <w:rPr>
          <w:rFonts w:ascii="Arial" w:hAnsi="Arial" w:cs="Arial"/>
          <w:i/>
          <w:color w:val="auto"/>
          <w:sz w:val="24"/>
          <w:szCs w:val="24"/>
        </w:rPr>
        <w:t xml:space="preserve">Chronic Disease </w:t>
      </w:r>
      <w:r w:rsidR="006D5411">
        <w:rPr>
          <w:rFonts w:ascii="Arial" w:hAnsi="Arial" w:cs="Arial"/>
          <w:color w:val="auto"/>
          <w:sz w:val="24"/>
          <w:szCs w:val="24"/>
        </w:rPr>
        <w:t xml:space="preserve">Management Plan </w:t>
      </w:r>
      <w:r w:rsidRPr="001D4B8B">
        <w:rPr>
          <w:rFonts w:ascii="Arial" w:hAnsi="Arial" w:cs="Arial"/>
          <w:color w:val="auto"/>
          <w:sz w:val="24"/>
          <w:szCs w:val="24"/>
        </w:rPr>
        <w:t>and</w:t>
      </w:r>
      <w:r w:rsidRPr="00EC7914">
        <w:rPr>
          <w:rFonts w:ascii="Arial" w:hAnsi="Arial" w:cs="Arial"/>
          <w:color w:val="auto"/>
          <w:sz w:val="24"/>
          <w:szCs w:val="24"/>
        </w:rPr>
        <w:t xml:space="preserve"> our SWOT analysis findings-  CHD identified four overarching priority focus areas. The four priority areas hopefully will position CHD to contribute to better community health outcomes by maximizing collective impact using the triple aim approach: Public health, hospitals and community and population health management.  The four priority areas were selected to begin to transition CHD </w:t>
      </w:r>
      <w:r w:rsidRPr="001D4B8B">
        <w:rPr>
          <w:rFonts w:ascii="Arial" w:hAnsi="Arial" w:cs="Arial"/>
          <w:color w:val="auto"/>
          <w:sz w:val="24"/>
          <w:szCs w:val="24"/>
        </w:rPr>
        <w:t>by 1. System Alignment, 2. Data Driven Decisions/Performance 3. Work Force Development and Accountability, and by developing 4. Communication Plan.</w:t>
      </w:r>
      <w:r w:rsidR="00A000B1" w:rsidRPr="00EC7914">
        <w:rPr>
          <w:rFonts w:ascii="Arial" w:hAnsi="Arial" w:cs="Arial"/>
          <w:color w:val="auto"/>
          <w:sz w:val="24"/>
          <w:szCs w:val="24"/>
        </w:rPr>
        <w:t xml:space="preserve"> </w:t>
      </w:r>
    </w:p>
    <w:p w:rsidR="00F22BB1" w:rsidRPr="00EC7914" w:rsidRDefault="00F22BB1" w:rsidP="00CA2031">
      <w:pPr>
        <w:jc w:val="both"/>
        <w:rPr>
          <w:rFonts w:ascii="Arial" w:hAnsi="Arial" w:cs="Arial"/>
          <w:color w:val="auto"/>
          <w:sz w:val="24"/>
          <w:szCs w:val="24"/>
        </w:rPr>
      </w:pPr>
      <w:r w:rsidRPr="00EC7914">
        <w:rPr>
          <w:rFonts w:ascii="Arial" w:hAnsi="Arial" w:cs="Arial"/>
          <w:color w:val="auto"/>
          <w:sz w:val="24"/>
          <w:szCs w:val="24"/>
        </w:rPr>
        <w:t>The following sections outline each priority area objective, along with identification of specific goals, strategies to accomplish each goal, measures for determining process and outcome objectives, bench marks and resources required to accomplish the goals with a timeframe and/or target date for achievements.</w:t>
      </w:r>
    </w:p>
    <w:p w:rsidR="00F22BB1" w:rsidRPr="00EC7914" w:rsidRDefault="00F22BB1" w:rsidP="00CA2031">
      <w:pPr>
        <w:jc w:val="both"/>
        <w:rPr>
          <w:rFonts w:ascii="Arial" w:hAnsi="Arial" w:cs="Arial"/>
          <w:color w:val="auto"/>
          <w:sz w:val="24"/>
          <w:szCs w:val="24"/>
        </w:rPr>
      </w:pPr>
      <w:r w:rsidRPr="00EC7914">
        <w:rPr>
          <w:rFonts w:ascii="Arial" w:hAnsi="Arial" w:cs="Arial"/>
          <w:color w:val="auto"/>
          <w:sz w:val="24"/>
          <w:szCs w:val="24"/>
        </w:rPr>
        <w:t xml:space="preserve">The four priority areas are over aching program theme areas that are broad and accommodates the chronic disease priority areas selected by CHD strategic planning committee after week </w:t>
      </w:r>
      <w:r w:rsidR="001D4B8B">
        <w:rPr>
          <w:rFonts w:ascii="Arial" w:hAnsi="Arial" w:cs="Arial"/>
          <w:color w:val="auto"/>
          <w:sz w:val="24"/>
          <w:szCs w:val="24"/>
        </w:rPr>
        <w:t>two,</w:t>
      </w:r>
      <w:r w:rsidRPr="00EC7914">
        <w:rPr>
          <w:rFonts w:ascii="Arial" w:hAnsi="Arial" w:cs="Arial"/>
          <w:color w:val="auto"/>
          <w:sz w:val="24"/>
          <w:szCs w:val="24"/>
        </w:rPr>
        <w:t xml:space="preserve"> once the CHA/CHIP data was presented by the community partners.  The ODH </w:t>
      </w:r>
      <w:r w:rsidRPr="00EC7914">
        <w:rPr>
          <w:rFonts w:ascii="Arial" w:hAnsi="Arial" w:cs="Arial"/>
          <w:i/>
          <w:color w:val="auto"/>
          <w:sz w:val="24"/>
          <w:szCs w:val="24"/>
        </w:rPr>
        <w:t>Chronic Disease Management</w:t>
      </w:r>
      <w:r w:rsidRPr="00EC7914">
        <w:rPr>
          <w:rFonts w:ascii="Arial" w:hAnsi="Arial" w:cs="Arial"/>
          <w:color w:val="auto"/>
          <w:sz w:val="24"/>
          <w:szCs w:val="24"/>
        </w:rPr>
        <w:t xml:space="preserve"> priorities selected includes: </w:t>
      </w:r>
      <w:r w:rsidRPr="001D4B8B">
        <w:rPr>
          <w:rFonts w:ascii="Arial" w:hAnsi="Arial" w:cs="Arial"/>
          <w:color w:val="auto"/>
          <w:sz w:val="24"/>
          <w:szCs w:val="24"/>
        </w:rPr>
        <w:t>Access, Chronic Disease Management, Infant Mortality, and Communications</w:t>
      </w:r>
      <w:r w:rsidR="00A000B1" w:rsidRPr="00EC7914">
        <w:rPr>
          <w:rFonts w:ascii="Arial" w:hAnsi="Arial" w:cs="Arial"/>
          <w:color w:val="auto"/>
          <w:sz w:val="24"/>
          <w:szCs w:val="24"/>
        </w:rPr>
        <w:t xml:space="preserve"> </w:t>
      </w:r>
      <w:r w:rsidRPr="001D4B8B">
        <w:rPr>
          <w:rFonts w:ascii="Arial" w:hAnsi="Arial" w:cs="Arial"/>
          <w:color w:val="auto"/>
          <w:sz w:val="24"/>
          <w:szCs w:val="24"/>
        </w:rPr>
        <w:t>Improvement Plans</w:t>
      </w:r>
      <w:r w:rsidRPr="00EC7914">
        <w:rPr>
          <w:rFonts w:ascii="Arial" w:hAnsi="Arial" w:cs="Arial"/>
          <w:color w:val="auto"/>
          <w:sz w:val="24"/>
          <w:szCs w:val="24"/>
        </w:rPr>
        <w:t xml:space="preserve"> to enhance both internal and external communication plans.  These chronic disease priority action areas will be supported by CHD’s other specialized/targeted programs that are prioritized to provide specific health promotion, preventive and health care interventions that are most needed for high risk, vulnerable and underserved population groups that we identified. The four priority areas will align to and accommodate other CHD programs that were developed to provide effective optimal and responsive services through funding from local, state, federal, and/or private sector grants.    </w:t>
      </w:r>
    </w:p>
    <w:p w:rsidR="00F22BB1" w:rsidRPr="00EC7914" w:rsidRDefault="00F22BB1" w:rsidP="00CA2031">
      <w:pPr>
        <w:jc w:val="both"/>
        <w:rPr>
          <w:rFonts w:ascii="Arial" w:hAnsi="Arial" w:cs="Arial"/>
          <w:color w:val="auto"/>
          <w:sz w:val="24"/>
          <w:szCs w:val="24"/>
        </w:rPr>
      </w:pPr>
      <w:r w:rsidRPr="00EC7914">
        <w:rPr>
          <w:rFonts w:ascii="Arial" w:hAnsi="Arial" w:cs="Arial"/>
          <w:color w:val="auto"/>
          <w:sz w:val="24"/>
          <w:szCs w:val="24"/>
        </w:rPr>
        <w:t xml:space="preserve">Cincinnati is fortunate to be  have multiple hospital systems, several local universities, philanthropic agencies, with a long and rich history for advocating the provision of safety net services for the most vulnerable and indigent populations. CHD’s priority areas identified in this plan supports and correlates with the Ohio Department of Health Strategic Plan and efforts to improve and increase capacity to protect, promote, and improve the public health working cooperatively and collectively with community partners to make Cincinnati the healthiest city in the nation.     </w:t>
      </w:r>
    </w:p>
    <w:p w:rsidR="00F22BB1" w:rsidRPr="00E04EDC" w:rsidRDefault="00F22BB1" w:rsidP="00F22BB1">
      <w:pPr>
        <w:pStyle w:val="Heading1"/>
        <w:rPr>
          <w:rFonts w:ascii="Arial" w:hAnsi="Arial" w:cs="Arial"/>
          <w:color w:val="00457C"/>
        </w:rPr>
      </w:pPr>
      <w:bookmarkStart w:id="20" w:name="_Toc450225955"/>
      <w:r w:rsidRPr="00C16C36">
        <w:rPr>
          <w:rFonts w:ascii="Arial" w:hAnsi="Arial" w:cs="Arial"/>
          <w:color w:val="00457C"/>
        </w:rPr>
        <w:lastRenderedPageBreak/>
        <w:t xml:space="preserve">Four </w:t>
      </w:r>
      <w:r w:rsidRPr="00E04EDC">
        <w:rPr>
          <w:rFonts w:ascii="Arial" w:hAnsi="Arial" w:cs="Arial"/>
          <w:color w:val="00457C"/>
        </w:rPr>
        <w:t xml:space="preserve">Strategic Priority </w:t>
      </w:r>
      <w:r w:rsidR="00E04EDC" w:rsidRPr="00E04EDC">
        <w:rPr>
          <w:rFonts w:ascii="Arial" w:hAnsi="Arial" w:cs="Arial"/>
          <w:color w:val="00457C"/>
        </w:rPr>
        <w:t xml:space="preserve">Focus </w:t>
      </w:r>
      <w:r w:rsidRPr="00E04EDC">
        <w:rPr>
          <w:rFonts w:ascii="Arial" w:hAnsi="Arial" w:cs="Arial"/>
          <w:color w:val="00457C"/>
        </w:rPr>
        <w:t>Areas</w:t>
      </w:r>
      <w:bookmarkEnd w:id="20"/>
      <w:r w:rsidR="004D2B04">
        <w:rPr>
          <w:rFonts w:ascii="Arial" w:hAnsi="Arial" w:cs="Arial"/>
          <w:color w:val="00457C"/>
        </w:rPr>
        <w:t xml:space="preserve"> </w:t>
      </w:r>
    </w:p>
    <w:p w:rsidR="00F22BB1" w:rsidRPr="00EC7914" w:rsidRDefault="00F22BB1" w:rsidP="00CA2031">
      <w:pPr>
        <w:jc w:val="both"/>
        <w:rPr>
          <w:rFonts w:ascii="Arial" w:hAnsi="Arial" w:cs="Arial"/>
          <w:color w:val="auto"/>
          <w:sz w:val="24"/>
          <w:szCs w:val="24"/>
        </w:rPr>
      </w:pPr>
      <w:r w:rsidRPr="00EC7914">
        <w:rPr>
          <w:rFonts w:ascii="Arial" w:hAnsi="Arial" w:cs="Arial"/>
          <w:color w:val="auto"/>
          <w:sz w:val="24"/>
          <w:szCs w:val="24"/>
        </w:rPr>
        <w:t xml:space="preserve">CHD selected four </w:t>
      </w:r>
      <w:r w:rsidR="00E04EDC">
        <w:rPr>
          <w:rFonts w:ascii="Arial" w:hAnsi="Arial" w:cs="Arial"/>
          <w:color w:val="auto"/>
          <w:sz w:val="24"/>
          <w:szCs w:val="24"/>
        </w:rPr>
        <w:t xml:space="preserve">Strategic </w:t>
      </w:r>
      <w:r w:rsidRPr="00EC7914">
        <w:rPr>
          <w:rFonts w:ascii="Arial" w:hAnsi="Arial" w:cs="Arial"/>
          <w:color w:val="auto"/>
          <w:sz w:val="24"/>
          <w:szCs w:val="24"/>
        </w:rPr>
        <w:t xml:space="preserve">Priority Focus Areas:  </w:t>
      </w:r>
      <w:r w:rsidRPr="00E04EDC">
        <w:rPr>
          <w:rFonts w:ascii="Arial" w:hAnsi="Arial" w:cs="Arial"/>
          <w:color w:val="auto"/>
          <w:sz w:val="24"/>
          <w:szCs w:val="24"/>
        </w:rPr>
        <w:t>1. System Alignment 2. Data Driven Performance, 3. Work Force Development/Accountability, 4. Communication Plan</w:t>
      </w:r>
      <w:r w:rsidRPr="00EC7914">
        <w:rPr>
          <w:rFonts w:ascii="Arial" w:hAnsi="Arial" w:cs="Arial"/>
          <w:color w:val="auto"/>
          <w:sz w:val="24"/>
          <w:szCs w:val="24"/>
        </w:rPr>
        <w:t>.</w:t>
      </w:r>
    </w:p>
    <w:p w:rsidR="00F22BB1" w:rsidRPr="00C16C36" w:rsidRDefault="00F22BB1" w:rsidP="00F22BB1">
      <w:pPr>
        <w:pStyle w:val="Heading1"/>
        <w:rPr>
          <w:rFonts w:ascii="Arial" w:hAnsi="Arial" w:cs="Arial"/>
          <w:color w:val="00457C"/>
        </w:rPr>
      </w:pPr>
      <w:bookmarkStart w:id="21" w:name="_Toc450225956"/>
      <w:r w:rsidRPr="00E04EDC">
        <w:rPr>
          <w:rFonts w:ascii="Arial" w:hAnsi="Arial" w:cs="Arial"/>
          <w:color w:val="00457C"/>
        </w:rPr>
        <w:t>Priority Focus</w:t>
      </w:r>
      <w:r w:rsidR="0074341B" w:rsidRPr="00E04EDC">
        <w:rPr>
          <w:rFonts w:ascii="Arial" w:hAnsi="Arial" w:cs="Arial"/>
          <w:color w:val="00457C"/>
        </w:rPr>
        <w:t xml:space="preserve"> </w:t>
      </w:r>
      <w:r w:rsidRPr="00E04EDC">
        <w:rPr>
          <w:rFonts w:ascii="Arial" w:hAnsi="Arial" w:cs="Arial"/>
          <w:color w:val="00457C"/>
        </w:rPr>
        <w:t>1:</w:t>
      </w:r>
      <w:r w:rsidRPr="00C16C36">
        <w:rPr>
          <w:rFonts w:ascii="Arial" w:hAnsi="Arial" w:cs="Arial"/>
          <w:color w:val="00457C"/>
        </w:rPr>
        <w:t xml:space="preserve"> System Alignment</w:t>
      </w:r>
      <w:bookmarkEnd w:id="21"/>
    </w:p>
    <w:tbl>
      <w:tblPr>
        <w:tblStyle w:val="TableGrid"/>
        <w:tblW w:w="11700" w:type="dxa"/>
        <w:tblInd w:w="-1175" w:type="dxa"/>
        <w:tblLook w:val="04A0" w:firstRow="1" w:lastRow="0" w:firstColumn="1" w:lastColumn="0" w:noHBand="0" w:noVBand="1"/>
      </w:tblPr>
      <w:tblGrid>
        <w:gridCol w:w="2776"/>
        <w:gridCol w:w="694"/>
        <w:gridCol w:w="1150"/>
        <w:gridCol w:w="694"/>
        <w:gridCol w:w="1977"/>
        <w:gridCol w:w="427"/>
        <w:gridCol w:w="1552"/>
        <w:gridCol w:w="450"/>
        <w:gridCol w:w="1980"/>
      </w:tblGrid>
      <w:tr w:rsidR="00F22BB1" w:rsidRPr="00EC7914" w:rsidTr="00BB3644">
        <w:tc>
          <w:tcPr>
            <w:tcW w:w="11700" w:type="dxa"/>
            <w:gridSpan w:val="9"/>
          </w:tcPr>
          <w:p w:rsidR="00F22BB1" w:rsidRPr="00EC7914" w:rsidRDefault="00F22BB1" w:rsidP="00A000B1">
            <w:pPr>
              <w:rPr>
                <w:rFonts w:ascii="Arial" w:hAnsi="Arial" w:cs="Arial"/>
                <w:b/>
                <w:color w:val="auto"/>
                <w:sz w:val="28"/>
              </w:rPr>
            </w:pPr>
            <w:r w:rsidRPr="0074341B">
              <w:rPr>
                <w:rFonts w:ascii="Arial" w:hAnsi="Arial" w:cs="Arial"/>
                <w:b/>
                <w:color w:val="auto"/>
                <w:sz w:val="24"/>
              </w:rPr>
              <w:t>Specific Objective:  Align wi</w:t>
            </w:r>
            <w:r w:rsidR="00C16C36" w:rsidRPr="0074341B">
              <w:rPr>
                <w:rFonts w:ascii="Arial" w:hAnsi="Arial" w:cs="Arial"/>
                <w:b/>
                <w:color w:val="auto"/>
                <w:sz w:val="24"/>
              </w:rPr>
              <w:t>th Funding Sources for Services</w:t>
            </w:r>
          </w:p>
        </w:tc>
      </w:tr>
      <w:tr w:rsidR="00F22BB1" w:rsidRPr="00EC7914" w:rsidTr="00BB3644">
        <w:tc>
          <w:tcPr>
            <w:tcW w:w="2776" w:type="dxa"/>
          </w:tcPr>
          <w:p w:rsidR="00F22BB1" w:rsidRPr="00EC7914" w:rsidRDefault="00F22BB1" w:rsidP="00A000B1">
            <w:pPr>
              <w:rPr>
                <w:rFonts w:ascii="Arial" w:hAnsi="Arial" w:cs="Arial"/>
                <w:i/>
                <w:color w:val="auto"/>
                <w:sz w:val="24"/>
                <w:szCs w:val="24"/>
              </w:rPr>
            </w:pPr>
            <w:r w:rsidRPr="00EC7914">
              <w:rPr>
                <w:rFonts w:ascii="Arial" w:hAnsi="Arial" w:cs="Arial"/>
                <w:i/>
                <w:color w:val="auto"/>
                <w:sz w:val="24"/>
                <w:szCs w:val="24"/>
              </w:rPr>
              <w:t>Attainable Goals</w:t>
            </w:r>
          </w:p>
        </w:tc>
        <w:tc>
          <w:tcPr>
            <w:tcW w:w="1844" w:type="dxa"/>
            <w:gridSpan w:val="2"/>
          </w:tcPr>
          <w:p w:rsidR="00F22BB1" w:rsidRPr="00EC7914" w:rsidRDefault="00F22BB1" w:rsidP="00A000B1">
            <w:pPr>
              <w:rPr>
                <w:rFonts w:ascii="Arial" w:hAnsi="Arial" w:cs="Arial"/>
                <w:i/>
                <w:color w:val="auto"/>
                <w:sz w:val="24"/>
                <w:szCs w:val="24"/>
              </w:rPr>
            </w:pPr>
            <w:r w:rsidRPr="00EC7914">
              <w:rPr>
                <w:rFonts w:ascii="Arial" w:hAnsi="Arial" w:cs="Arial"/>
                <w:i/>
                <w:color w:val="auto"/>
                <w:sz w:val="24"/>
                <w:szCs w:val="24"/>
              </w:rPr>
              <w:t>Realistic Strategies</w:t>
            </w:r>
          </w:p>
        </w:tc>
        <w:tc>
          <w:tcPr>
            <w:tcW w:w="3098" w:type="dxa"/>
            <w:gridSpan w:val="3"/>
          </w:tcPr>
          <w:p w:rsidR="00F22BB1" w:rsidRPr="00EC7914" w:rsidRDefault="00F22BB1" w:rsidP="00A000B1">
            <w:pPr>
              <w:rPr>
                <w:rFonts w:ascii="Arial" w:hAnsi="Arial" w:cs="Arial"/>
                <w:i/>
                <w:color w:val="auto"/>
                <w:sz w:val="24"/>
                <w:szCs w:val="24"/>
              </w:rPr>
            </w:pPr>
            <w:r w:rsidRPr="00EC7914">
              <w:rPr>
                <w:rFonts w:ascii="Arial" w:hAnsi="Arial" w:cs="Arial"/>
                <w:i/>
                <w:color w:val="auto"/>
                <w:sz w:val="24"/>
                <w:szCs w:val="24"/>
              </w:rPr>
              <w:t>Measures</w:t>
            </w:r>
          </w:p>
        </w:tc>
        <w:tc>
          <w:tcPr>
            <w:tcW w:w="2002" w:type="dxa"/>
            <w:gridSpan w:val="2"/>
          </w:tcPr>
          <w:p w:rsidR="00F22BB1" w:rsidRPr="00EC7914" w:rsidRDefault="00F22BB1" w:rsidP="00A000B1">
            <w:pPr>
              <w:rPr>
                <w:rFonts w:ascii="Arial" w:hAnsi="Arial" w:cs="Arial"/>
                <w:i/>
                <w:color w:val="auto"/>
                <w:sz w:val="24"/>
                <w:szCs w:val="24"/>
              </w:rPr>
            </w:pPr>
            <w:r w:rsidRPr="00EC7914">
              <w:rPr>
                <w:rFonts w:ascii="Arial" w:hAnsi="Arial" w:cs="Arial"/>
                <w:i/>
                <w:color w:val="auto"/>
                <w:sz w:val="24"/>
                <w:szCs w:val="24"/>
              </w:rPr>
              <w:t>Resources</w:t>
            </w:r>
          </w:p>
        </w:tc>
        <w:tc>
          <w:tcPr>
            <w:tcW w:w="1980" w:type="dxa"/>
          </w:tcPr>
          <w:p w:rsidR="00F22BB1" w:rsidRPr="00EC7914" w:rsidRDefault="00F22BB1" w:rsidP="00A000B1">
            <w:pPr>
              <w:rPr>
                <w:rFonts w:ascii="Arial" w:hAnsi="Arial" w:cs="Arial"/>
                <w:i/>
                <w:color w:val="auto"/>
                <w:sz w:val="24"/>
                <w:szCs w:val="24"/>
              </w:rPr>
            </w:pPr>
            <w:r w:rsidRPr="00EC7914">
              <w:rPr>
                <w:rFonts w:ascii="Arial" w:hAnsi="Arial" w:cs="Arial"/>
                <w:i/>
                <w:color w:val="auto"/>
                <w:sz w:val="24"/>
                <w:szCs w:val="24"/>
              </w:rPr>
              <w:t>Timeline</w:t>
            </w:r>
          </w:p>
        </w:tc>
      </w:tr>
      <w:tr w:rsidR="00F22BB1" w:rsidRPr="00EC7914" w:rsidTr="00BB3644">
        <w:tc>
          <w:tcPr>
            <w:tcW w:w="2776"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Maximize income for pay for performance</w:t>
            </w:r>
          </w:p>
        </w:tc>
        <w:tc>
          <w:tcPr>
            <w:tcW w:w="1844"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Work with external parties with similar interests.</w:t>
            </w:r>
          </w:p>
          <w:p w:rsidR="00F22BB1" w:rsidRPr="00EC7914" w:rsidRDefault="00F22BB1" w:rsidP="00C16C36">
            <w:pPr>
              <w:rPr>
                <w:rFonts w:ascii="Arial" w:hAnsi="Arial" w:cs="Arial"/>
                <w:color w:val="auto"/>
                <w:sz w:val="24"/>
                <w:szCs w:val="24"/>
              </w:rPr>
            </w:pPr>
            <w:r w:rsidRPr="00EC7914">
              <w:rPr>
                <w:rFonts w:ascii="Arial" w:hAnsi="Arial" w:cs="Arial"/>
                <w:color w:val="auto"/>
                <w:sz w:val="24"/>
                <w:szCs w:val="24"/>
              </w:rPr>
              <w:t>Coordinate efforts with internal comprehensive quality improvement (CoQI) team.</w:t>
            </w:r>
          </w:p>
        </w:tc>
        <w:tc>
          <w:tcPr>
            <w:tcW w:w="3098" w:type="dxa"/>
            <w:gridSpan w:val="3"/>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Create list of operational definitions for measures.</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Receive payment for performance.</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Educating staff on how to maximize income and provide best services/care. </w:t>
            </w:r>
          </w:p>
        </w:tc>
        <w:tc>
          <w:tcPr>
            <w:tcW w:w="2002"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CoQI team, all CHD staff, middle management, leadership, external partners</w:t>
            </w:r>
          </w:p>
        </w:tc>
        <w:tc>
          <w:tcPr>
            <w:tcW w:w="198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June 2016 – June 2017</w:t>
            </w:r>
          </w:p>
        </w:tc>
      </w:tr>
      <w:tr w:rsidR="00F22BB1" w:rsidRPr="00EC7914" w:rsidTr="00BB3644">
        <w:tc>
          <w:tcPr>
            <w:tcW w:w="2776"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Address social determinants of health</w:t>
            </w:r>
          </w:p>
        </w:tc>
        <w:tc>
          <w:tcPr>
            <w:tcW w:w="1844"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Improve access (e.g., mental health, behavioral health, transportation, housing).</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Address food insecurity.</w:t>
            </w:r>
          </w:p>
        </w:tc>
        <w:tc>
          <w:tcPr>
            <w:tcW w:w="3098" w:type="dxa"/>
            <w:gridSpan w:val="3"/>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Change in scope for mental health services.</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Documentation of community engagement around social determinants.</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Documentation of improved outcomes for patients/clients/community.</w:t>
            </w:r>
          </w:p>
        </w:tc>
        <w:tc>
          <w:tcPr>
            <w:tcW w:w="2002"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Community leaders, CoQI team, all CHD staff, middle management, leadership, external partners.</w:t>
            </w:r>
          </w:p>
        </w:tc>
        <w:tc>
          <w:tcPr>
            <w:tcW w:w="198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June 2016 – June 2017 </w:t>
            </w:r>
          </w:p>
        </w:tc>
      </w:tr>
      <w:tr w:rsidR="00F22BB1" w:rsidRPr="00EC7914" w:rsidTr="00BB3644">
        <w:tc>
          <w:tcPr>
            <w:tcW w:w="11700" w:type="dxa"/>
            <w:gridSpan w:val="9"/>
          </w:tcPr>
          <w:p w:rsidR="00E04EDC" w:rsidRDefault="00E04EDC" w:rsidP="00A000B1">
            <w:pPr>
              <w:rPr>
                <w:rFonts w:ascii="Arial" w:hAnsi="Arial" w:cs="Arial"/>
                <w:b/>
                <w:color w:val="auto"/>
                <w:sz w:val="24"/>
              </w:rPr>
            </w:pPr>
          </w:p>
          <w:p w:rsidR="00F22BB1" w:rsidRPr="00C16C36" w:rsidRDefault="00F22BB1" w:rsidP="00A000B1">
            <w:pPr>
              <w:rPr>
                <w:rFonts w:ascii="Arial" w:hAnsi="Arial" w:cs="Arial"/>
                <w:b/>
                <w:color w:val="auto"/>
                <w:sz w:val="28"/>
              </w:rPr>
            </w:pPr>
            <w:r w:rsidRPr="00C16C36">
              <w:rPr>
                <w:rFonts w:ascii="Arial" w:hAnsi="Arial" w:cs="Arial"/>
                <w:b/>
                <w:color w:val="auto"/>
                <w:sz w:val="24"/>
              </w:rPr>
              <w:lastRenderedPageBreak/>
              <w:t>Specific Objective: Foster QI environment where continued QI initiatives can be developed to ensur</w:t>
            </w:r>
            <w:r w:rsidR="00C16C36" w:rsidRPr="00C16C36">
              <w:rPr>
                <w:rFonts w:ascii="Arial" w:hAnsi="Arial" w:cs="Arial"/>
                <w:b/>
                <w:color w:val="auto"/>
                <w:sz w:val="24"/>
              </w:rPr>
              <w:t>e efficient/effective processes</w:t>
            </w:r>
          </w:p>
        </w:tc>
      </w:tr>
      <w:tr w:rsidR="00F22BB1" w:rsidRPr="00EC7914" w:rsidTr="00BB3644">
        <w:tc>
          <w:tcPr>
            <w:tcW w:w="3470"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lastRenderedPageBreak/>
              <w:t>Attainable Goals</w:t>
            </w:r>
          </w:p>
        </w:tc>
        <w:tc>
          <w:tcPr>
            <w:tcW w:w="1844"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Realistic Strategies</w:t>
            </w:r>
          </w:p>
        </w:tc>
        <w:tc>
          <w:tcPr>
            <w:tcW w:w="1977"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Measures</w:t>
            </w:r>
          </w:p>
        </w:tc>
        <w:tc>
          <w:tcPr>
            <w:tcW w:w="1979"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Resources</w:t>
            </w:r>
          </w:p>
        </w:tc>
        <w:tc>
          <w:tcPr>
            <w:tcW w:w="2430"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Timeline</w:t>
            </w:r>
          </w:p>
        </w:tc>
      </w:tr>
      <w:tr w:rsidR="00F22BB1" w:rsidRPr="00EC7914" w:rsidTr="00BB3644">
        <w:tc>
          <w:tcPr>
            <w:tcW w:w="3470"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Diversify group to include broader skill set.</w:t>
            </w:r>
          </w:p>
          <w:p w:rsidR="00F22BB1" w:rsidRPr="00EC7914" w:rsidRDefault="00F22BB1" w:rsidP="00A000B1">
            <w:pPr>
              <w:rPr>
                <w:rFonts w:ascii="Arial" w:hAnsi="Arial" w:cs="Arial"/>
                <w:color w:val="auto"/>
                <w:sz w:val="24"/>
                <w:szCs w:val="24"/>
              </w:rPr>
            </w:pPr>
          </w:p>
        </w:tc>
        <w:tc>
          <w:tcPr>
            <w:tcW w:w="1844"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Develop a comprehensive QI group.</w:t>
            </w:r>
          </w:p>
        </w:tc>
        <w:tc>
          <w:tcPr>
            <w:tcW w:w="1977"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Each program/division develops benchmarks.</w:t>
            </w:r>
          </w:p>
          <w:p w:rsidR="00F22BB1" w:rsidRPr="00EC7914" w:rsidRDefault="00F22BB1" w:rsidP="00A000B1">
            <w:pPr>
              <w:rPr>
                <w:rFonts w:ascii="Arial" w:hAnsi="Arial" w:cs="Arial"/>
                <w:color w:val="auto"/>
                <w:sz w:val="24"/>
                <w:szCs w:val="24"/>
              </w:rPr>
            </w:pPr>
          </w:p>
        </w:tc>
        <w:tc>
          <w:tcPr>
            <w:tcW w:w="1979"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leadership, middle management, all CHD staff</w:t>
            </w:r>
          </w:p>
          <w:p w:rsidR="00F22BB1" w:rsidRPr="00EC7914" w:rsidRDefault="00F22BB1" w:rsidP="00A000B1">
            <w:pPr>
              <w:rPr>
                <w:rFonts w:ascii="Arial" w:hAnsi="Arial" w:cs="Arial"/>
                <w:color w:val="auto"/>
                <w:sz w:val="24"/>
                <w:szCs w:val="24"/>
              </w:rPr>
            </w:pPr>
          </w:p>
        </w:tc>
        <w:tc>
          <w:tcPr>
            <w:tcW w:w="2430"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Group formed June 2016</w:t>
            </w:r>
          </w:p>
          <w:p w:rsidR="00F22BB1" w:rsidRPr="00EC7914" w:rsidRDefault="00F22BB1" w:rsidP="00A000B1">
            <w:pPr>
              <w:rPr>
                <w:rFonts w:ascii="Arial" w:hAnsi="Arial" w:cs="Arial"/>
                <w:color w:val="auto"/>
                <w:sz w:val="24"/>
                <w:szCs w:val="24"/>
              </w:rPr>
            </w:pPr>
          </w:p>
        </w:tc>
      </w:tr>
      <w:tr w:rsidR="00F22BB1" w:rsidRPr="00EC7914" w:rsidTr="00BB3644">
        <w:tc>
          <w:tcPr>
            <w:tcW w:w="3470"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Tie benchmarks to evaluate and improve performance.</w:t>
            </w:r>
          </w:p>
          <w:p w:rsidR="00F22BB1" w:rsidRPr="00EC7914" w:rsidRDefault="00F22BB1" w:rsidP="00A000B1">
            <w:pPr>
              <w:rPr>
                <w:rFonts w:ascii="Arial" w:hAnsi="Arial" w:cs="Arial"/>
                <w:color w:val="auto"/>
                <w:sz w:val="24"/>
                <w:szCs w:val="24"/>
              </w:rPr>
            </w:pPr>
          </w:p>
        </w:tc>
        <w:tc>
          <w:tcPr>
            <w:tcW w:w="1844"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Identify benchmarks that align with funding and employee performance evaluations.</w:t>
            </w:r>
          </w:p>
          <w:p w:rsidR="00F22BB1" w:rsidRPr="00EC7914" w:rsidRDefault="00F22BB1" w:rsidP="00A000B1">
            <w:pPr>
              <w:rPr>
                <w:rFonts w:ascii="Arial" w:hAnsi="Arial" w:cs="Arial"/>
                <w:color w:val="auto"/>
                <w:sz w:val="24"/>
                <w:szCs w:val="24"/>
              </w:rPr>
            </w:pPr>
          </w:p>
        </w:tc>
        <w:tc>
          <w:tcPr>
            <w:tcW w:w="1977"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CoQI plan for department would include these benchmarks.</w:t>
            </w:r>
          </w:p>
          <w:p w:rsidR="00F22BB1" w:rsidRPr="00EC7914" w:rsidRDefault="00F22BB1" w:rsidP="00A000B1">
            <w:pPr>
              <w:rPr>
                <w:rFonts w:ascii="Arial" w:hAnsi="Arial" w:cs="Arial"/>
                <w:color w:val="auto"/>
                <w:sz w:val="24"/>
                <w:szCs w:val="24"/>
              </w:rPr>
            </w:pPr>
          </w:p>
        </w:tc>
        <w:tc>
          <w:tcPr>
            <w:tcW w:w="1979"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leadership, middle management, all CHD staff</w:t>
            </w:r>
          </w:p>
        </w:tc>
        <w:tc>
          <w:tcPr>
            <w:tcW w:w="2430"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Benchmarks developed December 2016</w:t>
            </w:r>
          </w:p>
          <w:p w:rsidR="00F22BB1" w:rsidRPr="00EC7914" w:rsidRDefault="00F22BB1" w:rsidP="00A000B1">
            <w:pPr>
              <w:rPr>
                <w:rFonts w:ascii="Arial" w:hAnsi="Arial" w:cs="Arial"/>
                <w:color w:val="auto"/>
                <w:sz w:val="24"/>
                <w:szCs w:val="24"/>
              </w:rPr>
            </w:pPr>
          </w:p>
        </w:tc>
      </w:tr>
      <w:tr w:rsidR="00F22BB1" w:rsidRPr="00EC7914" w:rsidTr="00BB3644">
        <w:tc>
          <w:tcPr>
            <w:tcW w:w="3470"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Maximize understanding and use of all health department data systems (Epic/Acqure/Power School/Ahlers/etc.)</w:t>
            </w:r>
          </w:p>
          <w:p w:rsidR="00F22BB1" w:rsidRPr="00EC7914" w:rsidRDefault="00F22BB1" w:rsidP="00A000B1">
            <w:pPr>
              <w:rPr>
                <w:rFonts w:ascii="Arial" w:hAnsi="Arial" w:cs="Arial"/>
                <w:color w:val="auto"/>
                <w:sz w:val="24"/>
                <w:szCs w:val="24"/>
              </w:rPr>
            </w:pPr>
          </w:p>
        </w:tc>
        <w:tc>
          <w:tcPr>
            <w:tcW w:w="1844"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Utilize the epidemiology workgroup to understand existing data sources.</w:t>
            </w:r>
          </w:p>
        </w:tc>
        <w:tc>
          <w:tcPr>
            <w:tcW w:w="1977"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Periodic reporting from the epi workgroup. </w:t>
            </w:r>
          </w:p>
          <w:p w:rsidR="00F22BB1" w:rsidRPr="00EC7914" w:rsidRDefault="00F22BB1" w:rsidP="00A000B1">
            <w:pPr>
              <w:rPr>
                <w:rFonts w:ascii="Arial" w:hAnsi="Arial" w:cs="Arial"/>
                <w:color w:val="auto"/>
                <w:sz w:val="24"/>
                <w:szCs w:val="24"/>
              </w:rPr>
            </w:pPr>
          </w:p>
        </w:tc>
        <w:tc>
          <w:tcPr>
            <w:tcW w:w="1979"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leadership, middle management, all CHD staff</w:t>
            </w:r>
          </w:p>
        </w:tc>
        <w:tc>
          <w:tcPr>
            <w:tcW w:w="2430"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Epi group reports beginning June 2016 </w:t>
            </w:r>
          </w:p>
          <w:p w:rsidR="00F22BB1" w:rsidRPr="00EC7914" w:rsidRDefault="00F22BB1" w:rsidP="00A000B1">
            <w:pPr>
              <w:rPr>
                <w:rFonts w:ascii="Arial" w:hAnsi="Arial" w:cs="Arial"/>
                <w:color w:val="auto"/>
                <w:sz w:val="24"/>
                <w:szCs w:val="24"/>
              </w:rPr>
            </w:pPr>
          </w:p>
        </w:tc>
      </w:tr>
      <w:tr w:rsidR="00F22BB1" w:rsidRPr="00EC7914" w:rsidTr="00BB3644">
        <w:tc>
          <w:tcPr>
            <w:tcW w:w="3470"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Use PDSAs </w:t>
            </w:r>
          </w:p>
          <w:p w:rsidR="00F22BB1" w:rsidRPr="00EC7914" w:rsidRDefault="00F22BB1" w:rsidP="00A000B1">
            <w:pPr>
              <w:rPr>
                <w:rFonts w:ascii="Arial" w:hAnsi="Arial" w:cs="Arial"/>
                <w:color w:val="auto"/>
                <w:sz w:val="24"/>
                <w:szCs w:val="24"/>
              </w:rPr>
            </w:pPr>
          </w:p>
        </w:tc>
        <w:tc>
          <w:tcPr>
            <w:tcW w:w="1844"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Develop a QI guide (step by step) for programs to set up PDSA cycles.</w:t>
            </w:r>
          </w:p>
          <w:p w:rsidR="00F22BB1" w:rsidRPr="00EC7914" w:rsidRDefault="00F22BB1" w:rsidP="00A000B1">
            <w:pPr>
              <w:rPr>
                <w:rFonts w:ascii="Arial" w:hAnsi="Arial" w:cs="Arial"/>
                <w:color w:val="auto"/>
                <w:sz w:val="24"/>
                <w:szCs w:val="24"/>
              </w:rPr>
            </w:pPr>
          </w:p>
        </w:tc>
        <w:tc>
          <w:tcPr>
            <w:tcW w:w="1977"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Documented PDSA cycles (including outcomes)</w:t>
            </w:r>
          </w:p>
        </w:tc>
        <w:tc>
          <w:tcPr>
            <w:tcW w:w="1979"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leadership, middle management, all CHD staff</w:t>
            </w:r>
          </w:p>
        </w:tc>
        <w:tc>
          <w:tcPr>
            <w:tcW w:w="2430"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June 2017</w:t>
            </w:r>
          </w:p>
        </w:tc>
      </w:tr>
    </w:tbl>
    <w:p w:rsidR="00F22BB1" w:rsidRPr="00EC7914" w:rsidRDefault="00F22BB1" w:rsidP="00F22BB1">
      <w:pPr>
        <w:rPr>
          <w:rFonts w:ascii="Arial" w:hAnsi="Arial" w:cs="Arial"/>
        </w:rPr>
      </w:pPr>
    </w:p>
    <w:tbl>
      <w:tblPr>
        <w:tblStyle w:val="TableGrid"/>
        <w:tblW w:w="11700" w:type="dxa"/>
        <w:tblInd w:w="-1175" w:type="dxa"/>
        <w:tblLook w:val="04A0" w:firstRow="1" w:lastRow="0" w:firstColumn="1" w:lastColumn="0" w:noHBand="0" w:noVBand="1"/>
      </w:tblPr>
      <w:tblGrid>
        <w:gridCol w:w="2610"/>
        <w:gridCol w:w="2602"/>
        <w:gridCol w:w="141"/>
        <w:gridCol w:w="1904"/>
        <w:gridCol w:w="123"/>
        <w:gridCol w:w="2022"/>
        <w:gridCol w:w="2298"/>
      </w:tblGrid>
      <w:tr w:rsidR="00F22BB1" w:rsidRPr="00EC7914" w:rsidTr="00C16C36">
        <w:tc>
          <w:tcPr>
            <w:tcW w:w="11700" w:type="dxa"/>
            <w:gridSpan w:val="7"/>
          </w:tcPr>
          <w:p w:rsidR="00F22BB1" w:rsidRPr="00EC7914" w:rsidRDefault="00F22BB1" w:rsidP="00A000B1">
            <w:pPr>
              <w:rPr>
                <w:rFonts w:ascii="Arial" w:hAnsi="Arial" w:cs="Arial"/>
                <w:b/>
                <w:color w:val="auto"/>
                <w:sz w:val="24"/>
                <w:szCs w:val="24"/>
              </w:rPr>
            </w:pPr>
            <w:r w:rsidRPr="00EC7914">
              <w:rPr>
                <w:rFonts w:ascii="Arial" w:hAnsi="Arial" w:cs="Arial"/>
                <w:b/>
                <w:color w:val="auto"/>
                <w:sz w:val="24"/>
                <w:szCs w:val="24"/>
              </w:rPr>
              <w:lastRenderedPageBreak/>
              <w:t>Specific Objective: Lateral Alignmen</w:t>
            </w:r>
            <w:r w:rsidR="00C16C36">
              <w:rPr>
                <w:rFonts w:ascii="Arial" w:hAnsi="Arial" w:cs="Arial"/>
                <w:b/>
                <w:color w:val="auto"/>
                <w:sz w:val="24"/>
                <w:szCs w:val="24"/>
              </w:rPr>
              <w:t>t of Programs</w:t>
            </w:r>
          </w:p>
        </w:tc>
      </w:tr>
      <w:tr w:rsidR="00F22BB1" w:rsidRPr="00EC7914" w:rsidTr="00126302">
        <w:tc>
          <w:tcPr>
            <w:tcW w:w="2610" w:type="dxa"/>
          </w:tcPr>
          <w:p w:rsidR="00F22BB1" w:rsidRPr="00EC7914" w:rsidRDefault="00F22BB1" w:rsidP="00A000B1">
            <w:pPr>
              <w:rPr>
                <w:rFonts w:ascii="Arial" w:hAnsi="Arial" w:cs="Arial"/>
                <w:i/>
                <w:color w:val="auto"/>
                <w:sz w:val="24"/>
                <w:szCs w:val="24"/>
              </w:rPr>
            </w:pPr>
            <w:r w:rsidRPr="00EC7914">
              <w:rPr>
                <w:rFonts w:ascii="Arial" w:hAnsi="Arial" w:cs="Arial"/>
                <w:i/>
                <w:color w:val="auto"/>
                <w:sz w:val="24"/>
                <w:szCs w:val="24"/>
              </w:rPr>
              <w:t>Attainable Goals</w:t>
            </w:r>
          </w:p>
        </w:tc>
        <w:tc>
          <w:tcPr>
            <w:tcW w:w="2743" w:type="dxa"/>
            <w:gridSpan w:val="2"/>
          </w:tcPr>
          <w:p w:rsidR="00F22BB1" w:rsidRPr="00EC7914" w:rsidRDefault="00F22BB1" w:rsidP="00A000B1">
            <w:pPr>
              <w:rPr>
                <w:rFonts w:ascii="Arial" w:hAnsi="Arial" w:cs="Arial"/>
                <w:i/>
                <w:color w:val="auto"/>
                <w:sz w:val="24"/>
                <w:szCs w:val="24"/>
              </w:rPr>
            </w:pPr>
            <w:r w:rsidRPr="00EC7914">
              <w:rPr>
                <w:rFonts w:ascii="Arial" w:hAnsi="Arial" w:cs="Arial"/>
                <w:i/>
                <w:color w:val="auto"/>
                <w:sz w:val="24"/>
                <w:szCs w:val="24"/>
              </w:rPr>
              <w:t>Realistic Strategies</w:t>
            </w:r>
          </w:p>
        </w:tc>
        <w:tc>
          <w:tcPr>
            <w:tcW w:w="2027" w:type="dxa"/>
            <w:gridSpan w:val="2"/>
          </w:tcPr>
          <w:p w:rsidR="00F22BB1" w:rsidRPr="00EC7914" w:rsidRDefault="00F22BB1" w:rsidP="00A000B1">
            <w:pPr>
              <w:rPr>
                <w:rFonts w:ascii="Arial" w:hAnsi="Arial" w:cs="Arial"/>
                <w:i/>
                <w:color w:val="auto"/>
                <w:sz w:val="24"/>
                <w:szCs w:val="24"/>
              </w:rPr>
            </w:pPr>
            <w:r w:rsidRPr="00EC7914">
              <w:rPr>
                <w:rFonts w:ascii="Arial" w:hAnsi="Arial" w:cs="Arial"/>
                <w:i/>
                <w:color w:val="auto"/>
                <w:sz w:val="24"/>
                <w:szCs w:val="24"/>
              </w:rPr>
              <w:t>Measures</w:t>
            </w:r>
          </w:p>
        </w:tc>
        <w:tc>
          <w:tcPr>
            <w:tcW w:w="2022" w:type="dxa"/>
          </w:tcPr>
          <w:p w:rsidR="00F22BB1" w:rsidRPr="00EC7914" w:rsidRDefault="00F22BB1" w:rsidP="00A000B1">
            <w:pPr>
              <w:rPr>
                <w:rFonts w:ascii="Arial" w:hAnsi="Arial" w:cs="Arial"/>
                <w:i/>
                <w:color w:val="auto"/>
                <w:sz w:val="24"/>
                <w:szCs w:val="24"/>
              </w:rPr>
            </w:pPr>
            <w:r w:rsidRPr="00EC7914">
              <w:rPr>
                <w:rFonts w:ascii="Arial" w:hAnsi="Arial" w:cs="Arial"/>
                <w:i/>
                <w:color w:val="auto"/>
                <w:sz w:val="24"/>
                <w:szCs w:val="24"/>
              </w:rPr>
              <w:t>Resources</w:t>
            </w:r>
          </w:p>
        </w:tc>
        <w:tc>
          <w:tcPr>
            <w:tcW w:w="2298" w:type="dxa"/>
          </w:tcPr>
          <w:p w:rsidR="00F22BB1" w:rsidRPr="00EC7914" w:rsidRDefault="00F22BB1" w:rsidP="00A000B1">
            <w:pPr>
              <w:rPr>
                <w:rFonts w:ascii="Arial" w:hAnsi="Arial" w:cs="Arial"/>
                <w:i/>
                <w:color w:val="auto"/>
                <w:sz w:val="24"/>
                <w:szCs w:val="24"/>
              </w:rPr>
            </w:pPr>
            <w:r w:rsidRPr="00EC7914">
              <w:rPr>
                <w:rFonts w:ascii="Arial" w:hAnsi="Arial" w:cs="Arial"/>
                <w:i/>
                <w:color w:val="auto"/>
                <w:sz w:val="24"/>
                <w:szCs w:val="24"/>
              </w:rPr>
              <w:t>Timeline</w:t>
            </w:r>
          </w:p>
        </w:tc>
      </w:tr>
      <w:tr w:rsidR="00F22BB1" w:rsidRPr="00EC7914" w:rsidTr="00126302">
        <w:tc>
          <w:tcPr>
            <w:tcW w:w="261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Measurement Crosswalk</w:t>
            </w:r>
          </w:p>
          <w:p w:rsidR="00F22BB1" w:rsidRPr="00EC7914" w:rsidRDefault="00F22BB1" w:rsidP="00A000B1">
            <w:pPr>
              <w:rPr>
                <w:rFonts w:ascii="Arial" w:hAnsi="Arial" w:cs="Arial"/>
                <w:color w:val="auto"/>
                <w:sz w:val="24"/>
                <w:szCs w:val="24"/>
              </w:rPr>
            </w:pPr>
          </w:p>
        </w:tc>
        <w:tc>
          <w:tcPr>
            <w:tcW w:w="2743" w:type="dxa"/>
            <w:gridSpan w:val="2"/>
          </w:tcPr>
          <w:p w:rsidR="00F22BB1" w:rsidRDefault="00F22BB1" w:rsidP="00A000B1">
            <w:pPr>
              <w:rPr>
                <w:rFonts w:ascii="Arial" w:hAnsi="Arial" w:cs="Arial"/>
                <w:color w:val="auto"/>
                <w:sz w:val="24"/>
                <w:szCs w:val="24"/>
              </w:rPr>
            </w:pPr>
            <w:r w:rsidRPr="00EC7914">
              <w:rPr>
                <w:rFonts w:ascii="Arial" w:hAnsi="Arial" w:cs="Arial"/>
                <w:color w:val="auto"/>
                <w:sz w:val="24"/>
                <w:szCs w:val="24"/>
              </w:rPr>
              <w:t>Data gathering proc</w:t>
            </w:r>
            <w:r w:rsidR="00C16C36">
              <w:rPr>
                <w:rFonts w:ascii="Arial" w:hAnsi="Arial" w:cs="Arial"/>
                <w:color w:val="auto"/>
                <w:sz w:val="24"/>
                <w:szCs w:val="24"/>
              </w:rPr>
              <w:t>ess through the leadership team</w:t>
            </w:r>
          </w:p>
          <w:p w:rsidR="00C16C36" w:rsidRPr="00EC7914" w:rsidRDefault="00C16C36"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Introduce at Group of 5</w:t>
            </w:r>
            <w:r w:rsidR="00C16C36">
              <w:rPr>
                <w:rFonts w:ascii="Arial" w:hAnsi="Arial" w:cs="Arial"/>
                <w:color w:val="auto"/>
                <w:sz w:val="24"/>
                <w:szCs w:val="24"/>
              </w:rPr>
              <w:t>0 for feedback –Post on J-Drive</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Reformat the intranet to be more user friendly for information </w:t>
            </w:r>
          </w:p>
        </w:tc>
        <w:tc>
          <w:tcPr>
            <w:tcW w:w="2027" w:type="dxa"/>
            <w:gridSpan w:val="2"/>
          </w:tcPr>
          <w:p w:rsidR="00F22BB1" w:rsidRDefault="00C16C36" w:rsidP="00A000B1">
            <w:pPr>
              <w:rPr>
                <w:rFonts w:ascii="Arial" w:hAnsi="Arial" w:cs="Arial"/>
                <w:color w:val="auto"/>
                <w:sz w:val="24"/>
                <w:szCs w:val="24"/>
              </w:rPr>
            </w:pPr>
            <w:r>
              <w:rPr>
                <w:rFonts w:ascii="Arial" w:hAnsi="Arial" w:cs="Arial"/>
                <w:color w:val="auto"/>
                <w:sz w:val="24"/>
                <w:szCs w:val="24"/>
              </w:rPr>
              <w:t xml:space="preserve">Leadership meeting minutes </w:t>
            </w:r>
          </w:p>
          <w:p w:rsidR="00C16C36" w:rsidRPr="00EC7914" w:rsidRDefault="00C16C36" w:rsidP="00A000B1">
            <w:pPr>
              <w:rPr>
                <w:rFonts w:ascii="Arial" w:hAnsi="Arial" w:cs="Arial"/>
                <w:color w:val="auto"/>
                <w:sz w:val="24"/>
                <w:szCs w:val="24"/>
              </w:rPr>
            </w:pPr>
          </w:p>
          <w:p w:rsidR="00F22BB1" w:rsidRDefault="00F22BB1" w:rsidP="00A000B1">
            <w:pPr>
              <w:rPr>
                <w:rFonts w:ascii="Arial" w:hAnsi="Arial" w:cs="Arial"/>
                <w:color w:val="auto"/>
                <w:sz w:val="24"/>
                <w:szCs w:val="24"/>
              </w:rPr>
            </w:pPr>
            <w:r w:rsidRPr="00EC7914">
              <w:rPr>
                <w:rFonts w:ascii="Arial" w:hAnsi="Arial" w:cs="Arial"/>
                <w:color w:val="auto"/>
                <w:sz w:val="24"/>
                <w:szCs w:val="24"/>
              </w:rPr>
              <w:t>Listed as an ag</w:t>
            </w:r>
            <w:r w:rsidR="00C16C36">
              <w:rPr>
                <w:rFonts w:ascii="Arial" w:hAnsi="Arial" w:cs="Arial"/>
                <w:color w:val="auto"/>
                <w:sz w:val="24"/>
                <w:szCs w:val="24"/>
              </w:rPr>
              <w:t>enda item on Group of 50 agenda</w:t>
            </w:r>
          </w:p>
          <w:p w:rsidR="00C16C36" w:rsidRPr="00EC7914" w:rsidRDefault="00C16C36" w:rsidP="00A000B1">
            <w:pPr>
              <w:rPr>
                <w:rFonts w:ascii="Arial" w:hAnsi="Arial" w:cs="Arial"/>
                <w:color w:val="auto"/>
                <w:sz w:val="24"/>
                <w:szCs w:val="24"/>
              </w:rPr>
            </w:pPr>
          </w:p>
          <w:p w:rsidR="00F22BB1" w:rsidRDefault="00F22BB1" w:rsidP="00A000B1">
            <w:pPr>
              <w:rPr>
                <w:rFonts w:ascii="Arial" w:hAnsi="Arial" w:cs="Arial"/>
                <w:color w:val="auto"/>
                <w:sz w:val="24"/>
                <w:szCs w:val="24"/>
              </w:rPr>
            </w:pPr>
            <w:r w:rsidRPr="00EC7914">
              <w:rPr>
                <w:rFonts w:ascii="Arial" w:hAnsi="Arial" w:cs="Arial"/>
                <w:color w:val="auto"/>
                <w:sz w:val="24"/>
                <w:szCs w:val="24"/>
              </w:rPr>
              <w:t>Folder created on J-</w:t>
            </w:r>
            <w:r w:rsidR="00C16C36">
              <w:rPr>
                <w:rFonts w:ascii="Arial" w:hAnsi="Arial" w:cs="Arial"/>
                <w:color w:val="auto"/>
                <w:sz w:val="24"/>
                <w:szCs w:val="24"/>
              </w:rPr>
              <w:t xml:space="preserve">Drive with completed crosswalk </w:t>
            </w:r>
          </w:p>
          <w:p w:rsidR="00C16C36" w:rsidRPr="00EC7914" w:rsidRDefault="00C16C36"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Training on J-Drive about permission flexibility</w:t>
            </w:r>
          </w:p>
        </w:tc>
        <w:tc>
          <w:tcPr>
            <w:tcW w:w="2022"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Leadership Team</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Leadership Team and Middle Managers</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Middle Managers and IT</w:t>
            </w:r>
          </w:p>
        </w:tc>
        <w:tc>
          <w:tcPr>
            <w:tcW w:w="2298"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December 2016 – December 2017 </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p>
        </w:tc>
      </w:tr>
      <w:tr w:rsidR="00F22BB1" w:rsidRPr="00EC7914" w:rsidTr="00126302">
        <w:trPr>
          <w:trHeight w:val="70"/>
        </w:trPr>
        <w:tc>
          <w:tcPr>
            <w:tcW w:w="261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Strategic Plan for each program</w:t>
            </w:r>
          </w:p>
          <w:p w:rsidR="00F22BB1" w:rsidRPr="00EC7914" w:rsidRDefault="00F22BB1" w:rsidP="00A000B1">
            <w:pPr>
              <w:rPr>
                <w:rFonts w:ascii="Arial" w:hAnsi="Arial" w:cs="Arial"/>
                <w:color w:val="auto"/>
                <w:sz w:val="24"/>
                <w:szCs w:val="24"/>
              </w:rPr>
            </w:pPr>
          </w:p>
        </w:tc>
        <w:tc>
          <w:tcPr>
            <w:tcW w:w="2743" w:type="dxa"/>
            <w:gridSpan w:val="2"/>
          </w:tcPr>
          <w:p w:rsidR="00F22BB1" w:rsidRPr="00EC7914" w:rsidRDefault="00F22BB1" w:rsidP="00C16C36">
            <w:pPr>
              <w:rPr>
                <w:rFonts w:ascii="Arial" w:hAnsi="Arial" w:cs="Arial"/>
                <w:color w:val="auto"/>
                <w:sz w:val="24"/>
                <w:szCs w:val="24"/>
              </w:rPr>
            </w:pPr>
            <w:r w:rsidRPr="00EC7914">
              <w:rPr>
                <w:rFonts w:ascii="Arial" w:hAnsi="Arial" w:cs="Arial"/>
                <w:color w:val="auto"/>
                <w:sz w:val="24"/>
                <w:szCs w:val="24"/>
              </w:rPr>
              <w:t xml:space="preserve">Alignment of program strategic plan with CHD strategic plan </w:t>
            </w:r>
          </w:p>
        </w:tc>
        <w:tc>
          <w:tcPr>
            <w:tcW w:w="2027"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Completed Strategic Plan</w:t>
            </w:r>
          </w:p>
          <w:p w:rsidR="00F22BB1" w:rsidRPr="00EC7914" w:rsidRDefault="00F22BB1" w:rsidP="00A000B1">
            <w:pPr>
              <w:rPr>
                <w:rFonts w:ascii="Arial" w:hAnsi="Arial" w:cs="Arial"/>
                <w:color w:val="auto"/>
                <w:sz w:val="24"/>
                <w:szCs w:val="24"/>
              </w:rPr>
            </w:pPr>
          </w:p>
        </w:tc>
        <w:tc>
          <w:tcPr>
            <w:tcW w:w="2022"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Leader</w:t>
            </w:r>
            <w:r w:rsidR="004D2B04">
              <w:rPr>
                <w:rFonts w:ascii="Arial" w:hAnsi="Arial" w:cs="Arial"/>
                <w:color w:val="auto"/>
                <w:sz w:val="24"/>
                <w:szCs w:val="24"/>
              </w:rPr>
              <w:t>ship, Middle Managers and Staff</w:t>
            </w:r>
          </w:p>
        </w:tc>
        <w:tc>
          <w:tcPr>
            <w:tcW w:w="2298"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July 2016 – December 2016</w:t>
            </w:r>
          </w:p>
        </w:tc>
      </w:tr>
      <w:tr w:rsidR="00F22BB1" w:rsidRPr="00EC7914" w:rsidTr="00126302">
        <w:tc>
          <w:tcPr>
            <w:tcW w:w="261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Utilize Group of 50 for inter-program collaboration  (maximizing efficiency)</w:t>
            </w:r>
          </w:p>
          <w:p w:rsidR="00F22BB1" w:rsidRPr="00EC7914" w:rsidRDefault="00F22BB1" w:rsidP="00A000B1">
            <w:pPr>
              <w:rPr>
                <w:rFonts w:ascii="Arial" w:hAnsi="Arial" w:cs="Arial"/>
                <w:color w:val="auto"/>
                <w:sz w:val="24"/>
                <w:szCs w:val="24"/>
              </w:rPr>
            </w:pPr>
          </w:p>
        </w:tc>
        <w:tc>
          <w:tcPr>
            <w:tcW w:w="2743" w:type="dxa"/>
            <w:gridSpan w:val="2"/>
          </w:tcPr>
          <w:p w:rsidR="00F22BB1" w:rsidRPr="00EC7914" w:rsidRDefault="00C16C36" w:rsidP="00A000B1">
            <w:pPr>
              <w:rPr>
                <w:rFonts w:ascii="Arial" w:hAnsi="Arial" w:cs="Arial"/>
                <w:color w:val="auto"/>
                <w:sz w:val="24"/>
                <w:szCs w:val="24"/>
              </w:rPr>
            </w:pPr>
            <w:r>
              <w:rPr>
                <w:rFonts w:ascii="Arial" w:hAnsi="Arial" w:cs="Arial"/>
                <w:color w:val="auto"/>
                <w:sz w:val="24"/>
                <w:szCs w:val="24"/>
              </w:rPr>
              <w:t xml:space="preserve">Formalize agendas </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Use for leadership training, inter-</w:t>
            </w:r>
            <w:r w:rsidR="00C16C36">
              <w:rPr>
                <w:rFonts w:ascii="Arial" w:hAnsi="Arial" w:cs="Arial"/>
                <w:color w:val="auto"/>
                <w:sz w:val="24"/>
                <w:szCs w:val="24"/>
              </w:rPr>
              <w:t xml:space="preserve">collaborative design workshops </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lastRenderedPageBreak/>
              <w:t>Use meetings to explore Interdisciplinary</w:t>
            </w:r>
            <w:r w:rsidR="004D2B04">
              <w:rPr>
                <w:rFonts w:ascii="Arial" w:hAnsi="Arial" w:cs="Arial"/>
                <w:color w:val="auto"/>
                <w:sz w:val="24"/>
                <w:szCs w:val="24"/>
              </w:rPr>
              <w:t xml:space="preserve"> talents, and for team Building</w:t>
            </w:r>
          </w:p>
        </w:tc>
        <w:tc>
          <w:tcPr>
            <w:tcW w:w="2027"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lastRenderedPageBreak/>
              <w:t>Established 2-3 trainings per year</w:t>
            </w:r>
          </w:p>
          <w:p w:rsidR="00F22BB1" w:rsidRPr="00EC7914" w:rsidRDefault="00F22BB1" w:rsidP="00A000B1">
            <w:pPr>
              <w:rPr>
                <w:rFonts w:ascii="Arial" w:hAnsi="Arial" w:cs="Arial"/>
                <w:color w:val="auto"/>
                <w:sz w:val="24"/>
                <w:szCs w:val="24"/>
              </w:rPr>
            </w:pPr>
          </w:p>
        </w:tc>
        <w:tc>
          <w:tcPr>
            <w:tcW w:w="2022"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Leadership, Middle Managers </w:t>
            </w:r>
          </w:p>
          <w:p w:rsidR="00F22BB1" w:rsidRPr="00EC7914" w:rsidRDefault="00F22BB1" w:rsidP="00A000B1">
            <w:pPr>
              <w:rPr>
                <w:rFonts w:ascii="Arial" w:hAnsi="Arial" w:cs="Arial"/>
                <w:color w:val="auto"/>
                <w:sz w:val="24"/>
                <w:szCs w:val="24"/>
              </w:rPr>
            </w:pPr>
          </w:p>
        </w:tc>
        <w:tc>
          <w:tcPr>
            <w:tcW w:w="2298"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January 2017-January 2018</w:t>
            </w:r>
          </w:p>
          <w:p w:rsidR="00F22BB1" w:rsidRPr="00EC7914" w:rsidRDefault="00F22BB1" w:rsidP="00A000B1">
            <w:pPr>
              <w:rPr>
                <w:rFonts w:ascii="Arial" w:hAnsi="Arial" w:cs="Arial"/>
                <w:color w:val="auto"/>
                <w:sz w:val="24"/>
                <w:szCs w:val="24"/>
              </w:rPr>
            </w:pPr>
          </w:p>
        </w:tc>
      </w:tr>
      <w:tr w:rsidR="00F22BB1" w:rsidRPr="00EC7914" w:rsidTr="00126302">
        <w:tc>
          <w:tcPr>
            <w:tcW w:w="261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Ensure organizational </w:t>
            </w:r>
            <w:r w:rsidRPr="00EC7914">
              <w:rPr>
                <w:rFonts w:ascii="Arial" w:hAnsi="Arial" w:cs="Arial"/>
                <w:color w:val="auto"/>
                <w:sz w:val="24"/>
                <w:szCs w:val="24"/>
              </w:rPr>
              <w:br/>
              <w:t>structure is aligned for effective and efficient use of resources</w:t>
            </w:r>
          </w:p>
          <w:p w:rsidR="00F22BB1" w:rsidRPr="00EC7914" w:rsidRDefault="00F22BB1" w:rsidP="00A000B1">
            <w:pPr>
              <w:rPr>
                <w:rFonts w:ascii="Arial" w:hAnsi="Arial" w:cs="Arial"/>
                <w:color w:val="auto"/>
                <w:sz w:val="24"/>
                <w:szCs w:val="24"/>
              </w:rPr>
            </w:pPr>
          </w:p>
        </w:tc>
        <w:tc>
          <w:tcPr>
            <w:tcW w:w="2743"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3rd party review of organizational structure</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Internal audit (see where overlap occurs)</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p>
        </w:tc>
        <w:tc>
          <w:tcPr>
            <w:tcW w:w="2027"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Measurement crosswalk completed and assessed for program redundancy</w:t>
            </w:r>
          </w:p>
          <w:p w:rsidR="00F22BB1" w:rsidRPr="00EC7914" w:rsidRDefault="00F22BB1" w:rsidP="00A000B1">
            <w:pPr>
              <w:rPr>
                <w:rFonts w:ascii="Arial" w:hAnsi="Arial" w:cs="Arial"/>
                <w:color w:val="auto"/>
                <w:sz w:val="24"/>
                <w:szCs w:val="24"/>
              </w:rPr>
            </w:pPr>
          </w:p>
          <w:p w:rsidR="00F22BB1" w:rsidRPr="00EC7914" w:rsidRDefault="004D2B04" w:rsidP="00A000B1">
            <w:pPr>
              <w:rPr>
                <w:rFonts w:ascii="Arial" w:hAnsi="Arial" w:cs="Arial"/>
                <w:color w:val="auto"/>
                <w:sz w:val="24"/>
                <w:szCs w:val="24"/>
              </w:rPr>
            </w:pPr>
            <w:r>
              <w:rPr>
                <w:rFonts w:ascii="Arial" w:hAnsi="Arial" w:cs="Arial"/>
                <w:color w:val="auto"/>
                <w:sz w:val="24"/>
                <w:szCs w:val="24"/>
              </w:rPr>
              <w:t xml:space="preserve">Committee development </w:t>
            </w:r>
          </w:p>
        </w:tc>
        <w:tc>
          <w:tcPr>
            <w:tcW w:w="2022"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Community Peer Review</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External reviewer</w:t>
            </w:r>
          </w:p>
          <w:p w:rsidR="00F22BB1" w:rsidRPr="00EC7914" w:rsidRDefault="00F22BB1" w:rsidP="00A000B1">
            <w:pPr>
              <w:rPr>
                <w:rFonts w:ascii="Arial" w:hAnsi="Arial" w:cs="Arial"/>
                <w:color w:val="auto"/>
                <w:sz w:val="24"/>
                <w:szCs w:val="24"/>
              </w:rPr>
            </w:pPr>
          </w:p>
        </w:tc>
        <w:tc>
          <w:tcPr>
            <w:tcW w:w="2298"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June 2017-June 2018</w:t>
            </w:r>
          </w:p>
          <w:p w:rsidR="00F22BB1" w:rsidRPr="00EC7914" w:rsidRDefault="00F22BB1" w:rsidP="00A000B1">
            <w:pPr>
              <w:rPr>
                <w:rFonts w:ascii="Arial" w:hAnsi="Arial" w:cs="Arial"/>
                <w:color w:val="auto"/>
                <w:sz w:val="24"/>
                <w:szCs w:val="24"/>
              </w:rPr>
            </w:pPr>
          </w:p>
        </w:tc>
      </w:tr>
      <w:tr w:rsidR="00F22BB1" w:rsidRPr="00EC7914" w:rsidTr="00126302">
        <w:tc>
          <w:tcPr>
            <w:tcW w:w="261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Educate staff regarding Cultural Sensitivity and Customer Service</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(i.e. drug users, mentally ill)</w:t>
            </w:r>
          </w:p>
        </w:tc>
        <w:tc>
          <w:tcPr>
            <w:tcW w:w="2743"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Develop partnerships with universities (e.g., chief diversity officer)</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Trainings on embracing diversity</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Form ethics committee</w:t>
            </w:r>
          </w:p>
          <w:p w:rsidR="00F22BB1" w:rsidRPr="00EC7914" w:rsidRDefault="00F22BB1" w:rsidP="00A000B1">
            <w:pPr>
              <w:rPr>
                <w:rFonts w:ascii="Arial" w:hAnsi="Arial" w:cs="Arial"/>
                <w:color w:val="auto"/>
                <w:sz w:val="24"/>
                <w:szCs w:val="24"/>
              </w:rPr>
            </w:pPr>
          </w:p>
        </w:tc>
        <w:tc>
          <w:tcPr>
            <w:tcW w:w="2027"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Customer service satisfaction surveys </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(Ratings increased by 25%)</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p>
        </w:tc>
        <w:tc>
          <w:tcPr>
            <w:tcW w:w="2022"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PEAP</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Community Partners</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Academic Institutions</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Survey Monkey-IT</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Mailer</w:t>
            </w:r>
          </w:p>
          <w:p w:rsidR="00F22BB1" w:rsidRPr="00EC7914" w:rsidRDefault="004D2B04" w:rsidP="00A000B1">
            <w:pPr>
              <w:rPr>
                <w:rFonts w:ascii="Arial" w:hAnsi="Arial" w:cs="Arial"/>
                <w:color w:val="auto"/>
                <w:sz w:val="24"/>
                <w:szCs w:val="24"/>
              </w:rPr>
            </w:pPr>
            <w:r>
              <w:rPr>
                <w:rFonts w:ascii="Arial" w:hAnsi="Arial" w:cs="Arial"/>
                <w:color w:val="auto"/>
                <w:sz w:val="24"/>
                <w:szCs w:val="24"/>
              </w:rPr>
              <w:t>Website comments</w:t>
            </w:r>
          </w:p>
        </w:tc>
        <w:tc>
          <w:tcPr>
            <w:tcW w:w="2298"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December 2016 – December 2017 </w:t>
            </w:r>
          </w:p>
          <w:p w:rsidR="00F22BB1" w:rsidRPr="00EC7914" w:rsidRDefault="00F22BB1" w:rsidP="00A000B1">
            <w:pPr>
              <w:rPr>
                <w:rFonts w:ascii="Arial" w:hAnsi="Arial" w:cs="Arial"/>
                <w:color w:val="auto"/>
                <w:sz w:val="24"/>
                <w:szCs w:val="24"/>
              </w:rPr>
            </w:pPr>
          </w:p>
        </w:tc>
      </w:tr>
      <w:tr w:rsidR="00F22BB1" w:rsidRPr="00EC7914" w:rsidTr="005D55EA">
        <w:tc>
          <w:tcPr>
            <w:tcW w:w="11700" w:type="dxa"/>
            <w:gridSpan w:val="7"/>
          </w:tcPr>
          <w:p w:rsidR="00F22BB1" w:rsidRPr="00EC7914" w:rsidRDefault="00F22BB1" w:rsidP="00A000B1">
            <w:pPr>
              <w:rPr>
                <w:rFonts w:ascii="Arial" w:hAnsi="Arial" w:cs="Arial"/>
                <w:b/>
                <w:color w:val="auto"/>
                <w:sz w:val="24"/>
                <w:szCs w:val="24"/>
              </w:rPr>
            </w:pPr>
            <w:r w:rsidRPr="00EC7914">
              <w:rPr>
                <w:rFonts w:ascii="Arial" w:hAnsi="Arial" w:cs="Arial"/>
                <w:b/>
                <w:color w:val="auto"/>
                <w:sz w:val="24"/>
                <w:szCs w:val="24"/>
              </w:rPr>
              <w:t>Specific Objective:  Align with local and state agencies via state-community health improvement</w:t>
            </w:r>
            <w:r w:rsidR="0074341B">
              <w:rPr>
                <w:rFonts w:ascii="Arial" w:hAnsi="Arial" w:cs="Arial"/>
                <w:b/>
                <w:color w:val="auto"/>
                <w:sz w:val="24"/>
                <w:szCs w:val="24"/>
              </w:rPr>
              <w:t xml:space="preserve"> plan and community assessments</w:t>
            </w:r>
          </w:p>
        </w:tc>
      </w:tr>
      <w:tr w:rsidR="00F22BB1" w:rsidRPr="00EC7914" w:rsidTr="00126302">
        <w:tc>
          <w:tcPr>
            <w:tcW w:w="261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Attainable Goals</w:t>
            </w:r>
          </w:p>
        </w:tc>
        <w:tc>
          <w:tcPr>
            <w:tcW w:w="2602"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Realistic Strategies</w:t>
            </w:r>
          </w:p>
        </w:tc>
        <w:tc>
          <w:tcPr>
            <w:tcW w:w="2045"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Measures</w:t>
            </w:r>
          </w:p>
        </w:tc>
        <w:tc>
          <w:tcPr>
            <w:tcW w:w="2145"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Resources</w:t>
            </w:r>
          </w:p>
        </w:tc>
        <w:tc>
          <w:tcPr>
            <w:tcW w:w="2298"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Timeline</w:t>
            </w:r>
          </w:p>
        </w:tc>
      </w:tr>
      <w:tr w:rsidR="00F22BB1" w:rsidRPr="00EC7914" w:rsidTr="00126302">
        <w:tc>
          <w:tcPr>
            <w:tcW w:w="261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Chronic Disease Plan for Health</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p>
        </w:tc>
        <w:tc>
          <w:tcPr>
            <w:tcW w:w="2602"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lastRenderedPageBreak/>
              <w:t xml:space="preserve">Increase physical activity and prevent crime through: </w:t>
            </w:r>
          </w:p>
          <w:p w:rsidR="00F22BB1" w:rsidRPr="00C74E13" w:rsidRDefault="00F22BB1" w:rsidP="00C74E13">
            <w:pPr>
              <w:pStyle w:val="ListParagraph"/>
              <w:numPr>
                <w:ilvl w:val="0"/>
                <w:numId w:val="16"/>
              </w:numPr>
              <w:rPr>
                <w:rFonts w:ascii="Arial" w:hAnsi="Arial" w:cs="Arial"/>
                <w:color w:val="auto"/>
                <w:sz w:val="24"/>
                <w:szCs w:val="24"/>
              </w:rPr>
            </w:pPr>
            <w:r w:rsidRPr="00C74E13">
              <w:rPr>
                <w:rFonts w:ascii="Arial" w:hAnsi="Arial" w:cs="Arial"/>
                <w:color w:val="auto"/>
                <w:sz w:val="24"/>
                <w:szCs w:val="24"/>
              </w:rPr>
              <w:t>Environmental Design</w:t>
            </w:r>
          </w:p>
          <w:p w:rsidR="00F22BB1" w:rsidRPr="00C74E13" w:rsidRDefault="00F22BB1" w:rsidP="00C74E13">
            <w:pPr>
              <w:pStyle w:val="ListParagraph"/>
              <w:numPr>
                <w:ilvl w:val="0"/>
                <w:numId w:val="16"/>
              </w:numPr>
              <w:rPr>
                <w:rFonts w:ascii="Arial" w:hAnsi="Arial" w:cs="Arial"/>
                <w:color w:val="auto"/>
                <w:sz w:val="24"/>
                <w:szCs w:val="24"/>
              </w:rPr>
            </w:pPr>
            <w:r w:rsidRPr="00C74E13">
              <w:rPr>
                <w:rFonts w:ascii="Arial" w:hAnsi="Arial" w:cs="Arial"/>
                <w:color w:val="auto"/>
                <w:sz w:val="24"/>
                <w:szCs w:val="24"/>
              </w:rPr>
              <w:lastRenderedPageBreak/>
              <w:t>Safe Routes to School</w:t>
            </w:r>
          </w:p>
          <w:p w:rsidR="00F22BB1" w:rsidRPr="00C74E13" w:rsidRDefault="00F22BB1" w:rsidP="00C74E13">
            <w:pPr>
              <w:pStyle w:val="ListParagraph"/>
              <w:numPr>
                <w:ilvl w:val="0"/>
                <w:numId w:val="16"/>
              </w:numPr>
              <w:rPr>
                <w:rFonts w:ascii="Arial" w:hAnsi="Arial" w:cs="Arial"/>
                <w:color w:val="auto"/>
                <w:sz w:val="24"/>
                <w:szCs w:val="24"/>
              </w:rPr>
            </w:pPr>
            <w:r w:rsidRPr="00C74E13">
              <w:rPr>
                <w:rFonts w:ascii="Arial" w:hAnsi="Arial" w:cs="Arial"/>
                <w:color w:val="auto"/>
                <w:sz w:val="24"/>
                <w:szCs w:val="24"/>
              </w:rPr>
              <w:t>Safe Streets Principles</w:t>
            </w:r>
          </w:p>
          <w:p w:rsidR="00F22BB1" w:rsidRPr="00C74E13" w:rsidRDefault="00F22BB1" w:rsidP="00C74E13">
            <w:pPr>
              <w:pStyle w:val="ListParagraph"/>
              <w:numPr>
                <w:ilvl w:val="0"/>
                <w:numId w:val="16"/>
              </w:numPr>
              <w:rPr>
                <w:rFonts w:ascii="Arial" w:hAnsi="Arial" w:cs="Arial"/>
                <w:color w:val="auto"/>
                <w:sz w:val="24"/>
                <w:szCs w:val="24"/>
              </w:rPr>
            </w:pPr>
            <w:r w:rsidRPr="00C74E13">
              <w:rPr>
                <w:rFonts w:ascii="Arial" w:hAnsi="Arial" w:cs="Arial"/>
                <w:color w:val="auto"/>
                <w:sz w:val="24"/>
                <w:szCs w:val="24"/>
              </w:rPr>
              <w:t>Connect Cincinnati</w:t>
            </w:r>
          </w:p>
          <w:p w:rsidR="00F22BB1" w:rsidRPr="00C74E13" w:rsidRDefault="00F22BB1" w:rsidP="00C74E13">
            <w:pPr>
              <w:pStyle w:val="ListParagraph"/>
              <w:numPr>
                <w:ilvl w:val="0"/>
                <w:numId w:val="16"/>
              </w:numPr>
              <w:rPr>
                <w:rFonts w:ascii="Arial" w:hAnsi="Arial" w:cs="Arial"/>
                <w:color w:val="auto"/>
                <w:sz w:val="24"/>
                <w:szCs w:val="24"/>
              </w:rPr>
            </w:pPr>
            <w:r w:rsidRPr="00C74E13">
              <w:rPr>
                <w:rFonts w:ascii="Arial" w:hAnsi="Arial" w:cs="Arial"/>
                <w:color w:val="auto"/>
                <w:sz w:val="24"/>
                <w:szCs w:val="24"/>
              </w:rPr>
              <w:t>Public Transit improvements</w:t>
            </w:r>
          </w:p>
          <w:p w:rsidR="00F22BB1" w:rsidRPr="00C74E13" w:rsidRDefault="00F22BB1" w:rsidP="00C74E13">
            <w:pPr>
              <w:pStyle w:val="ListParagraph"/>
              <w:numPr>
                <w:ilvl w:val="0"/>
                <w:numId w:val="16"/>
              </w:numPr>
              <w:rPr>
                <w:rFonts w:ascii="Arial" w:hAnsi="Arial" w:cs="Arial"/>
                <w:color w:val="auto"/>
                <w:sz w:val="24"/>
                <w:szCs w:val="24"/>
              </w:rPr>
            </w:pPr>
            <w:r w:rsidRPr="00C74E13">
              <w:rPr>
                <w:rFonts w:ascii="Arial" w:hAnsi="Arial" w:cs="Arial"/>
                <w:color w:val="auto"/>
                <w:sz w:val="24"/>
                <w:szCs w:val="24"/>
              </w:rPr>
              <w:t>Healthy Eating</w:t>
            </w:r>
          </w:p>
          <w:p w:rsidR="00F22BB1" w:rsidRPr="00C74E13" w:rsidRDefault="00F22BB1" w:rsidP="00C74E13">
            <w:pPr>
              <w:pStyle w:val="ListParagraph"/>
              <w:numPr>
                <w:ilvl w:val="0"/>
                <w:numId w:val="16"/>
              </w:numPr>
              <w:rPr>
                <w:rFonts w:ascii="Arial" w:hAnsi="Arial" w:cs="Arial"/>
                <w:color w:val="auto"/>
                <w:sz w:val="24"/>
                <w:szCs w:val="24"/>
              </w:rPr>
            </w:pPr>
            <w:r w:rsidRPr="00C74E13">
              <w:rPr>
                <w:rFonts w:ascii="Arial" w:hAnsi="Arial" w:cs="Arial"/>
                <w:color w:val="auto"/>
                <w:sz w:val="24"/>
                <w:szCs w:val="24"/>
              </w:rPr>
              <w:t>Produce Perks</w:t>
            </w:r>
          </w:p>
          <w:p w:rsidR="00F22BB1" w:rsidRPr="00C74E13" w:rsidRDefault="00F22BB1" w:rsidP="00C74E13">
            <w:pPr>
              <w:pStyle w:val="ListParagraph"/>
              <w:numPr>
                <w:ilvl w:val="0"/>
                <w:numId w:val="16"/>
              </w:numPr>
              <w:rPr>
                <w:rFonts w:ascii="Arial" w:hAnsi="Arial" w:cs="Arial"/>
                <w:color w:val="auto"/>
                <w:sz w:val="24"/>
                <w:szCs w:val="24"/>
              </w:rPr>
            </w:pPr>
            <w:r w:rsidRPr="00C74E13">
              <w:rPr>
                <w:rFonts w:ascii="Arial" w:hAnsi="Arial" w:cs="Arial"/>
                <w:color w:val="auto"/>
                <w:sz w:val="24"/>
                <w:szCs w:val="24"/>
              </w:rPr>
              <w:t>Community Supported Agriculture (CSA)</w:t>
            </w:r>
          </w:p>
          <w:p w:rsidR="00F22BB1" w:rsidRPr="00C74E13" w:rsidRDefault="00F22BB1" w:rsidP="00C74E13">
            <w:pPr>
              <w:pStyle w:val="ListParagraph"/>
              <w:numPr>
                <w:ilvl w:val="0"/>
                <w:numId w:val="16"/>
              </w:numPr>
              <w:rPr>
                <w:rFonts w:ascii="Arial" w:hAnsi="Arial" w:cs="Arial"/>
                <w:color w:val="auto"/>
                <w:sz w:val="24"/>
                <w:szCs w:val="24"/>
              </w:rPr>
            </w:pPr>
            <w:r w:rsidRPr="00C74E13">
              <w:rPr>
                <w:rFonts w:ascii="Arial" w:hAnsi="Arial" w:cs="Arial"/>
                <w:color w:val="auto"/>
                <w:sz w:val="24"/>
                <w:szCs w:val="24"/>
              </w:rPr>
              <w:t>Healthy Food Retail</w:t>
            </w:r>
          </w:p>
          <w:p w:rsidR="00F22BB1" w:rsidRPr="00C74E13" w:rsidRDefault="00F22BB1" w:rsidP="00C74E13">
            <w:pPr>
              <w:pStyle w:val="ListParagraph"/>
              <w:numPr>
                <w:ilvl w:val="0"/>
                <w:numId w:val="16"/>
              </w:numPr>
              <w:rPr>
                <w:rFonts w:ascii="Arial" w:hAnsi="Arial" w:cs="Arial"/>
                <w:color w:val="auto"/>
                <w:sz w:val="24"/>
                <w:szCs w:val="24"/>
              </w:rPr>
            </w:pPr>
            <w:r w:rsidRPr="00C74E13">
              <w:rPr>
                <w:rFonts w:ascii="Arial" w:hAnsi="Arial" w:cs="Arial"/>
                <w:color w:val="auto"/>
                <w:sz w:val="24"/>
                <w:szCs w:val="24"/>
              </w:rPr>
              <w:t>Water First for Thirst</w:t>
            </w:r>
          </w:p>
          <w:p w:rsidR="00C74E13" w:rsidRDefault="00F22BB1" w:rsidP="00A000B1">
            <w:pPr>
              <w:pStyle w:val="ListParagraph"/>
              <w:numPr>
                <w:ilvl w:val="0"/>
                <w:numId w:val="16"/>
              </w:numPr>
              <w:rPr>
                <w:rFonts w:ascii="Arial" w:hAnsi="Arial" w:cs="Arial"/>
                <w:color w:val="auto"/>
                <w:sz w:val="24"/>
                <w:szCs w:val="24"/>
              </w:rPr>
            </w:pPr>
            <w:r w:rsidRPr="00C74E13">
              <w:rPr>
                <w:rFonts w:ascii="Arial" w:hAnsi="Arial" w:cs="Arial"/>
                <w:color w:val="auto"/>
                <w:sz w:val="24"/>
                <w:szCs w:val="24"/>
              </w:rPr>
              <w:t>Breas</w:t>
            </w:r>
            <w:r w:rsidR="00C74E13">
              <w:rPr>
                <w:rFonts w:ascii="Arial" w:hAnsi="Arial" w:cs="Arial"/>
                <w:color w:val="auto"/>
                <w:sz w:val="24"/>
                <w:szCs w:val="24"/>
              </w:rPr>
              <w:t>tfeeding policy in the Workplace</w:t>
            </w:r>
          </w:p>
          <w:p w:rsidR="00C74E13" w:rsidRDefault="00F22BB1" w:rsidP="00A000B1">
            <w:pPr>
              <w:pStyle w:val="ListParagraph"/>
              <w:numPr>
                <w:ilvl w:val="0"/>
                <w:numId w:val="16"/>
              </w:numPr>
              <w:rPr>
                <w:rFonts w:ascii="Arial" w:hAnsi="Arial" w:cs="Arial"/>
                <w:color w:val="auto"/>
                <w:sz w:val="24"/>
                <w:szCs w:val="24"/>
              </w:rPr>
            </w:pPr>
            <w:r w:rsidRPr="00C74E13">
              <w:rPr>
                <w:rFonts w:ascii="Arial" w:hAnsi="Arial" w:cs="Arial"/>
                <w:color w:val="auto"/>
                <w:sz w:val="24"/>
                <w:szCs w:val="24"/>
              </w:rPr>
              <w:t>Increase Tobacco Free Living</w:t>
            </w:r>
          </w:p>
          <w:p w:rsidR="00F22BB1" w:rsidRPr="004D2B04" w:rsidRDefault="00F22BB1" w:rsidP="00A000B1">
            <w:pPr>
              <w:pStyle w:val="ListParagraph"/>
              <w:numPr>
                <w:ilvl w:val="0"/>
                <w:numId w:val="16"/>
              </w:numPr>
              <w:rPr>
                <w:rFonts w:ascii="Arial" w:hAnsi="Arial" w:cs="Arial"/>
                <w:color w:val="auto"/>
                <w:sz w:val="24"/>
                <w:szCs w:val="24"/>
              </w:rPr>
            </w:pPr>
            <w:r w:rsidRPr="00C74E13">
              <w:rPr>
                <w:rFonts w:ascii="Arial" w:hAnsi="Arial" w:cs="Arial"/>
                <w:color w:val="auto"/>
                <w:sz w:val="24"/>
                <w:szCs w:val="24"/>
              </w:rPr>
              <w:t>Tobacco Free Public Housing, Parks, Schools and Worksites</w:t>
            </w:r>
          </w:p>
        </w:tc>
        <w:tc>
          <w:tcPr>
            <w:tcW w:w="2045"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lastRenderedPageBreak/>
              <w:t>Active Living, Healthy Eating, Tobacco Free Living policy</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lastRenderedPageBreak/>
              <w:t xml:space="preserve">Abated Healthy Homes </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nuisance complaints</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breastfeeding in the workplace policies in effect</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Programs’ benchmarks</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Coordination of these programs – submit data</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p>
        </w:tc>
        <w:tc>
          <w:tcPr>
            <w:tcW w:w="2145" w:type="dxa"/>
            <w:gridSpan w:val="2"/>
          </w:tcPr>
          <w:p w:rsidR="00F22BB1" w:rsidRPr="00EC7914" w:rsidRDefault="00F22BB1" w:rsidP="004D2B04">
            <w:pPr>
              <w:spacing w:after="120" w:line="240" w:lineRule="auto"/>
              <w:rPr>
                <w:rFonts w:ascii="Arial" w:hAnsi="Arial" w:cs="Arial"/>
                <w:color w:val="auto"/>
                <w:sz w:val="24"/>
                <w:szCs w:val="24"/>
              </w:rPr>
            </w:pPr>
            <w:r w:rsidRPr="00EC7914">
              <w:rPr>
                <w:rFonts w:ascii="Arial" w:hAnsi="Arial" w:cs="Arial"/>
                <w:color w:val="auto"/>
                <w:sz w:val="24"/>
                <w:szCs w:val="24"/>
              </w:rPr>
              <w:lastRenderedPageBreak/>
              <w:t>Creating Healthy Communities Coalition (CHCC)</w:t>
            </w:r>
          </w:p>
          <w:p w:rsidR="00F22BB1" w:rsidRPr="00EC7914" w:rsidRDefault="00F22BB1" w:rsidP="004D2B04">
            <w:pPr>
              <w:spacing w:after="120" w:line="240" w:lineRule="auto"/>
              <w:rPr>
                <w:rFonts w:ascii="Arial" w:hAnsi="Arial" w:cs="Arial"/>
                <w:color w:val="auto"/>
                <w:sz w:val="24"/>
                <w:szCs w:val="24"/>
              </w:rPr>
            </w:pPr>
          </w:p>
          <w:p w:rsidR="00F22BB1" w:rsidRPr="00EC7914" w:rsidRDefault="00F22BB1" w:rsidP="004D2B04">
            <w:pPr>
              <w:spacing w:after="120" w:line="240" w:lineRule="auto"/>
              <w:rPr>
                <w:rFonts w:ascii="Arial" w:hAnsi="Arial" w:cs="Arial"/>
                <w:color w:val="auto"/>
                <w:sz w:val="24"/>
                <w:szCs w:val="24"/>
              </w:rPr>
            </w:pPr>
            <w:r w:rsidRPr="00EC7914">
              <w:rPr>
                <w:rFonts w:ascii="Arial" w:hAnsi="Arial" w:cs="Arial"/>
                <w:color w:val="auto"/>
                <w:sz w:val="24"/>
                <w:szCs w:val="24"/>
              </w:rPr>
              <w:t>Healthy Homes</w:t>
            </w:r>
          </w:p>
          <w:p w:rsidR="00F22BB1" w:rsidRPr="00EC7914" w:rsidRDefault="00F22BB1" w:rsidP="004D2B04">
            <w:pPr>
              <w:spacing w:after="120" w:line="240" w:lineRule="auto"/>
              <w:rPr>
                <w:rFonts w:ascii="Arial" w:hAnsi="Arial" w:cs="Arial"/>
                <w:color w:val="auto"/>
                <w:sz w:val="24"/>
                <w:szCs w:val="24"/>
              </w:rPr>
            </w:pPr>
          </w:p>
          <w:p w:rsidR="00F22BB1" w:rsidRPr="00EC7914" w:rsidRDefault="00F22BB1" w:rsidP="004D2B04">
            <w:pPr>
              <w:spacing w:after="120" w:line="240" w:lineRule="auto"/>
              <w:rPr>
                <w:rFonts w:ascii="Arial" w:hAnsi="Arial" w:cs="Arial"/>
                <w:color w:val="auto"/>
                <w:sz w:val="24"/>
                <w:szCs w:val="24"/>
              </w:rPr>
            </w:pPr>
            <w:r w:rsidRPr="00EC7914">
              <w:rPr>
                <w:rFonts w:ascii="Arial" w:hAnsi="Arial" w:cs="Arial"/>
                <w:color w:val="auto"/>
                <w:sz w:val="24"/>
                <w:szCs w:val="24"/>
              </w:rPr>
              <w:t>Health Impact Assessment (HIA)</w:t>
            </w:r>
          </w:p>
          <w:p w:rsidR="00F22BB1" w:rsidRPr="00EC7914" w:rsidRDefault="00F22BB1" w:rsidP="004D2B04">
            <w:pPr>
              <w:spacing w:after="120" w:line="240" w:lineRule="auto"/>
              <w:rPr>
                <w:rFonts w:ascii="Arial" w:hAnsi="Arial" w:cs="Arial"/>
                <w:color w:val="auto"/>
                <w:sz w:val="24"/>
                <w:szCs w:val="24"/>
              </w:rPr>
            </w:pPr>
          </w:p>
          <w:p w:rsidR="00F22BB1" w:rsidRPr="00EC7914" w:rsidRDefault="00F22BB1" w:rsidP="004D2B04">
            <w:pPr>
              <w:spacing w:after="120" w:line="240" w:lineRule="auto"/>
              <w:rPr>
                <w:rFonts w:ascii="Arial" w:hAnsi="Arial" w:cs="Arial"/>
                <w:color w:val="auto"/>
                <w:sz w:val="24"/>
                <w:szCs w:val="24"/>
              </w:rPr>
            </w:pPr>
            <w:r w:rsidRPr="00EC7914">
              <w:rPr>
                <w:rFonts w:ascii="Arial" w:hAnsi="Arial" w:cs="Arial"/>
                <w:color w:val="auto"/>
                <w:sz w:val="24"/>
                <w:szCs w:val="24"/>
              </w:rPr>
              <w:t>Health Centers</w:t>
            </w:r>
          </w:p>
          <w:p w:rsidR="00F22BB1" w:rsidRPr="00EC7914" w:rsidRDefault="00F22BB1" w:rsidP="004D2B04">
            <w:pPr>
              <w:spacing w:after="120" w:line="240" w:lineRule="auto"/>
              <w:rPr>
                <w:rFonts w:ascii="Arial" w:hAnsi="Arial" w:cs="Arial"/>
                <w:color w:val="auto"/>
                <w:sz w:val="24"/>
                <w:szCs w:val="24"/>
              </w:rPr>
            </w:pPr>
          </w:p>
          <w:p w:rsidR="00F22BB1" w:rsidRPr="00EC7914" w:rsidRDefault="00F22BB1" w:rsidP="004D2B04">
            <w:pPr>
              <w:spacing w:after="120" w:line="240" w:lineRule="auto"/>
              <w:rPr>
                <w:rFonts w:ascii="Arial" w:hAnsi="Arial" w:cs="Arial"/>
                <w:color w:val="auto"/>
                <w:sz w:val="24"/>
                <w:szCs w:val="24"/>
              </w:rPr>
            </w:pPr>
            <w:r w:rsidRPr="00EC7914">
              <w:rPr>
                <w:rFonts w:ascii="Arial" w:hAnsi="Arial" w:cs="Arial"/>
                <w:color w:val="auto"/>
                <w:sz w:val="24"/>
                <w:szCs w:val="24"/>
              </w:rPr>
              <w:t xml:space="preserve">School Based Health </w:t>
            </w:r>
            <w:r w:rsidRPr="00EC7914">
              <w:rPr>
                <w:rFonts w:ascii="Arial" w:hAnsi="Arial" w:cs="Arial"/>
                <w:color w:val="auto"/>
                <w:sz w:val="24"/>
                <w:szCs w:val="24"/>
              </w:rPr>
              <w:br/>
              <w:t>Centers</w:t>
            </w:r>
          </w:p>
          <w:p w:rsidR="00F22BB1" w:rsidRPr="00EC7914" w:rsidRDefault="00F22BB1" w:rsidP="004D2B04">
            <w:pPr>
              <w:spacing w:after="120" w:line="240" w:lineRule="auto"/>
              <w:rPr>
                <w:rFonts w:ascii="Arial" w:hAnsi="Arial" w:cs="Arial"/>
                <w:color w:val="auto"/>
                <w:sz w:val="24"/>
                <w:szCs w:val="24"/>
              </w:rPr>
            </w:pPr>
          </w:p>
          <w:p w:rsidR="00F22BB1" w:rsidRPr="00EC7914" w:rsidRDefault="00F22BB1" w:rsidP="004D2B04">
            <w:pPr>
              <w:spacing w:after="120" w:line="240" w:lineRule="auto"/>
              <w:rPr>
                <w:rFonts w:ascii="Arial" w:hAnsi="Arial" w:cs="Arial"/>
                <w:color w:val="auto"/>
                <w:sz w:val="24"/>
                <w:szCs w:val="24"/>
              </w:rPr>
            </w:pPr>
            <w:r w:rsidRPr="00EC7914">
              <w:rPr>
                <w:rFonts w:ascii="Arial" w:hAnsi="Arial" w:cs="Arial"/>
                <w:color w:val="auto"/>
                <w:sz w:val="24"/>
                <w:szCs w:val="24"/>
              </w:rPr>
              <w:t>Adolescent Health</w:t>
            </w:r>
          </w:p>
          <w:p w:rsidR="00F22BB1" w:rsidRPr="00EC7914" w:rsidRDefault="00F22BB1" w:rsidP="004D2B04">
            <w:pPr>
              <w:spacing w:after="120" w:line="240" w:lineRule="auto"/>
              <w:rPr>
                <w:rFonts w:ascii="Arial" w:hAnsi="Arial" w:cs="Arial"/>
                <w:color w:val="auto"/>
                <w:sz w:val="24"/>
                <w:szCs w:val="24"/>
              </w:rPr>
            </w:pPr>
          </w:p>
          <w:p w:rsidR="00F22BB1" w:rsidRPr="00EC7914" w:rsidRDefault="00F22BB1" w:rsidP="004D2B04">
            <w:pPr>
              <w:spacing w:after="120" w:line="240" w:lineRule="auto"/>
              <w:rPr>
                <w:rFonts w:ascii="Arial" w:hAnsi="Arial" w:cs="Arial"/>
                <w:color w:val="auto"/>
                <w:sz w:val="24"/>
                <w:szCs w:val="24"/>
              </w:rPr>
            </w:pPr>
            <w:r w:rsidRPr="00EC7914">
              <w:rPr>
                <w:rFonts w:ascii="Arial" w:hAnsi="Arial" w:cs="Arial"/>
                <w:color w:val="auto"/>
                <w:sz w:val="24"/>
                <w:szCs w:val="24"/>
              </w:rPr>
              <w:t>WIC</w:t>
            </w:r>
          </w:p>
          <w:p w:rsidR="00F22BB1" w:rsidRPr="00EC7914" w:rsidRDefault="00F22BB1" w:rsidP="004D2B04">
            <w:pPr>
              <w:spacing w:after="120" w:line="240" w:lineRule="auto"/>
              <w:rPr>
                <w:rFonts w:ascii="Arial" w:hAnsi="Arial" w:cs="Arial"/>
                <w:color w:val="auto"/>
                <w:sz w:val="24"/>
                <w:szCs w:val="24"/>
              </w:rPr>
            </w:pPr>
          </w:p>
          <w:p w:rsidR="00F22BB1" w:rsidRPr="00EC7914" w:rsidRDefault="00F22BB1" w:rsidP="004D2B04">
            <w:pPr>
              <w:spacing w:after="120" w:line="240" w:lineRule="auto"/>
              <w:rPr>
                <w:rFonts w:ascii="Arial" w:hAnsi="Arial" w:cs="Arial"/>
                <w:color w:val="auto"/>
                <w:sz w:val="24"/>
                <w:szCs w:val="24"/>
              </w:rPr>
            </w:pPr>
            <w:r w:rsidRPr="00EC7914">
              <w:rPr>
                <w:rFonts w:ascii="Arial" w:hAnsi="Arial" w:cs="Arial"/>
                <w:color w:val="auto"/>
                <w:sz w:val="24"/>
                <w:szCs w:val="24"/>
              </w:rPr>
              <w:t>Home Health</w:t>
            </w:r>
          </w:p>
          <w:p w:rsidR="00F22BB1" w:rsidRPr="00EC7914" w:rsidRDefault="00F22BB1" w:rsidP="004D2B04">
            <w:pPr>
              <w:spacing w:after="120" w:line="240" w:lineRule="auto"/>
              <w:rPr>
                <w:rFonts w:ascii="Arial" w:hAnsi="Arial" w:cs="Arial"/>
                <w:color w:val="auto"/>
                <w:sz w:val="24"/>
                <w:szCs w:val="24"/>
              </w:rPr>
            </w:pPr>
          </w:p>
          <w:p w:rsidR="00F22BB1" w:rsidRPr="00EC7914" w:rsidRDefault="00F22BB1" w:rsidP="004D2B04">
            <w:pPr>
              <w:spacing w:after="120" w:line="240" w:lineRule="auto"/>
              <w:rPr>
                <w:rFonts w:ascii="Arial" w:hAnsi="Arial" w:cs="Arial"/>
                <w:color w:val="auto"/>
                <w:sz w:val="24"/>
                <w:szCs w:val="24"/>
              </w:rPr>
            </w:pPr>
            <w:r w:rsidRPr="00EC7914">
              <w:rPr>
                <w:rFonts w:ascii="Arial" w:hAnsi="Arial" w:cs="Arial"/>
                <w:color w:val="auto"/>
                <w:sz w:val="24"/>
                <w:szCs w:val="24"/>
              </w:rPr>
              <w:t>Staff Programs</w:t>
            </w:r>
          </w:p>
          <w:p w:rsidR="00F22BB1" w:rsidRPr="00EC7914" w:rsidRDefault="00F22BB1" w:rsidP="004D2B04">
            <w:pPr>
              <w:spacing w:after="120" w:line="240" w:lineRule="auto"/>
              <w:rPr>
                <w:rFonts w:ascii="Arial" w:hAnsi="Arial" w:cs="Arial"/>
                <w:color w:val="auto"/>
                <w:sz w:val="24"/>
                <w:szCs w:val="24"/>
              </w:rPr>
            </w:pPr>
          </w:p>
          <w:p w:rsidR="00F22BB1" w:rsidRPr="00EC7914" w:rsidRDefault="00F22BB1" w:rsidP="004D2B04">
            <w:pPr>
              <w:spacing w:after="120" w:line="240" w:lineRule="auto"/>
              <w:rPr>
                <w:rFonts w:ascii="Arial" w:hAnsi="Arial" w:cs="Arial"/>
                <w:color w:val="auto"/>
                <w:sz w:val="24"/>
                <w:szCs w:val="24"/>
              </w:rPr>
            </w:pPr>
            <w:r w:rsidRPr="00EC7914">
              <w:rPr>
                <w:rFonts w:ascii="Arial" w:hAnsi="Arial" w:cs="Arial"/>
                <w:color w:val="auto"/>
                <w:sz w:val="24"/>
                <w:szCs w:val="24"/>
              </w:rPr>
              <w:t>Data analysis</w:t>
            </w:r>
          </w:p>
          <w:p w:rsidR="00F22BB1" w:rsidRPr="00EC7914" w:rsidRDefault="00F22BB1" w:rsidP="00A000B1">
            <w:pPr>
              <w:rPr>
                <w:rFonts w:ascii="Arial" w:hAnsi="Arial" w:cs="Arial"/>
                <w:color w:val="auto"/>
                <w:sz w:val="24"/>
                <w:szCs w:val="24"/>
              </w:rPr>
            </w:pPr>
          </w:p>
        </w:tc>
        <w:tc>
          <w:tcPr>
            <w:tcW w:w="2298"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lastRenderedPageBreak/>
              <w:t>December 2016 – December 2017</w:t>
            </w:r>
          </w:p>
        </w:tc>
      </w:tr>
      <w:tr w:rsidR="00F22BB1" w:rsidRPr="00EC7914" w:rsidTr="00126302">
        <w:tc>
          <w:tcPr>
            <w:tcW w:w="261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State Health Improvement Plan (SHIP) and Community Health Improvement Plan (CHIP)</w:t>
            </w:r>
          </w:p>
          <w:p w:rsidR="00F22BB1" w:rsidRPr="00EC7914" w:rsidRDefault="00F22BB1" w:rsidP="00A000B1">
            <w:pPr>
              <w:rPr>
                <w:rFonts w:ascii="Arial" w:hAnsi="Arial" w:cs="Arial"/>
                <w:color w:val="auto"/>
                <w:sz w:val="24"/>
                <w:szCs w:val="24"/>
              </w:rPr>
            </w:pPr>
          </w:p>
        </w:tc>
        <w:tc>
          <w:tcPr>
            <w:tcW w:w="2602"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Identification of areas (Survey Monkey)</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Dissemination of plans</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Build infrastructure for gaps</w:t>
            </w: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Utilize the identification plan to ensure each progra</w:t>
            </w:r>
            <w:r w:rsidR="004D2B04">
              <w:rPr>
                <w:rFonts w:ascii="Arial" w:hAnsi="Arial" w:cs="Arial"/>
                <w:color w:val="auto"/>
                <w:sz w:val="24"/>
                <w:szCs w:val="24"/>
              </w:rPr>
              <w:t xml:space="preserve">m </w:t>
            </w:r>
            <w:r w:rsidR="004D2B04">
              <w:rPr>
                <w:rFonts w:ascii="Arial" w:hAnsi="Arial" w:cs="Arial"/>
                <w:color w:val="auto"/>
                <w:sz w:val="24"/>
                <w:szCs w:val="24"/>
              </w:rPr>
              <w:lastRenderedPageBreak/>
              <w:t>is addressing chronic disease</w:t>
            </w:r>
          </w:p>
        </w:tc>
        <w:tc>
          <w:tcPr>
            <w:tcW w:w="2045"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lastRenderedPageBreak/>
              <w:t>Identification of Programs that address SHIP and CHIP</w:t>
            </w:r>
          </w:p>
          <w:p w:rsidR="00F22BB1" w:rsidRPr="00EC7914" w:rsidRDefault="00F22BB1" w:rsidP="00A000B1">
            <w:pPr>
              <w:rPr>
                <w:rFonts w:ascii="Arial" w:hAnsi="Arial" w:cs="Arial"/>
                <w:color w:val="auto"/>
                <w:sz w:val="24"/>
                <w:szCs w:val="24"/>
              </w:rPr>
            </w:pPr>
          </w:p>
        </w:tc>
        <w:tc>
          <w:tcPr>
            <w:tcW w:w="2145"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Staff programs</w:t>
            </w:r>
          </w:p>
        </w:tc>
        <w:tc>
          <w:tcPr>
            <w:tcW w:w="2298"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December 2016 – December 2017</w:t>
            </w:r>
          </w:p>
        </w:tc>
      </w:tr>
      <w:tr w:rsidR="00F22BB1" w:rsidRPr="00EC7914" w:rsidTr="00126302">
        <w:tc>
          <w:tcPr>
            <w:tcW w:w="261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Maintains meeting clinical needs of client base while exploring other needs of clients i.e. Health Education and measure improvements</w:t>
            </w:r>
          </w:p>
        </w:tc>
        <w:tc>
          <w:tcPr>
            <w:tcW w:w="2602"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Identify opportunities for prevention including substance and alcohol abuse, mental health, and violence</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Find resources to implement</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Ongoing analysis of trends</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Utilize crosswalk </w:t>
            </w:r>
          </w:p>
          <w:p w:rsidR="00F22BB1" w:rsidRPr="00EC7914" w:rsidRDefault="00F22BB1" w:rsidP="00A000B1">
            <w:pPr>
              <w:rPr>
                <w:rFonts w:ascii="Arial" w:hAnsi="Arial" w:cs="Arial"/>
                <w:color w:val="auto"/>
                <w:sz w:val="24"/>
                <w:szCs w:val="24"/>
              </w:rPr>
            </w:pPr>
          </w:p>
          <w:p w:rsidR="00F22BB1" w:rsidRPr="00EC7914" w:rsidRDefault="00F22BB1" w:rsidP="004D2B04">
            <w:pPr>
              <w:rPr>
                <w:rFonts w:ascii="Arial" w:hAnsi="Arial" w:cs="Arial"/>
                <w:color w:val="auto"/>
                <w:sz w:val="24"/>
                <w:szCs w:val="24"/>
              </w:rPr>
            </w:pPr>
            <w:r w:rsidRPr="00EC7914">
              <w:rPr>
                <w:rFonts w:ascii="Arial" w:hAnsi="Arial" w:cs="Arial"/>
                <w:color w:val="auto"/>
                <w:sz w:val="24"/>
                <w:szCs w:val="24"/>
              </w:rPr>
              <w:t>Implement (non-medical) social determinant of health services or use interagency collaboration.</w:t>
            </w:r>
          </w:p>
        </w:tc>
        <w:tc>
          <w:tcPr>
            <w:tcW w:w="2045"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Identified opportunities</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Identified resources</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Annual trend analysis</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Identified partnerships</w:t>
            </w:r>
          </w:p>
          <w:p w:rsidR="00F22BB1" w:rsidRPr="00EC7914" w:rsidRDefault="00F22BB1" w:rsidP="00A000B1">
            <w:pPr>
              <w:rPr>
                <w:rFonts w:ascii="Arial" w:hAnsi="Arial" w:cs="Arial"/>
                <w:color w:val="auto"/>
                <w:sz w:val="24"/>
                <w:szCs w:val="24"/>
              </w:rPr>
            </w:pPr>
          </w:p>
        </w:tc>
        <w:tc>
          <w:tcPr>
            <w:tcW w:w="2145" w:type="dxa"/>
            <w:gridSpan w:val="2"/>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leadership, middle management, all CHD staff, external partners</w:t>
            </w:r>
          </w:p>
        </w:tc>
        <w:tc>
          <w:tcPr>
            <w:tcW w:w="2298"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June 2016 – June 2017</w:t>
            </w:r>
          </w:p>
        </w:tc>
      </w:tr>
    </w:tbl>
    <w:p w:rsidR="00F22BB1" w:rsidRPr="00EC7914" w:rsidRDefault="00F22BB1" w:rsidP="00F22BB1">
      <w:pPr>
        <w:rPr>
          <w:rFonts w:ascii="Arial" w:hAnsi="Arial" w:cs="Arial"/>
        </w:rPr>
      </w:pPr>
    </w:p>
    <w:p w:rsidR="00F22BB1" w:rsidRPr="004D2B04" w:rsidRDefault="00F22BB1" w:rsidP="004D2B04">
      <w:pPr>
        <w:rPr>
          <w:rFonts w:ascii="Arial" w:hAnsi="Arial" w:cs="Arial"/>
          <w:b/>
          <w:sz w:val="30"/>
          <w:szCs w:val="30"/>
        </w:rPr>
      </w:pPr>
      <w:r w:rsidRPr="00EC7914">
        <w:rPr>
          <w:rFonts w:ascii="Arial" w:hAnsi="Arial" w:cs="Arial"/>
          <w:b/>
          <w:sz w:val="24"/>
          <w:szCs w:val="24"/>
        </w:rPr>
        <w:br w:type="page"/>
      </w:r>
      <w:bookmarkStart w:id="22" w:name="_Toc450225957"/>
      <w:r w:rsidRPr="00E04EDC">
        <w:rPr>
          <w:rFonts w:ascii="Arial" w:hAnsi="Arial" w:cs="Arial"/>
          <w:color w:val="00457C"/>
          <w:sz w:val="30"/>
          <w:szCs w:val="30"/>
        </w:rPr>
        <w:lastRenderedPageBreak/>
        <w:t>Priority Focus 2</w:t>
      </w:r>
      <w:r w:rsidRPr="004D2B04">
        <w:rPr>
          <w:rFonts w:ascii="Arial" w:hAnsi="Arial" w:cs="Arial"/>
          <w:color w:val="00457C"/>
          <w:sz w:val="30"/>
          <w:szCs w:val="30"/>
        </w:rPr>
        <w:t>: Data Driven Performance</w:t>
      </w:r>
      <w:bookmarkEnd w:id="22"/>
    </w:p>
    <w:tbl>
      <w:tblPr>
        <w:tblStyle w:val="TableGrid"/>
        <w:tblW w:w="11700" w:type="dxa"/>
        <w:jc w:val="center"/>
        <w:tblLayout w:type="fixed"/>
        <w:tblLook w:val="04A0" w:firstRow="1" w:lastRow="0" w:firstColumn="1" w:lastColumn="0" w:noHBand="0" w:noVBand="1"/>
      </w:tblPr>
      <w:tblGrid>
        <w:gridCol w:w="1795"/>
        <w:gridCol w:w="2070"/>
        <w:gridCol w:w="2070"/>
        <w:gridCol w:w="1895"/>
        <w:gridCol w:w="1800"/>
        <w:gridCol w:w="2070"/>
      </w:tblGrid>
      <w:tr w:rsidR="00F22BB1" w:rsidRPr="00EC7914" w:rsidTr="00BB3644">
        <w:trPr>
          <w:trHeight w:val="315"/>
          <w:jc w:val="center"/>
        </w:trPr>
        <w:tc>
          <w:tcPr>
            <w:tcW w:w="1795" w:type="dxa"/>
            <w:noWrap/>
            <w:hideMark/>
          </w:tcPr>
          <w:p w:rsidR="00F22BB1" w:rsidRPr="00EC7914" w:rsidRDefault="00F22BB1" w:rsidP="00A000B1">
            <w:pPr>
              <w:rPr>
                <w:rFonts w:ascii="Arial" w:hAnsi="Arial" w:cs="Arial"/>
                <w:bCs/>
                <w:sz w:val="24"/>
                <w:szCs w:val="24"/>
              </w:rPr>
            </w:pPr>
          </w:p>
        </w:tc>
        <w:tc>
          <w:tcPr>
            <w:tcW w:w="2070" w:type="dxa"/>
            <w:hideMark/>
          </w:tcPr>
          <w:p w:rsidR="00F22BB1" w:rsidRPr="00EC7914" w:rsidRDefault="00F22BB1" w:rsidP="00A000B1">
            <w:pPr>
              <w:rPr>
                <w:rFonts w:ascii="Arial" w:hAnsi="Arial" w:cs="Arial"/>
                <w:sz w:val="24"/>
                <w:szCs w:val="24"/>
              </w:rPr>
            </w:pPr>
            <w:r w:rsidRPr="00EC7914">
              <w:rPr>
                <w:rFonts w:ascii="Arial" w:hAnsi="Arial" w:cs="Arial"/>
                <w:sz w:val="24"/>
                <w:szCs w:val="24"/>
              </w:rPr>
              <w:t> </w:t>
            </w:r>
          </w:p>
        </w:tc>
        <w:tc>
          <w:tcPr>
            <w:tcW w:w="2070" w:type="dxa"/>
            <w:hideMark/>
          </w:tcPr>
          <w:p w:rsidR="00F22BB1" w:rsidRPr="00EC7914" w:rsidRDefault="00F22BB1" w:rsidP="00A000B1">
            <w:pPr>
              <w:rPr>
                <w:rFonts w:ascii="Arial" w:hAnsi="Arial" w:cs="Arial"/>
                <w:sz w:val="24"/>
                <w:szCs w:val="24"/>
              </w:rPr>
            </w:pPr>
            <w:r w:rsidRPr="00EC7914">
              <w:rPr>
                <w:rFonts w:ascii="Arial" w:hAnsi="Arial" w:cs="Arial"/>
                <w:sz w:val="24"/>
                <w:szCs w:val="24"/>
              </w:rPr>
              <w:t> </w:t>
            </w:r>
          </w:p>
        </w:tc>
        <w:tc>
          <w:tcPr>
            <w:tcW w:w="1895" w:type="dxa"/>
            <w:hideMark/>
          </w:tcPr>
          <w:p w:rsidR="00F22BB1" w:rsidRPr="00EC7914" w:rsidRDefault="00F22BB1" w:rsidP="00A000B1">
            <w:pPr>
              <w:rPr>
                <w:rFonts w:ascii="Arial" w:hAnsi="Arial" w:cs="Arial"/>
                <w:sz w:val="24"/>
                <w:szCs w:val="24"/>
              </w:rPr>
            </w:pPr>
            <w:r w:rsidRPr="00EC7914">
              <w:rPr>
                <w:rFonts w:ascii="Arial" w:hAnsi="Arial" w:cs="Arial"/>
                <w:sz w:val="24"/>
                <w:szCs w:val="24"/>
              </w:rPr>
              <w:t> </w:t>
            </w:r>
          </w:p>
        </w:tc>
        <w:tc>
          <w:tcPr>
            <w:tcW w:w="1800" w:type="dxa"/>
            <w:hideMark/>
          </w:tcPr>
          <w:p w:rsidR="00F22BB1" w:rsidRPr="00EC7914" w:rsidRDefault="00F22BB1" w:rsidP="00A000B1">
            <w:pPr>
              <w:rPr>
                <w:rFonts w:ascii="Arial" w:hAnsi="Arial" w:cs="Arial"/>
                <w:sz w:val="24"/>
                <w:szCs w:val="24"/>
              </w:rPr>
            </w:pPr>
            <w:r w:rsidRPr="00EC7914">
              <w:rPr>
                <w:rFonts w:ascii="Arial" w:hAnsi="Arial" w:cs="Arial"/>
                <w:sz w:val="24"/>
                <w:szCs w:val="24"/>
              </w:rPr>
              <w:t> </w:t>
            </w:r>
          </w:p>
        </w:tc>
        <w:tc>
          <w:tcPr>
            <w:tcW w:w="2070" w:type="dxa"/>
            <w:hideMark/>
          </w:tcPr>
          <w:p w:rsidR="00F22BB1" w:rsidRPr="00EC7914" w:rsidRDefault="00F22BB1" w:rsidP="00A000B1">
            <w:pPr>
              <w:rPr>
                <w:rFonts w:ascii="Arial" w:hAnsi="Arial" w:cs="Arial"/>
                <w:sz w:val="24"/>
                <w:szCs w:val="24"/>
              </w:rPr>
            </w:pPr>
            <w:r w:rsidRPr="00EC7914">
              <w:rPr>
                <w:rFonts w:ascii="Arial" w:hAnsi="Arial" w:cs="Arial"/>
                <w:sz w:val="24"/>
                <w:szCs w:val="24"/>
              </w:rPr>
              <w:t> </w:t>
            </w:r>
          </w:p>
        </w:tc>
      </w:tr>
      <w:tr w:rsidR="00F22BB1" w:rsidRPr="00EC7914" w:rsidTr="00BB3644">
        <w:trPr>
          <w:trHeight w:val="1575"/>
          <w:jc w:val="center"/>
        </w:trPr>
        <w:tc>
          <w:tcPr>
            <w:tcW w:w="1795"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Objective 1:  Infrastructure/ capacity for evaluation/assessment of programs</w:t>
            </w:r>
          </w:p>
        </w:tc>
        <w:tc>
          <w:tcPr>
            <w:tcW w:w="2070"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 xml:space="preserve">Attainable Goals: </w:t>
            </w:r>
          </w:p>
        </w:tc>
        <w:tc>
          <w:tcPr>
            <w:tcW w:w="2070"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 xml:space="preserve">Realistic Strategies: </w:t>
            </w:r>
          </w:p>
        </w:tc>
        <w:tc>
          <w:tcPr>
            <w:tcW w:w="1895"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Measures:</w:t>
            </w:r>
          </w:p>
        </w:tc>
        <w:tc>
          <w:tcPr>
            <w:tcW w:w="1800"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Resources:</w:t>
            </w:r>
          </w:p>
        </w:tc>
        <w:tc>
          <w:tcPr>
            <w:tcW w:w="2070"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Timeline:</w:t>
            </w:r>
          </w:p>
        </w:tc>
      </w:tr>
      <w:tr w:rsidR="00F22BB1" w:rsidRPr="00EC7914" w:rsidTr="00BB3644">
        <w:trPr>
          <w:trHeight w:val="630"/>
          <w:jc w:val="center"/>
        </w:trPr>
        <w:tc>
          <w:tcPr>
            <w:tcW w:w="1795" w:type="dxa"/>
            <w:hideMark/>
          </w:tcPr>
          <w:p w:rsidR="00F22BB1" w:rsidRPr="00E04EDC" w:rsidRDefault="00F22BB1" w:rsidP="00A000B1">
            <w:pPr>
              <w:rPr>
                <w:rFonts w:ascii="Arial" w:hAnsi="Arial" w:cs="Arial"/>
                <w:color w:val="auto"/>
                <w:sz w:val="24"/>
                <w:szCs w:val="24"/>
              </w:rPr>
            </w:pPr>
            <w:r w:rsidRPr="00E04EDC">
              <w:rPr>
                <w:rFonts w:ascii="Arial" w:hAnsi="Arial" w:cs="Arial"/>
                <w:color w:val="auto"/>
                <w:sz w:val="24"/>
                <w:szCs w:val="24"/>
              </w:rPr>
              <w:t>1</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Identify all available and relevant databases.  </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Establish a central repository for program evaluation results</w:t>
            </w:r>
          </w:p>
        </w:tc>
        <w:tc>
          <w:tcPr>
            <w:tcW w:w="1895"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180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Repository will be put on J Drive</w:t>
            </w:r>
          </w:p>
        </w:tc>
        <w:tc>
          <w:tcPr>
            <w:tcW w:w="2070" w:type="dxa"/>
            <w:hideMark/>
          </w:tcPr>
          <w:p w:rsidR="00F22BB1" w:rsidRPr="00EC7914" w:rsidRDefault="00F22BB1" w:rsidP="00A000B1">
            <w:pPr>
              <w:rPr>
                <w:rFonts w:ascii="Arial" w:hAnsi="Arial" w:cs="Arial"/>
                <w:b/>
                <w:color w:val="auto"/>
                <w:sz w:val="24"/>
                <w:szCs w:val="24"/>
              </w:rPr>
            </w:pPr>
            <w:r w:rsidRPr="00EC7914">
              <w:rPr>
                <w:rFonts w:ascii="Arial" w:hAnsi="Arial" w:cs="Arial"/>
                <w:b/>
                <w:color w:val="auto"/>
                <w:sz w:val="24"/>
                <w:szCs w:val="24"/>
              </w:rPr>
              <w:t>2nd quarter 2016</w:t>
            </w:r>
          </w:p>
        </w:tc>
      </w:tr>
      <w:tr w:rsidR="00F22BB1" w:rsidRPr="00EC7914" w:rsidTr="00BB3644">
        <w:trPr>
          <w:trHeight w:val="1575"/>
          <w:jc w:val="center"/>
        </w:trPr>
        <w:tc>
          <w:tcPr>
            <w:tcW w:w="1795" w:type="dxa"/>
            <w:hideMark/>
          </w:tcPr>
          <w:p w:rsidR="00F22BB1" w:rsidRPr="00E04EDC" w:rsidRDefault="00F22BB1" w:rsidP="00A000B1">
            <w:pPr>
              <w:rPr>
                <w:rFonts w:ascii="Arial" w:hAnsi="Arial" w:cs="Arial"/>
                <w:color w:val="auto"/>
                <w:sz w:val="24"/>
                <w:szCs w:val="24"/>
              </w:rPr>
            </w:pPr>
            <w:r w:rsidRPr="00E04EDC">
              <w:rPr>
                <w:rFonts w:ascii="Arial" w:hAnsi="Arial" w:cs="Arial"/>
                <w:color w:val="auto"/>
                <w:sz w:val="24"/>
                <w:szCs w:val="24"/>
              </w:rPr>
              <w:t>2</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Assure adequate analytic capacity</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Each program/ grant should allocate $ for evaluation</w:t>
            </w:r>
          </w:p>
        </w:tc>
        <w:tc>
          <w:tcPr>
            <w:tcW w:w="1895"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Analyses completed adequately (peer review) = publications.  What equipment or software is available?</w:t>
            </w:r>
          </w:p>
        </w:tc>
        <w:tc>
          <w:tcPr>
            <w:tcW w:w="180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Staff, equipment, software</w:t>
            </w:r>
          </w:p>
        </w:tc>
        <w:tc>
          <w:tcPr>
            <w:tcW w:w="2070" w:type="dxa"/>
            <w:hideMark/>
          </w:tcPr>
          <w:p w:rsidR="00F22BB1" w:rsidRPr="00EC7914" w:rsidRDefault="00F22BB1" w:rsidP="00A000B1">
            <w:pPr>
              <w:rPr>
                <w:rFonts w:ascii="Arial" w:hAnsi="Arial" w:cs="Arial"/>
                <w:b/>
                <w:color w:val="auto"/>
                <w:sz w:val="24"/>
                <w:szCs w:val="24"/>
              </w:rPr>
            </w:pPr>
            <w:r w:rsidRPr="00EC7914">
              <w:rPr>
                <w:rFonts w:ascii="Arial" w:hAnsi="Arial" w:cs="Arial"/>
                <w:b/>
                <w:color w:val="auto"/>
                <w:sz w:val="24"/>
                <w:szCs w:val="24"/>
              </w:rPr>
              <w:t> </w:t>
            </w:r>
          </w:p>
        </w:tc>
      </w:tr>
      <w:tr w:rsidR="00F22BB1" w:rsidRPr="00EC7914" w:rsidTr="00BB3644">
        <w:trPr>
          <w:trHeight w:val="890"/>
          <w:jc w:val="center"/>
        </w:trPr>
        <w:tc>
          <w:tcPr>
            <w:tcW w:w="1795" w:type="dxa"/>
            <w:hideMark/>
          </w:tcPr>
          <w:p w:rsidR="00F22BB1" w:rsidRPr="00E04EDC" w:rsidRDefault="00F22BB1" w:rsidP="00A000B1">
            <w:pPr>
              <w:rPr>
                <w:rFonts w:ascii="Arial" w:hAnsi="Arial" w:cs="Arial"/>
                <w:color w:val="auto"/>
                <w:sz w:val="24"/>
                <w:szCs w:val="24"/>
              </w:rPr>
            </w:pPr>
            <w:r w:rsidRPr="00E04EDC">
              <w:rPr>
                <w:rFonts w:ascii="Arial" w:hAnsi="Arial" w:cs="Arial"/>
                <w:color w:val="auto"/>
                <w:sz w:val="24"/>
                <w:szCs w:val="24"/>
              </w:rPr>
              <w:t>3</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Collect and maintain reliable, comparable and valid data that provide information on conditions of public health importance and on the health status of our population.  (PHAB Standard 1.2)</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1895"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180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2070" w:type="dxa"/>
            <w:hideMark/>
          </w:tcPr>
          <w:p w:rsidR="00F22BB1" w:rsidRPr="00EC7914" w:rsidRDefault="00F22BB1" w:rsidP="00A000B1">
            <w:pPr>
              <w:rPr>
                <w:rFonts w:ascii="Arial" w:hAnsi="Arial" w:cs="Arial"/>
                <w:b/>
                <w:color w:val="auto"/>
                <w:sz w:val="24"/>
                <w:szCs w:val="24"/>
              </w:rPr>
            </w:pPr>
            <w:r w:rsidRPr="00EC7914">
              <w:rPr>
                <w:rFonts w:ascii="Arial" w:hAnsi="Arial" w:cs="Arial"/>
                <w:b/>
                <w:color w:val="auto"/>
                <w:sz w:val="24"/>
                <w:szCs w:val="24"/>
              </w:rPr>
              <w:t> </w:t>
            </w:r>
          </w:p>
        </w:tc>
      </w:tr>
      <w:tr w:rsidR="00F22BB1" w:rsidRPr="00EC7914" w:rsidTr="00BB3644">
        <w:trPr>
          <w:trHeight w:val="855"/>
          <w:jc w:val="center"/>
        </w:trPr>
        <w:tc>
          <w:tcPr>
            <w:tcW w:w="1795" w:type="dxa"/>
            <w:hideMark/>
          </w:tcPr>
          <w:p w:rsidR="00F22BB1" w:rsidRPr="00E04EDC" w:rsidRDefault="00F22BB1" w:rsidP="00A000B1">
            <w:pPr>
              <w:rPr>
                <w:rFonts w:ascii="Arial" w:hAnsi="Arial" w:cs="Arial"/>
                <w:color w:val="auto"/>
                <w:sz w:val="24"/>
                <w:szCs w:val="24"/>
              </w:rPr>
            </w:pPr>
            <w:r w:rsidRPr="00E04EDC">
              <w:rPr>
                <w:rFonts w:ascii="Arial" w:hAnsi="Arial" w:cs="Arial"/>
                <w:color w:val="auto"/>
                <w:sz w:val="24"/>
                <w:szCs w:val="24"/>
              </w:rPr>
              <w:lastRenderedPageBreak/>
              <w:t>4</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Develop infrastructure for QI for environmental programs</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1895"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180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CincyStat group, Dr. Firesheets</w:t>
            </w:r>
          </w:p>
        </w:tc>
        <w:tc>
          <w:tcPr>
            <w:tcW w:w="2070" w:type="dxa"/>
            <w:hideMark/>
          </w:tcPr>
          <w:p w:rsidR="00F22BB1" w:rsidRPr="00EC7914" w:rsidRDefault="00F22BB1" w:rsidP="00A000B1">
            <w:pPr>
              <w:rPr>
                <w:rFonts w:ascii="Arial" w:hAnsi="Arial" w:cs="Arial"/>
                <w:b/>
                <w:color w:val="auto"/>
                <w:sz w:val="24"/>
                <w:szCs w:val="24"/>
              </w:rPr>
            </w:pPr>
            <w:r w:rsidRPr="00EC7914">
              <w:rPr>
                <w:rFonts w:ascii="Arial" w:hAnsi="Arial" w:cs="Arial"/>
                <w:b/>
                <w:color w:val="auto"/>
                <w:sz w:val="24"/>
                <w:szCs w:val="24"/>
              </w:rPr>
              <w:t> </w:t>
            </w:r>
          </w:p>
        </w:tc>
      </w:tr>
      <w:tr w:rsidR="00F22BB1" w:rsidRPr="00EC7914" w:rsidTr="00BB3644">
        <w:trPr>
          <w:trHeight w:val="2505"/>
          <w:jc w:val="center"/>
        </w:trPr>
        <w:tc>
          <w:tcPr>
            <w:tcW w:w="1795" w:type="dxa"/>
            <w:hideMark/>
          </w:tcPr>
          <w:p w:rsidR="00F22BB1" w:rsidRPr="00E04EDC" w:rsidRDefault="00F22BB1" w:rsidP="00A000B1">
            <w:pPr>
              <w:rPr>
                <w:rFonts w:ascii="Arial" w:hAnsi="Arial" w:cs="Arial"/>
                <w:color w:val="auto"/>
                <w:sz w:val="24"/>
                <w:szCs w:val="24"/>
              </w:rPr>
            </w:pPr>
            <w:r w:rsidRPr="00E04EDC">
              <w:rPr>
                <w:rFonts w:ascii="Arial" w:hAnsi="Arial" w:cs="Arial"/>
                <w:color w:val="auto"/>
                <w:sz w:val="24"/>
                <w:szCs w:val="24"/>
              </w:rPr>
              <w:t>5</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(Systems Alignment)  Develop a measurements crosswalk for the data that we collect, including the systems/programs collecting the data, and a brief description.  </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1895"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180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Leadership Team, Group of 50 (middle managers)</w:t>
            </w:r>
          </w:p>
        </w:tc>
        <w:tc>
          <w:tcPr>
            <w:tcW w:w="2070" w:type="dxa"/>
            <w:hideMark/>
          </w:tcPr>
          <w:p w:rsidR="00F22BB1" w:rsidRPr="00EC7914" w:rsidRDefault="00F22BB1" w:rsidP="00A000B1">
            <w:pPr>
              <w:rPr>
                <w:rFonts w:ascii="Arial" w:hAnsi="Arial" w:cs="Arial"/>
                <w:b/>
                <w:color w:val="auto"/>
                <w:sz w:val="24"/>
                <w:szCs w:val="24"/>
              </w:rPr>
            </w:pPr>
            <w:r w:rsidRPr="00EC7914">
              <w:rPr>
                <w:rFonts w:ascii="Arial" w:hAnsi="Arial" w:cs="Arial"/>
                <w:b/>
                <w:color w:val="auto"/>
                <w:sz w:val="24"/>
                <w:szCs w:val="24"/>
              </w:rPr>
              <w:t> </w:t>
            </w:r>
          </w:p>
        </w:tc>
      </w:tr>
      <w:tr w:rsidR="00F22BB1" w:rsidRPr="00EC7914" w:rsidTr="00BB3644">
        <w:trPr>
          <w:trHeight w:val="1260"/>
          <w:jc w:val="center"/>
        </w:trPr>
        <w:tc>
          <w:tcPr>
            <w:tcW w:w="1795"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Objective 2 :  Conduct evaluation of at least 1-2 programs</w:t>
            </w:r>
          </w:p>
        </w:tc>
        <w:tc>
          <w:tcPr>
            <w:tcW w:w="2070"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 xml:space="preserve">Attainable Goals: </w:t>
            </w:r>
          </w:p>
        </w:tc>
        <w:tc>
          <w:tcPr>
            <w:tcW w:w="2070"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 xml:space="preserve">Realistic Strategies: </w:t>
            </w:r>
          </w:p>
        </w:tc>
        <w:tc>
          <w:tcPr>
            <w:tcW w:w="1895"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Measures:</w:t>
            </w:r>
          </w:p>
        </w:tc>
        <w:tc>
          <w:tcPr>
            <w:tcW w:w="1800"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Resources:</w:t>
            </w:r>
          </w:p>
        </w:tc>
        <w:tc>
          <w:tcPr>
            <w:tcW w:w="2070"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Timeline:</w:t>
            </w:r>
          </w:p>
        </w:tc>
      </w:tr>
      <w:tr w:rsidR="00F22BB1" w:rsidRPr="00EC7914" w:rsidTr="00BB3644">
        <w:trPr>
          <w:trHeight w:val="1260"/>
          <w:jc w:val="center"/>
        </w:trPr>
        <w:tc>
          <w:tcPr>
            <w:tcW w:w="1795" w:type="dxa"/>
            <w:hideMark/>
          </w:tcPr>
          <w:p w:rsidR="00F22BB1" w:rsidRPr="00E04EDC" w:rsidRDefault="00F22BB1" w:rsidP="00A000B1">
            <w:pPr>
              <w:rPr>
                <w:rFonts w:ascii="Arial" w:hAnsi="Arial" w:cs="Arial"/>
                <w:color w:val="auto"/>
                <w:sz w:val="24"/>
                <w:szCs w:val="24"/>
              </w:rPr>
            </w:pPr>
            <w:r w:rsidRPr="00E04EDC">
              <w:rPr>
                <w:rFonts w:ascii="Arial" w:hAnsi="Arial" w:cs="Arial"/>
                <w:color w:val="auto"/>
                <w:sz w:val="24"/>
                <w:szCs w:val="24"/>
              </w:rPr>
              <w:t>1</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Develop process to choose and prioritize which programs to evaluate in a particular year (grant requirements vs. scheduled</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1895"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180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r>
      <w:tr w:rsidR="00F22BB1" w:rsidRPr="00EC7914" w:rsidTr="00BB3644">
        <w:trPr>
          <w:trHeight w:val="945"/>
          <w:jc w:val="center"/>
        </w:trPr>
        <w:tc>
          <w:tcPr>
            <w:tcW w:w="1795" w:type="dxa"/>
            <w:hideMark/>
          </w:tcPr>
          <w:p w:rsidR="00F22BB1" w:rsidRPr="00E04EDC" w:rsidRDefault="00F22BB1" w:rsidP="00A000B1">
            <w:pPr>
              <w:rPr>
                <w:rFonts w:ascii="Arial" w:hAnsi="Arial" w:cs="Arial"/>
                <w:color w:val="auto"/>
                <w:sz w:val="24"/>
                <w:szCs w:val="24"/>
              </w:rPr>
            </w:pPr>
            <w:r w:rsidRPr="00E04EDC">
              <w:rPr>
                <w:rFonts w:ascii="Arial" w:hAnsi="Arial" w:cs="Arial"/>
                <w:color w:val="auto"/>
                <w:sz w:val="24"/>
                <w:szCs w:val="24"/>
              </w:rPr>
              <w:t>2</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Have a calendar to show times when programs are due for audit or evaluations</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1895"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180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r>
      <w:tr w:rsidR="00F22BB1" w:rsidRPr="00EC7914" w:rsidTr="00BB3644">
        <w:trPr>
          <w:trHeight w:val="6120"/>
          <w:jc w:val="center"/>
        </w:trPr>
        <w:tc>
          <w:tcPr>
            <w:tcW w:w="1795" w:type="dxa"/>
            <w:hideMark/>
          </w:tcPr>
          <w:p w:rsidR="00F22BB1" w:rsidRPr="00E04EDC" w:rsidRDefault="00F22BB1" w:rsidP="00A000B1">
            <w:pPr>
              <w:rPr>
                <w:rFonts w:ascii="Arial" w:hAnsi="Arial" w:cs="Arial"/>
                <w:color w:val="auto"/>
                <w:sz w:val="24"/>
                <w:szCs w:val="24"/>
              </w:rPr>
            </w:pPr>
            <w:r w:rsidRPr="00E04EDC">
              <w:rPr>
                <w:rFonts w:ascii="Arial" w:hAnsi="Arial" w:cs="Arial"/>
                <w:color w:val="auto"/>
                <w:sz w:val="24"/>
                <w:szCs w:val="24"/>
              </w:rPr>
              <w:lastRenderedPageBreak/>
              <w:t>3</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Develop drilled-down  information about patients served in CHD health centers and other venues, as a large sub-population with which we are deeply connected</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Correlate quality/QI with total and detailed cost estimate, by center, to assist in meeting national and Ohio Medicaid initiative of providing bonuses in funding to centers that provide great outcomes at below median cost.                           Map our penetrance to show who we serve, geographically6 displayed by zip co</w:t>
            </w:r>
            <w:r w:rsidR="00126302">
              <w:rPr>
                <w:rFonts w:ascii="Arial" w:hAnsi="Arial" w:cs="Arial"/>
                <w:color w:val="auto"/>
                <w:sz w:val="24"/>
                <w:szCs w:val="24"/>
              </w:rPr>
              <w:t>de, census tract or neighborhood</w:t>
            </w:r>
            <w:r w:rsidRPr="00EC7914">
              <w:rPr>
                <w:rFonts w:ascii="Arial" w:hAnsi="Arial" w:cs="Arial"/>
                <w:color w:val="auto"/>
                <w:sz w:val="24"/>
                <w:szCs w:val="24"/>
              </w:rPr>
              <w:t xml:space="preserve">, with different colors for different types of services (and ability to overlay layers for each type of service)             </w:t>
            </w:r>
          </w:p>
        </w:tc>
        <w:tc>
          <w:tcPr>
            <w:tcW w:w="1895"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Where patients are coming from, by neighborhood.  Education and job information, by neighborhood.  Access to fresh produce and meats, by neighborhood.</w:t>
            </w:r>
          </w:p>
        </w:tc>
        <w:tc>
          <w:tcPr>
            <w:tcW w:w="180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US Census data, other special data collections, CHD Fiscal, CHD Epidemiology</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r>
      <w:tr w:rsidR="00F22BB1" w:rsidRPr="00EC7914" w:rsidTr="00BB3644">
        <w:trPr>
          <w:trHeight w:val="2520"/>
          <w:jc w:val="center"/>
        </w:trPr>
        <w:tc>
          <w:tcPr>
            <w:tcW w:w="1795"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 xml:space="preserve">Objective 3: Documentation that evaluation is used for program development, including </w:t>
            </w:r>
            <w:r w:rsidRPr="00EC7914">
              <w:rPr>
                <w:rFonts w:ascii="Arial" w:hAnsi="Arial" w:cs="Arial"/>
                <w:b/>
                <w:bCs/>
                <w:color w:val="auto"/>
                <w:sz w:val="24"/>
                <w:szCs w:val="24"/>
              </w:rPr>
              <w:lastRenderedPageBreak/>
              <w:t>outcomes of use of the evaluation</w:t>
            </w:r>
          </w:p>
        </w:tc>
        <w:tc>
          <w:tcPr>
            <w:tcW w:w="2070"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lastRenderedPageBreak/>
              <w:t xml:space="preserve">Attainable Goals: </w:t>
            </w:r>
          </w:p>
        </w:tc>
        <w:tc>
          <w:tcPr>
            <w:tcW w:w="2070"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 xml:space="preserve">Realistic Strategies: </w:t>
            </w:r>
          </w:p>
        </w:tc>
        <w:tc>
          <w:tcPr>
            <w:tcW w:w="1895"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Measures:</w:t>
            </w:r>
          </w:p>
        </w:tc>
        <w:tc>
          <w:tcPr>
            <w:tcW w:w="1800"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Resources:</w:t>
            </w:r>
          </w:p>
        </w:tc>
        <w:tc>
          <w:tcPr>
            <w:tcW w:w="2070"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Timeline:</w:t>
            </w:r>
          </w:p>
        </w:tc>
      </w:tr>
      <w:tr w:rsidR="00F22BB1" w:rsidRPr="00EC7914" w:rsidTr="00BB3644">
        <w:trPr>
          <w:trHeight w:val="1260"/>
          <w:jc w:val="center"/>
        </w:trPr>
        <w:tc>
          <w:tcPr>
            <w:tcW w:w="1795" w:type="dxa"/>
            <w:hideMark/>
          </w:tcPr>
          <w:p w:rsidR="00F22BB1" w:rsidRPr="00E04EDC" w:rsidRDefault="00F22BB1" w:rsidP="00A000B1">
            <w:pPr>
              <w:rPr>
                <w:rFonts w:ascii="Arial" w:hAnsi="Arial" w:cs="Arial"/>
                <w:color w:val="auto"/>
                <w:sz w:val="24"/>
                <w:szCs w:val="24"/>
              </w:rPr>
            </w:pPr>
            <w:r w:rsidRPr="00E04EDC">
              <w:rPr>
                <w:rFonts w:ascii="Arial" w:hAnsi="Arial" w:cs="Arial"/>
                <w:color w:val="auto"/>
                <w:sz w:val="24"/>
                <w:szCs w:val="24"/>
              </w:rPr>
              <w:t>1</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Develop an annual report which includes data about each programs performance, productivity, and billable hours</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1895"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180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2070" w:type="dxa"/>
            <w:hideMark/>
          </w:tcPr>
          <w:p w:rsidR="00F22BB1" w:rsidRPr="00EC7914" w:rsidRDefault="00F22BB1" w:rsidP="00A000B1">
            <w:pPr>
              <w:rPr>
                <w:rFonts w:ascii="Arial" w:hAnsi="Arial" w:cs="Arial"/>
                <w:b/>
                <w:color w:val="auto"/>
                <w:sz w:val="24"/>
                <w:szCs w:val="24"/>
              </w:rPr>
            </w:pPr>
            <w:r w:rsidRPr="00EC7914">
              <w:rPr>
                <w:rFonts w:ascii="Arial" w:hAnsi="Arial" w:cs="Arial"/>
                <w:b/>
                <w:color w:val="auto"/>
                <w:sz w:val="24"/>
                <w:szCs w:val="24"/>
              </w:rPr>
              <w:t> </w:t>
            </w:r>
          </w:p>
        </w:tc>
      </w:tr>
      <w:tr w:rsidR="00F22BB1" w:rsidRPr="00EC7914" w:rsidTr="00BB3644">
        <w:trPr>
          <w:trHeight w:val="2145"/>
          <w:jc w:val="center"/>
        </w:trPr>
        <w:tc>
          <w:tcPr>
            <w:tcW w:w="1795" w:type="dxa"/>
            <w:hideMark/>
          </w:tcPr>
          <w:p w:rsidR="00F22BB1" w:rsidRPr="00E04EDC" w:rsidRDefault="00F22BB1" w:rsidP="00A000B1">
            <w:pPr>
              <w:rPr>
                <w:rFonts w:ascii="Arial" w:hAnsi="Arial" w:cs="Arial"/>
                <w:color w:val="auto"/>
                <w:sz w:val="24"/>
                <w:szCs w:val="24"/>
              </w:rPr>
            </w:pPr>
            <w:r w:rsidRPr="00E04EDC">
              <w:rPr>
                <w:rFonts w:ascii="Arial" w:hAnsi="Arial" w:cs="Arial"/>
                <w:color w:val="auto"/>
                <w:sz w:val="24"/>
                <w:szCs w:val="24"/>
              </w:rPr>
              <w:t>2</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Evaluation leads to quality improvement actions</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Supervisor meeting to discuss measures.  Establish an office of Planning Evaluation and Quality Assurance and Improvement.</w:t>
            </w:r>
          </w:p>
        </w:tc>
        <w:tc>
          <w:tcPr>
            <w:tcW w:w="1895"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Documented meaningful use of analyses.  </w:t>
            </w:r>
          </w:p>
        </w:tc>
        <w:tc>
          <w:tcPr>
            <w:tcW w:w="180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Group of 50, rotating presentations, epi committee meetings, Co-QI standing committee.  </w:t>
            </w:r>
          </w:p>
        </w:tc>
        <w:tc>
          <w:tcPr>
            <w:tcW w:w="2070" w:type="dxa"/>
            <w:hideMark/>
          </w:tcPr>
          <w:p w:rsidR="00F22BB1" w:rsidRPr="00EC7914" w:rsidRDefault="00F22BB1" w:rsidP="00A000B1">
            <w:pPr>
              <w:rPr>
                <w:rFonts w:ascii="Arial" w:hAnsi="Arial" w:cs="Arial"/>
                <w:b/>
                <w:color w:val="auto"/>
                <w:sz w:val="24"/>
                <w:szCs w:val="24"/>
              </w:rPr>
            </w:pPr>
            <w:r w:rsidRPr="00EC7914">
              <w:rPr>
                <w:rFonts w:ascii="Arial" w:hAnsi="Arial" w:cs="Arial"/>
                <w:b/>
                <w:color w:val="auto"/>
                <w:sz w:val="24"/>
                <w:szCs w:val="24"/>
              </w:rPr>
              <w:t> </w:t>
            </w:r>
          </w:p>
        </w:tc>
      </w:tr>
      <w:tr w:rsidR="00F22BB1" w:rsidRPr="00EC7914" w:rsidTr="00BB3644">
        <w:trPr>
          <w:trHeight w:val="1890"/>
          <w:jc w:val="center"/>
        </w:trPr>
        <w:tc>
          <w:tcPr>
            <w:tcW w:w="1795" w:type="dxa"/>
            <w:hideMark/>
          </w:tcPr>
          <w:p w:rsidR="00F22BB1" w:rsidRPr="00E04EDC" w:rsidRDefault="00F22BB1" w:rsidP="00A000B1">
            <w:pPr>
              <w:rPr>
                <w:rFonts w:ascii="Arial" w:hAnsi="Arial" w:cs="Arial"/>
                <w:color w:val="auto"/>
                <w:sz w:val="24"/>
                <w:szCs w:val="24"/>
              </w:rPr>
            </w:pPr>
            <w:r w:rsidRPr="00E04EDC">
              <w:rPr>
                <w:rFonts w:ascii="Arial" w:hAnsi="Arial" w:cs="Arial"/>
                <w:color w:val="auto"/>
                <w:sz w:val="24"/>
                <w:szCs w:val="24"/>
              </w:rPr>
              <w:t>3</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Analyze that public health data to identify trends in health problems, environmental public health hazards, and social and economic factors that affect the public’s health </w:t>
            </w:r>
            <w:r w:rsidRPr="00EC7914">
              <w:rPr>
                <w:rFonts w:ascii="Arial" w:hAnsi="Arial" w:cs="Arial"/>
                <w:color w:val="auto"/>
                <w:sz w:val="24"/>
                <w:szCs w:val="24"/>
              </w:rPr>
              <w:lastRenderedPageBreak/>
              <w:t>(PHAB Standard 1.3)</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lastRenderedPageBreak/>
              <w:t> </w:t>
            </w:r>
          </w:p>
        </w:tc>
        <w:tc>
          <w:tcPr>
            <w:tcW w:w="1895"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EPHT</w:t>
            </w:r>
          </w:p>
        </w:tc>
        <w:tc>
          <w:tcPr>
            <w:tcW w:w="180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2070" w:type="dxa"/>
            <w:hideMark/>
          </w:tcPr>
          <w:p w:rsidR="00F22BB1" w:rsidRPr="00EC7914" w:rsidRDefault="00F22BB1" w:rsidP="00A000B1">
            <w:pPr>
              <w:rPr>
                <w:rFonts w:ascii="Arial" w:hAnsi="Arial" w:cs="Arial"/>
                <w:b/>
                <w:color w:val="auto"/>
                <w:sz w:val="24"/>
                <w:szCs w:val="24"/>
              </w:rPr>
            </w:pPr>
            <w:r w:rsidRPr="00EC7914">
              <w:rPr>
                <w:rFonts w:ascii="Arial" w:hAnsi="Arial" w:cs="Arial"/>
                <w:b/>
                <w:color w:val="auto"/>
                <w:sz w:val="24"/>
                <w:szCs w:val="24"/>
              </w:rPr>
              <w:t> </w:t>
            </w:r>
          </w:p>
        </w:tc>
      </w:tr>
      <w:tr w:rsidR="00F22BB1" w:rsidRPr="00EC7914" w:rsidTr="00BB3644">
        <w:trPr>
          <w:trHeight w:val="1890"/>
          <w:jc w:val="center"/>
        </w:trPr>
        <w:tc>
          <w:tcPr>
            <w:tcW w:w="1795" w:type="dxa"/>
            <w:hideMark/>
          </w:tcPr>
          <w:p w:rsidR="00F22BB1" w:rsidRPr="00EC7914" w:rsidRDefault="00F22BB1" w:rsidP="00A000B1">
            <w:pPr>
              <w:rPr>
                <w:rFonts w:ascii="Arial" w:hAnsi="Arial" w:cs="Arial"/>
                <w:color w:val="auto"/>
                <w:sz w:val="24"/>
                <w:szCs w:val="24"/>
              </w:rPr>
            </w:pPr>
            <w:r w:rsidRPr="00E04EDC">
              <w:rPr>
                <w:rFonts w:ascii="Arial" w:hAnsi="Arial" w:cs="Arial"/>
                <w:color w:val="auto"/>
                <w:sz w:val="24"/>
                <w:szCs w:val="24"/>
              </w:rPr>
              <w:t>4</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Provide and use the results of health data analyses to develop recommendations regarding public health policy, processes, programs, and interventions. (PHAB Standard 1.4) </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1895"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HIA function exists in health department</w:t>
            </w:r>
          </w:p>
        </w:tc>
        <w:tc>
          <w:tcPr>
            <w:tcW w:w="180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2070" w:type="dxa"/>
            <w:hideMark/>
          </w:tcPr>
          <w:p w:rsidR="00F22BB1" w:rsidRPr="00EC7914" w:rsidRDefault="00F22BB1" w:rsidP="00A000B1">
            <w:pPr>
              <w:rPr>
                <w:rFonts w:ascii="Arial" w:hAnsi="Arial" w:cs="Arial"/>
                <w:b/>
                <w:color w:val="auto"/>
                <w:sz w:val="24"/>
                <w:szCs w:val="24"/>
              </w:rPr>
            </w:pPr>
            <w:r w:rsidRPr="00EC7914">
              <w:rPr>
                <w:rFonts w:ascii="Arial" w:hAnsi="Arial" w:cs="Arial"/>
                <w:b/>
                <w:color w:val="auto"/>
                <w:sz w:val="24"/>
                <w:szCs w:val="24"/>
              </w:rPr>
              <w:t> </w:t>
            </w:r>
          </w:p>
        </w:tc>
      </w:tr>
      <w:tr w:rsidR="00F22BB1" w:rsidRPr="00EC7914" w:rsidTr="00BB3644">
        <w:trPr>
          <w:trHeight w:val="1575"/>
          <w:jc w:val="center"/>
        </w:trPr>
        <w:tc>
          <w:tcPr>
            <w:tcW w:w="1795"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Objective 4:  Staff that can monitor and determine efficacy of programs in CHD</w:t>
            </w:r>
          </w:p>
        </w:tc>
        <w:tc>
          <w:tcPr>
            <w:tcW w:w="2070"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 xml:space="preserve">Attainable Goals: </w:t>
            </w:r>
          </w:p>
        </w:tc>
        <w:tc>
          <w:tcPr>
            <w:tcW w:w="2070"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 xml:space="preserve">Realistic Strategies: </w:t>
            </w:r>
          </w:p>
        </w:tc>
        <w:tc>
          <w:tcPr>
            <w:tcW w:w="1895"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Measures:</w:t>
            </w:r>
          </w:p>
        </w:tc>
        <w:tc>
          <w:tcPr>
            <w:tcW w:w="1800"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Resources:</w:t>
            </w:r>
          </w:p>
        </w:tc>
        <w:tc>
          <w:tcPr>
            <w:tcW w:w="2070"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Timeline:</w:t>
            </w:r>
          </w:p>
        </w:tc>
      </w:tr>
      <w:tr w:rsidR="00F22BB1" w:rsidRPr="00EC7914" w:rsidTr="00BB3644">
        <w:trPr>
          <w:trHeight w:val="1260"/>
          <w:jc w:val="center"/>
        </w:trPr>
        <w:tc>
          <w:tcPr>
            <w:tcW w:w="1795" w:type="dxa"/>
            <w:hideMark/>
          </w:tcPr>
          <w:p w:rsidR="00F22BB1" w:rsidRPr="00EC7914" w:rsidRDefault="00F22BB1" w:rsidP="00A000B1">
            <w:pPr>
              <w:rPr>
                <w:rFonts w:ascii="Arial" w:hAnsi="Arial" w:cs="Arial"/>
                <w:color w:val="auto"/>
                <w:sz w:val="24"/>
                <w:szCs w:val="24"/>
              </w:rPr>
            </w:pPr>
            <w:r w:rsidRPr="00E04EDC">
              <w:rPr>
                <w:rFonts w:ascii="Arial" w:hAnsi="Arial" w:cs="Arial"/>
                <w:color w:val="auto"/>
                <w:sz w:val="24"/>
                <w:szCs w:val="24"/>
              </w:rPr>
              <w:t>1</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(Workforce development) Develop a strategy to deal with limitations of analytic infrastructure and analytic capacity </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Train and develop internal capacity to utilize best practices for evaluation, within CHD programs </w:t>
            </w:r>
          </w:p>
        </w:tc>
        <w:tc>
          <w:tcPr>
            <w:tcW w:w="1895"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180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CDC Introduction to Program Evaluation for Public Health (document)</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r>
      <w:tr w:rsidR="00F22BB1" w:rsidRPr="00EC7914" w:rsidTr="00BB3644">
        <w:trPr>
          <w:trHeight w:val="630"/>
          <w:jc w:val="center"/>
        </w:trPr>
        <w:tc>
          <w:tcPr>
            <w:tcW w:w="1795"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lastRenderedPageBreak/>
              <w:t>Objective 5:  Data transparency</w:t>
            </w:r>
          </w:p>
        </w:tc>
        <w:tc>
          <w:tcPr>
            <w:tcW w:w="2070"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 xml:space="preserve">Attainable Goals: </w:t>
            </w:r>
          </w:p>
        </w:tc>
        <w:tc>
          <w:tcPr>
            <w:tcW w:w="2070"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 xml:space="preserve">Realistic Strategies: </w:t>
            </w:r>
          </w:p>
        </w:tc>
        <w:tc>
          <w:tcPr>
            <w:tcW w:w="1895"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Measures:</w:t>
            </w:r>
          </w:p>
        </w:tc>
        <w:tc>
          <w:tcPr>
            <w:tcW w:w="1800"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Resources:</w:t>
            </w:r>
          </w:p>
        </w:tc>
        <w:tc>
          <w:tcPr>
            <w:tcW w:w="2070" w:type="dxa"/>
            <w:hideMark/>
          </w:tcPr>
          <w:p w:rsidR="00F22BB1" w:rsidRPr="00EC7914" w:rsidRDefault="00F22BB1" w:rsidP="00A000B1">
            <w:pPr>
              <w:rPr>
                <w:rFonts w:ascii="Arial" w:hAnsi="Arial" w:cs="Arial"/>
                <w:b/>
                <w:bCs/>
                <w:color w:val="auto"/>
                <w:sz w:val="24"/>
                <w:szCs w:val="24"/>
              </w:rPr>
            </w:pPr>
            <w:r w:rsidRPr="00EC7914">
              <w:rPr>
                <w:rFonts w:ascii="Arial" w:hAnsi="Arial" w:cs="Arial"/>
                <w:b/>
                <w:bCs/>
                <w:color w:val="auto"/>
                <w:sz w:val="24"/>
                <w:szCs w:val="24"/>
              </w:rPr>
              <w:t>Timeline:</w:t>
            </w:r>
          </w:p>
        </w:tc>
      </w:tr>
      <w:tr w:rsidR="00F22BB1" w:rsidRPr="00EC7914" w:rsidTr="00BB3644">
        <w:trPr>
          <w:trHeight w:val="4725"/>
          <w:jc w:val="center"/>
        </w:trPr>
        <w:tc>
          <w:tcPr>
            <w:tcW w:w="1795" w:type="dxa"/>
            <w:hideMark/>
          </w:tcPr>
          <w:p w:rsidR="00F22BB1" w:rsidRPr="00EC7914" w:rsidRDefault="00E04EDC" w:rsidP="00A000B1">
            <w:pPr>
              <w:rPr>
                <w:rFonts w:ascii="Arial" w:hAnsi="Arial" w:cs="Arial"/>
                <w:color w:val="auto"/>
                <w:sz w:val="24"/>
                <w:szCs w:val="24"/>
              </w:rPr>
            </w:pPr>
            <w:r>
              <w:rPr>
                <w:rFonts w:ascii="Arial" w:hAnsi="Arial" w:cs="Arial"/>
                <w:color w:val="auto"/>
                <w:sz w:val="24"/>
                <w:szCs w:val="24"/>
              </w:rPr>
              <w:t>1.</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Document how CHD goals align with the relevant community health assessments and community health improvement plan priorities</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1895"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Policy, systems, and environmental changes.  Tobacco, Healthy Eating, Active Living, Obesity (GCCHSS changes).   Other options for measures could include: Asthma (related to air quality, and to tobacco), Lead poisoning, Healthy social environments (associated with transportation, domestic and other violence, injury prevention, among other factors)</w:t>
            </w:r>
          </w:p>
        </w:tc>
        <w:tc>
          <w:tcPr>
            <w:tcW w:w="180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People, organizations including the CHCC, who have developed metrics to look at changes in HE, AL, and tobacco use.</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r>
      <w:tr w:rsidR="00F22BB1" w:rsidRPr="00EC7914" w:rsidTr="00BB3644">
        <w:trPr>
          <w:trHeight w:val="1260"/>
          <w:jc w:val="center"/>
        </w:trPr>
        <w:tc>
          <w:tcPr>
            <w:tcW w:w="1795" w:type="dxa"/>
            <w:hideMark/>
          </w:tcPr>
          <w:p w:rsidR="00F22BB1" w:rsidRPr="00EC7914" w:rsidRDefault="00F22BB1" w:rsidP="00A000B1">
            <w:pPr>
              <w:rPr>
                <w:rFonts w:ascii="Arial" w:hAnsi="Arial" w:cs="Arial"/>
                <w:color w:val="auto"/>
                <w:sz w:val="24"/>
                <w:szCs w:val="24"/>
              </w:rPr>
            </w:pPr>
            <w:r w:rsidRPr="00E04EDC">
              <w:rPr>
                <w:rFonts w:ascii="Arial" w:hAnsi="Arial" w:cs="Arial"/>
                <w:color w:val="auto"/>
                <w:sz w:val="24"/>
                <w:szCs w:val="24"/>
              </w:rPr>
              <w:t>2</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(Communications)  Data that we generate to share with stakeholders is presented in useable way</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Prioritize Public Health Tracking p</w:t>
            </w:r>
            <w:r w:rsidR="00BB3644">
              <w:rPr>
                <w:rFonts w:ascii="Arial" w:hAnsi="Arial" w:cs="Arial"/>
                <w:color w:val="auto"/>
                <w:sz w:val="24"/>
                <w:szCs w:val="24"/>
              </w:rPr>
              <w:t>ortal development, Communication</w:t>
            </w:r>
            <w:r w:rsidRPr="00EC7914">
              <w:rPr>
                <w:rFonts w:ascii="Arial" w:hAnsi="Arial" w:cs="Arial"/>
                <w:color w:val="auto"/>
                <w:sz w:val="24"/>
                <w:szCs w:val="24"/>
              </w:rPr>
              <w:t>s Committee coordination</w:t>
            </w:r>
          </w:p>
        </w:tc>
        <w:tc>
          <w:tcPr>
            <w:tcW w:w="1895"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180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r>
      <w:tr w:rsidR="00F22BB1" w:rsidRPr="00EC7914" w:rsidTr="00BB3644">
        <w:trPr>
          <w:trHeight w:val="1260"/>
          <w:jc w:val="center"/>
        </w:trPr>
        <w:tc>
          <w:tcPr>
            <w:tcW w:w="1795" w:type="dxa"/>
            <w:hideMark/>
          </w:tcPr>
          <w:p w:rsidR="00F22BB1" w:rsidRPr="00E04EDC" w:rsidRDefault="00F22BB1" w:rsidP="00A000B1">
            <w:pPr>
              <w:rPr>
                <w:rFonts w:ascii="Arial" w:hAnsi="Arial" w:cs="Arial"/>
                <w:color w:val="auto"/>
                <w:sz w:val="24"/>
                <w:szCs w:val="24"/>
              </w:rPr>
            </w:pPr>
            <w:r w:rsidRPr="00E04EDC">
              <w:rPr>
                <w:rFonts w:ascii="Arial" w:hAnsi="Arial" w:cs="Arial"/>
                <w:color w:val="auto"/>
                <w:sz w:val="24"/>
                <w:szCs w:val="24"/>
              </w:rPr>
              <w:lastRenderedPageBreak/>
              <w:t>3</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Audit or vetting process to assure data quality and accuracy is performed before analyses are initiated</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1895"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180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r>
      <w:tr w:rsidR="00F22BB1" w:rsidRPr="00EC7914" w:rsidTr="00BB3644">
        <w:trPr>
          <w:trHeight w:val="1575"/>
          <w:jc w:val="center"/>
        </w:trPr>
        <w:tc>
          <w:tcPr>
            <w:tcW w:w="1795" w:type="dxa"/>
            <w:hideMark/>
          </w:tcPr>
          <w:p w:rsidR="00F22BB1" w:rsidRPr="00E04EDC" w:rsidRDefault="00F22BB1" w:rsidP="00A000B1">
            <w:pPr>
              <w:rPr>
                <w:rFonts w:ascii="Arial" w:hAnsi="Arial" w:cs="Arial"/>
                <w:color w:val="auto"/>
                <w:sz w:val="24"/>
                <w:szCs w:val="24"/>
              </w:rPr>
            </w:pPr>
            <w:r w:rsidRPr="00E04EDC">
              <w:rPr>
                <w:rFonts w:ascii="Arial" w:hAnsi="Arial" w:cs="Arial"/>
                <w:color w:val="auto"/>
                <w:sz w:val="24"/>
                <w:szCs w:val="24"/>
              </w:rPr>
              <w:t>4</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Post Divisional strategic plans, with goals, measures, and how they are aligned with CHD strategic plan, on an accessible portal for public viewing</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1895"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180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c>
          <w:tcPr>
            <w:tcW w:w="2070" w:type="dxa"/>
            <w:hideMark/>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w:t>
            </w:r>
          </w:p>
        </w:tc>
      </w:tr>
    </w:tbl>
    <w:p w:rsidR="00F22BB1" w:rsidRPr="00EC7914" w:rsidRDefault="00F22BB1" w:rsidP="00F22BB1">
      <w:pPr>
        <w:rPr>
          <w:rFonts w:ascii="Arial" w:hAnsi="Arial" w:cs="Arial"/>
          <w:sz w:val="24"/>
          <w:szCs w:val="24"/>
        </w:rPr>
      </w:pPr>
    </w:p>
    <w:p w:rsidR="00F22BB1" w:rsidRPr="00EC7914" w:rsidRDefault="00F22BB1" w:rsidP="00F22BB1">
      <w:pPr>
        <w:rPr>
          <w:rFonts w:ascii="Arial" w:hAnsi="Arial" w:cs="Arial"/>
          <w:b/>
          <w:sz w:val="24"/>
          <w:szCs w:val="24"/>
        </w:rPr>
      </w:pPr>
      <w:r w:rsidRPr="00EC7914">
        <w:rPr>
          <w:rFonts w:ascii="Arial" w:hAnsi="Arial" w:cs="Arial"/>
          <w:b/>
          <w:sz w:val="24"/>
          <w:szCs w:val="24"/>
        </w:rPr>
        <w:br w:type="page"/>
      </w:r>
    </w:p>
    <w:p w:rsidR="00F22BB1" w:rsidRPr="0074341B" w:rsidRDefault="00F22BB1" w:rsidP="00F22BB1">
      <w:pPr>
        <w:pStyle w:val="Heading1"/>
        <w:rPr>
          <w:rFonts w:ascii="Arial" w:hAnsi="Arial" w:cs="Arial"/>
          <w:color w:val="00457C"/>
        </w:rPr>
      </w:pPr>
      <w:bookmarkStart w:id="23" w:name="_Toc450225958"/>
      <w:r w:rsidRPr="0074341B">
        <w:rPr>
          <w:rFonts w:ascii="Arial" w:hAnsi="Arial" w:cs="Arial"/>
          <w:color w:val="00457C"/>
        </w:rPr>
        <w:lastRenderedPageBreak/>
        <w:t>Priority Focus 3: Workforce Development</w:t>
      </w:r>
      <w:bookmarkEnd w:id="23"/>
    </w:p>
    <w:tbl>
      <w:tblPr>
        <w:tblW w:w="1161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3297"/>
        <w:gridCol w:w="2965"/>
        <w:gridCol w:w="2618"/>
        <w:gridCol w:w="1099"/>
      </w:tblGrid>
      <w:tr w:rsidR="00F22BB1" w:rsidRPr="00EC7914" w:rsidTr="00BB3644">
        <w:trPr>
          <w:trHeight w:val="305"/>
        </w:trPr>
        <w:tc>
          <w:tcPr>
            <w:tcW w:w="1631" w:type="dxa"/>
            <w:shd w:val="clear" w:color="auto" w:fill="auto"/>
          </w:tcPr>
          <w:p w:rsidR="00F22BB1" w:rsidRPr="00EC7914" w:rsidRDefault="00F22BB1" w:rsidP="00A000B1">
            <w:pPr>
              <w:rPr>
                <w:rFonts w:ascii="Arial" w:hAnsi="Arial" w:cs="Arial"/>
                <w:color w:val="auto"/>
                <w:sz w:val="24"/>
                <w:szCs w:val="24"/>
              </w:rPr>
            </w:pPr>
          </w:p>
        </w:tc>
        <w:tc>
          <w:tcPr>
            <w:tcW w:w="3297" w:type="dxa"/>
            <w:shd w:val="clear" w:color="auto" w:fill="auto"/>
          </w:tcPr>
          <w:p w:rsidR="00F22BB1" w:rsidRPr="00EC7914" w:rsidRDefault="00F22BB1" w:rsidP="00A000B1">
            <w:pPr>
              <w:spacing w:after="0" w:line="240" w:lineRule="auto"/>
              <w:jc w:val="center"/>
              <w:rPr>
                <w:rFonts w:ascii="Arial" w:hAnsi="Arial" w:cs="Arial"/>
                <w:b/>
                <w:color w:val="auto"/>
                <w:sz w:val="24"/>
                <w:szCs w:val="24"/>
              </w:rPr>
            </w:pPr>
            <w:r w:rsidRPr="00EC7914">
              <w:rPr>
                <w:rFonts w:ascii="Arial" w:hAnsi="Arial" w:cs="Arial"/>
                <w:b/>
                <w:color w:val="auto"/>
                <w:sz w:val="24"/>
                <w:szCs w:val="24"/>
              </w:rPr>
              <w:t>Strategies</w:t>
            </w:r>
          </w:p>
        </w:tc>
        <w:tc>
          <w:tcPr>
            <w:tcW w:w="2965" w:type="dxa"/>
            <w:shd w:val="clear" w:color="auto" w:fill="auto"/>
          </w:tcPr>
          <w:p w:rsidR="00F22BB1" w:rsidRPr="00EC7914" w:rsidRDefault="00F22BB1" w:rsidP="00A000B1">
            <w:pPr>
              <w:spacing w:after="0" w:line="240" w:lineRule="auto"/>
              <w:jc w:val="center"/>
              <w:rPr>
                <w:rFonts w:ascii="Arial" w:hAnsi="Arial" w:cs="Arial"/>
                <w:b/>
                <w:color w:val="auto"/>
                <w:sz w:val="24"/>
                <w:szCs w:val="24"/>
              </w:rPr>
            </w:pPr>
            <w:r w:rsidRPr="00EC7914">
              <w:rPr>
                <w:rFonts w:ascii="Arial" w:hAnsi="Arial" w:cs="Arial"/>
                <w:b/>
                <w:color w:val="auto"/>
                <w:sz w:val="24"/>
                <w:szCs w:val="24"/>
              </w:rPr>
              <w:t>Measures</w:t>
            </w:r>
          </w:p>
        </w:tc>
        <w:tc>
          <w:tcPr>
            <w:tcW w:w="2618" w:type="dxa"/>
            <w:shd w:val="clear" w:color="auto" w:fill="auto"/>
          </w:tcPr>
          <w:p w:rsidR="00F22BB1" w:rsidRPr="00EC7914" w:rsidRDefault="00F22BB1" w:rsidP="00A000B1">
            <w:pPr>
              <w:spacing w:after="0" w:line="240" w:lineRule="auto"/>
              <w:jc w:val="center"/>
              <w:rPr>
                <w:rFonts w:ascii="Arial" w:hAnsi="Arial" w:cs="Arial"/>
                <w:b/>
                <w:color w:val="auto"/>
                <w:sz w:val="24"/>
                <w:szCs w:val="24"/>
              </w:rPr>
            </w:pPr>
            <w:r w:rsidRPr="00EC7914">
              <w:rPr>
                <w:rFonts w:ascii="Arial" w:hAnsi="Arial" w:cs="Arial"/>
                <w:b/>
                <w:color w:val="auto"/>
                <w:sz w:val="24"/>
                <w:szCs w:val="24"/>
              </w:rPr>
              <w:t>Resources</w:t>
            </w:r>
          </w:p>
        </w:tc>
        <w:tc>
          <w:tcPr>
            <w:tcW w:w="1099" w:type="dxa"/>
            <w:shd w:val="clear" w:color="auto" w:fill="auto"/>
          </w:tcPr>
          <w:p w:rsidR="00F22BB1" w:rsidRPr="00EC7914" w:rsidRDefault="00F22BB1" w:rsidP="00A000B1">
            <w:pPr>
              <w:spacing w:after="0" w:line="240" w:lineRule="auto"/>
              <w:jc w:val="center"/>
              <w:rPr>
                <w:rFonts w:ascii="Arial" w:hAnsi="Arial" w:cs="Arial"/>
                <w:b/>
                <w:color w:val="auto"/>
                <w:sz w:val="24"/>
                <w:szCs w:val="24"/>
              </w:rPr>
            </w:pPr>
            <w:r w:rsidRPr="00EC7914">
              <w:rPr>
                <w:rFonts w:ascii="Arial" w:hAnsi="Arial" w:cs="Arial"/>
                <w:b/>
                <w:color w:val="auto"/>
                <w:sz w:val="24"/>
                <w:szCs w:val="24"/>
              </w:rPr>
              <w:t>Timeline</w:t>
            </w:r>
          </w:p>
        </w:tc>
      </w:tr>
      <w:tr w:rsidR="00F22BB1" w:rsidRPr="00EC7914" w:rsidTr="00BB3644">
        <w:tc>
          <w:tcPr>
            <w:tcW w:w="1631" w:type="dxa"/>
            <w:shd w:val="clear" w:color="auto" w:fill="auto"/>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Workforce Development Plan</w:t>
            </w:r>
          </w:p>
        </w:tc>
        <w:tc>
          <w:tcPr>
            <w:tcW w:w="3297" w:type="dxa"/>
            <w:shd w:val="clear" w:color="auto" w:fill="auto"/>
          </w:tcPr>
          <w:p w:rsidR="00CA2031" w:rsidRDefault="00F22BB1" w:rsidP="00795C82">
            <w:pPr>
              <w:numPr>
                <w:ilvl w:val="0"/>
                <w:numId w:val="12"/>
              </w:numPr>
              <w:spacing w:before="0" w:after="0" w:line="240" w:lineRule="auto"/>
              <w:rPr>
                <w:rFonts w:ascii="Arial" w:hAnsi="Arial" w:cs="Arial"/>
                <w:color w:val="auto"/>
                <w:sz w:val="24"/>
                <w:szCs w:val="24"/>
              </w:rPr>
            </w:pPr>
            <w:r w:rsidRPr="00CA2031">
              <w:rPr>
                <w:rFonts w:ascii="Arial" w:hAnsi="Arial" w:cs="Arial"/>
                <w:color w:val="auto"/>
                <w:sz w:val="24"/>
                <w:szCs w:val="24"/>
              </w:rPr>
              <w:t>Focused Recruitment-pu</w:t>
            </w:r>
            <w:r w:rsidR="00CA2031" w:rsidRPr="00CA2031">
              <w:rPr>
                <w:rFonts w:ascii="Arial" w:hAnsi="Arial" w:cs="Arial"/>
                <w:color w:val="auto"/>
                <w:sz w:val="24"/>
                <w:szCs w:val="24"/>
              </w:rPr>
              <w:t>blic health trained &amp; oriented.</w:t>
            </w:r>
          </w:p>
          <w:p w:rsidR="00F22BB1" w:rsidRPr="00CA2031" w:rsidRDefault="00F22BB1" w:rsidP="00795C82">
            <w:pPr>
              <w:numPr>
                <w:ilvl w:val="0"/>
                <w:numId w:val="12"/>
              </w:numPr>
              <w:spacing w:before="0" w:after="0" w:line="240" w:lineRule="auto"/>
              <w:rPr>
                <w:rFonts w:ascii="Arial" w:hAnsi="Arial" w:cs="Arial"/>
                <w:color w:val="auto"/>
                <w:sz w:val="24"/>
                <w:szCs w:val="24"/>
              </w:rPr>
            </w:pPr>
            <w:r w:rsidRPr="00CA2031">
              <w:rPr>
                <w:rFonts w:ascii="Arial" w:hAnsi="Arial" w:cs="Arial"/>
                <w:color w:val="auto"/>
                <w:sz w:val="24"/>
                <w:szCs w:val="24"/>
              </w:rPr>
              <w:t>Establish an On-boarding Orientation process for each Div/Program for new employees.</w:t>
            </w:r>
          </w:p>
          <w:p w:rsidR="00CA2031" w:rsidRDefault="00F22BB1" w:rsidP="00CA2031">
            <w:pPr>
              <w:pStyle w:val="ListParagraph"/>
              <w:numPr>
                <w:ilvl w:val="0"/>
                <w:numId w:val="12"/>
              </w:numPr>
              <w:spacing w:before="0" w:after="160" w:line="259" w:lineRule="auto"/>
              <w:contextualSpacing w:val="0"/>
              <w:rPr>
                <w:rFonts w:ascii="Arial" w:hAnsi="Arial" w:cs="Arial"/>
                <w:color w:val="auto"/>
                <w:sz w:val="24"/>
                <w:szCs w:val="24"/>
              </w:rPr>
            </w:pPr>
            <w:r w:rsidRPr="00EC7914">
              <w:rPr>
                <w:rFonts w:ascii="Arial" w:hAnsi="Arial" w:cs="Arial"/>
                <w:color w:val="auto"/>
                <w:sz w:val="24"/>
                <w:szCs w:val="24"/>
              </w:rPr>
              <w:t>Ensure that every employee meet/adhere to the Public Health Core Competencies within their respective discipline(s).</w:t>
            </w:r>
          </w:p>
          <w:p w:rsidR="00F22BB1" w:rsidRPr="00CA2031" w:rsidRDefault="00F22BB1" w:rsidP="00CA2031">
            <w:pPr>
              <w:pStyle w:val="ListParagraph"/>
              <w:numPr>
                <w:ilvl w:val="0"/>
                <w:numId w:val="12"/>
              </w:numPr>
              <w:spacing w:before="0" w:after="160" w:line="259" w:lineRule="auto"/>
              <w:contextualSpacing w:val="0"/>
              <w:rPr>
                <w:rFonts w:ascii="Arial" w:hAnsi="Arial" w:cs="Arial"/>
                <w:color w:val="auto"/>
                <w:sz w:val="24"/>
                <w:szCs w:val="24"/>
              </w:rPr>
            </w:pPr>
            <w:r w:rsidRPr="00CA2031">
              <w:rPr>
                <w:rFonts w:ascii="Arial" w:hAnsi="Arial" w:cs="Arial"/>
                <w:color w:val="auto"/>
                <w:sz w:val="24"/>
                <w:szCs w:val="24"/>
              </w:rPr>
              <w:t>Enhance training and development in public health, customer service, etc. (on-line trainings/webinar/on-site workshops)</w:t>
            </w:r>
          </w:p>
          <w:p w:rsidR="00CA2031" w:rsidRPr="00CA2031" w:rsidRDefault="00CA2031" w:rsidP="00CA2031">
            <w:pPr>
              <w:spacing w:before="0" w:after="0" w:line="240" w:lineRule="auto"/>
              <w:ind w:left="720"/>
              <w:rPr>
                <w:rFonts w:ascii="Arial" w:hAnsi="Arial" w:cs="Arial"/>
                <w:color w:val="auto"/>
                <w:sz w:val="10"/>
                <w:szCs w:val="24"/>
              </w:rPr>
            </w:pPr>
          </w:p>
          <w:p w:rsidR="00CA2031" w:rsidRPr="00CA2031" w:rsidRDefault="00F22BB1" w:rsidP="00CA2031">
            <w:pPr>
              <w:numPr>
                <w:ilvl w:val="0"/>
                <w:numId w:val="12"/>
              </w:numPr>
              <w:spacing w:before="0" w:after="0" w:line="240" w:lineRule="auto"/>
              <w:rPr>
                <w:rFonts w:ascii="Arial" w:hAnsi="Arial" w:cs="Arial"/>
                <w:color w:val="auto"/>
                <w:sz w:val="24"/>
                <w:szCs w:val="24"/>
              </w:rPr>
            </w:pPr>
            <w:r w:rsidRPr="00EC7914">
              <w:rPr>
                <w:rFonts w:ascii="Arial" w:hAnsi="Arial" w:cs="Arial"/>
                <w:color w:val="auto"/>
                <w:sz w:val="24"/>
                <w:szCs w:val="24"/>
              </w:rPr>
              <w:t>Solicit customer feedback</w:t>
            </w:r>
          </w:p>
          <w:p w:rsidR="00F22BB1" w:rsidRPr="00CA2031" w:rsidRDefault="00F22BB1" w:rsidP="00CA2031">
            <w:pPr>
              <w:numPr>
                <w:ilvl w:val="0"/>
                <w:numId w:val="12"/>
              </w:numPr>
              <w:spacing w:before="0" w:after="0" w:line="240" w:lineRule="auto"/>
              <w:rPr>
                <w:rFonts w:ascii="Arial" w:hAnsi="Arial" w:cs="Arial"/>
                <w:color w:val="auto"/>
                <w:sz w:val="24"/>
                <w:szCs w:val="24"/>
              </w:rPr>
            </w:pPr>
            <w:r w:rsidRPr="00CA2031">
              <w:rPr>
                <w:rFonts w:ascii="Arial" w:hAnsi="Arial" w:cs="Arial"/>
                <w:color w:val="auto"/>
                <w:sz w:val="24"/>
                <w:szCs w:val="24"/>
              </w:rPr>
              <w:t>Solicit manager/supervisor feedback from employee.</w:t>
            </w:r>
          </w:p>
        </w:tc>
        <w:tc>
          <w:tcPr>
            <w:tcW w:w="2965" w:type="dxa"/>
            <w:shd w:val="clear" w:color="auto" w:fill="auto"/>
          </w:tcPr>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Performance management/evaluations.</w:t>
            </w:r>
          </w:p>
          <w:p w:rsidR="00F22BB1" w:rsidRPr="00EC7914" w:rsidRDefault="00F22BB1" w:rsidP="00A000B1">
            <w:pPr>
              <w:spacing w:after="0" w:line="240" w:lineRule="auto"/>
              <w:rPr>
                <w:rFonts w:ascii="Arial" w:hAnsi="Arial" w:cs="Arial"/>
                <w:color w:val="auto"/>
                <w:sz w:val="24"/>
                <w:szCs w:val="24"/>
              </w:rPr>
            </w:pPr>
          </w:p>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The process will be evaluated by the completion of an evaluation form of the orientation.</w:t>
            </w:r>
          </w:p>
          <w:p w:rsidR="00F22BB1" w:rsidRPr="00EC7914" w:rsidRDefault="00F22BB1" w:rsidP="00A000B1">
            <w:pPr>
              <w:spacing w:after="0" w:line="240" w:lineRule="auto"/>
              <w:rPr>
                <w:rFonts w:ascii="Arial" w:hAnsi="Arial" w:cs="Arial"/>
                <w:color w:val="auto"/>
                <w:sz w:val="24"/>
                <w:szCs w:val="24"/>
              </w:rPr>
            </w:pPr>
          </w:p>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Employee will receive a mid-point performance ev</w:t>
            </w:r>
            <w:r w:rsidR="00CA2031">
              <w:rPr>
                <w:rFonts w:ascii="Arial" w:hAnsi="Arial" w:cs="Arial"/>
                <w:color w:val="auto"/>
                <w:sz w:val="24"/>
                <w:szCs w:val="24"/>
              </w:rPr>
              <w:t>aluation to measure competency.</w:t>
            </w:r>
          </w:p>
          <w:p w:rsidR="00F22BB1" w:rsidRPr="00EC7914" w:rsidRDefault="00F22BB1" w:rsidP="00A000B1">
            <w:pPr>
              <w:spacing w:after="0" w:line="240" w:lineRule="auto"/>
              <w:rPr>
                <w:rFonts w:ascii="Arial" w:hAnsi="Arial" w:cs="Arial"/>
                <w:color w:val="auto"/>
                <w:sz w:val="24"/>
                <w:szCs w:val="24"/>
              </w:rPr>
            </w:pPr>
          </w:p>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Customer satisfaction surveys, suggestion/feedback boxes throughout various worksite locations.</w:t>
            </w:r>
          </w:p>
          <w:p w:rsidR="00F22BB1" w:rsidRPr="00EC7914" w:rsidRDefault="00F22BB1" w:rsidP="00A000B1">
            <w:pPr>
              <w:spacing w:after="0" w:line="240" w:lineRule="auto"/>
              <w:rPr>
                <w:rFonts w:ascii="Arial" w:hAnsi="Arial" w:cs="Arial"/>
                <w:color w:val="auto"/>
                <w:sz w:val="24"/>
                <w:szCs w:val="24"/>
              </w:rPr>
            </w:pPr>
          </w:p>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360 Degree Performance Review</w:t>
            </w:r>
          </w:p>
        </w:tc>
        <w:tc>
          <w:tcPr>
            <w:tcW w:w="2618" w:type="dxa"/>
            <w:shd w:val="clear" w:color="auto" w:fill="auto"/>
          </w:tcPr>
          <w:p w:rsidR="00F22BB1" w:rsidRPr="00EC7914" w:rsidRDefault="00F22BB1" w:rsidP="00A000B1">
            <w:pPr>
              <w:spacing w:before="100" w:beforeAutospacing="1" w:after="100" w:afterAutospacing="1" w:line="270" w:lineRule="atLeast"/>
              <w:rPr>
                <w:rFonts w:ascii="Arial" w:hAnsi="Arial" w:cs="Arial"/>
                <w:color w:val="auto"/>
                <w:sz w:val="24"/>
                <w:szCs w:val="24"/>
              </w:rPr>
            </w:pPr>
            <w:r w:rsidRPr="00EC7914">
              <w:rPr>
                <w:rFonts w:ascii="Arial" w:hAnsi="Arial" w:cs="Arial"/>
                <w:color w:val="auto"/>
                <w:sz w:val="24"/>
                <w:szCs w:val="24"/>
              </w:rPr>
              <w:t>Recruitment efforts through: OACHC, XU, UC, OSU, professional journals/organizations.</w:t>
            </w:r>
          </w:p>
          <w:p w:rsidR="00F22BB1" w:rsidRPr="00EC7914" w:rsidRDefault="00F22BB1" w:rsidP="00A000B1">
            <w:pPr>
              <w:spacing w:before="100" w:beforeAutospacing="1" w:after="100" w:afterAutospacing="1" w:line="270" w:lineRule="atLeast"/>
              <w:rPr>
                <w:rFonts w:ascii="Arial" w:hAnsi="Arial" w:cs="Arial"/>
                <w:color w:val="auto"/>
                <w:sz w:val="24"/>
                <w:szCs w:val="24"/>
              </w:rPr>
            </w:pPr>
            <w:r w:rsidRPr="00EC7914">
              <w:rPr>
                <w:rFonts w:ascii="Arial" w:hAnsi="Arial" w:cs="Arial"/>
                <w:color w:val="auto"/>
                <w:sz w:val="24"/>
                <w:szCs w:val="24"/>
              </w:rPr>
              <w:t xml:space="preserve">Performance tools:  evaluation forms. Creation of orientation form/feedback forms (survey monkey) /360 evaluation form. </w:t>
            </w:r>
          </w:p>
          <w:p w:rsidR="00F22BB1" w:rsidRPr="00EC7914" w:rsidRDefault="00F22BB1" w:rsidP="00A000B1">
            <w:pPr>
              <w:spacing w:before="100" w:beforeAutospacing="1" w:after="100" w:afterAutospacing="1" w:line="270" w:lineRule="atLeast"/>
              <w:rPr>
                <w:rFonts w:ascii="Arial" w:hAnsi="Arial" w:cs="Arial"/>
                <w:color w:val="auto"/>
                <w:sz w:val="24"/>
                <w:szCs w:val="24"/>
              </w:rPr>
            </w:pPr>
            <w:r w:rsidRPr="00EC7914">
              <w:rPr>
                <w:rFonts w:ascii="Arial" w:hAnsi="Arial" w:cs="Arial"/>
                <w:color w:val="auto"/>
                <w:sz w:val="24"/>
                <w:szCs w:val="24"/>
              </w:rPr>
              <w:t xml:space="preserve">Provide continuing education opportunities. </w:t>
            </w:r>
          </w:p>
          <w:p w:rsidR="00F22BB1" w:rsidRPr="00EC7914" w:rsidRDefault="00F22BB1" w:rsidP="00A000B1">
            <w:pPr>
              <w:spacing w:before="100" w:beforeAutospacing="1" w:after="100" w:afterAutospacing="1" w:line="270" w:lineRule="atLeast"/>
              <w:rPr>
                <w:rFonts w:ascii="Arial" w:hAnsi="Arial" w:cs="Arial"/>
                <w:color w:val="auto"/>
                <w:sz w:val="24"/>
                <w:szCs w:val="24"/>
              </w:rPr>
            </w:pPr>
            <w:r w:rsidRPr="00EC7914">
              <w:rPr>
                <w:rFonts w:ascii="Arial" w:hAnsi="Arial" w:cs="Arial"/>
                <w:color w:val="auto"/>
                <w:sz w:val="24"/>
                <w:szCs w:val="24"/>
              </w:rPr>
              <w:t>Program focused competency evaluations throughout the probationary period.</w:t>
            </w:r>
          </w:p>
          <w:p w:rsidR="00F22BB1" w:rsidRPr="00EC7914" w:rsidRDefault="00F22BB1" w:rsidP="00A000B1">
            <w:pPr>
              <w:spacing w:before="100" w:beforeAutospacing="1" w:after="100" w:afterAutospacing="1" w:line="270" w:lineRule="atLeast"/>
              <w:rPr>
                <w:rFonts w:ascii="Arial" w:hAnsi="Arial" w:cs="Arial"/>
                <w:color w:val="auto"/>
                <w:sz w:val="24"/>
                <w:szCs w:val="24"/>
              </w:rPr>
            </w:pPr>
            <w:r w:rsidRPr="00EC7914">
              <w:rPr>
                <w:rFonts w:ascii="Arial" w:hAnsi="Arial" w:cs="Arial"/>
                <w:color w:val="auto"/>
                <w:sz w:val="24"/>
                <w:szCs w:val="24"/>
              </w:rPr>
              <w:t>Survey tools/feedback forms.</w:t>
            </w:r>
          </w:p>
          <w:p w:rsidR="00F22BB1" w:rsidRPr="00EC7914" w:rsidRDefault="00F22BB1" w:rsidP="00A000B1">
            <w:pPr>
              <w:spacing w:before="100" w:beforeAutospacing="1" w:after="100" w:afterAutospacing="1" w:line="270" w:lineRule="atLeast"/>
              <w:rPr>
                <w:rFonts w:ascii="Arial" w:hAnsi="Arial" w:cs="Arial"/>
                <w:color w:val="auto"/>
                <w:sz w:val="24"/>
                <w:szCs w:val="24"/>
              </w:rPr>
            </w:pPr>
          </w:p>
          <w:p w:rsidR="00F22BB1" w:rsidRPr="00EC7914" w:rsidRDefault="00F22BB1" w:rsidP="00A000B1">
            <w:pPr>
              <w:spacing w:before="100" w:beforeAutospacing="1" w:after="100" w:afterAutospacing="1" w:line="270" w:lineRule="atLeast"/>
              <w:rPr>
                <w:rFonts w:ascii="Arial" w:hAnsi="Arial" w:cs="Arial"/>
                <w:color w:val="auto"/>
                <w:sz w:val="24"/>
                <w:szCs w:val="24"/>
              </w:rPr>
            </w:pPr>
          </w:p>
          <w:p w:rsidR="00F22BB1" w:rsidRPr="00EC7914" w:rsidRDefault="00F22BB1" w:rsidP="00A000B1">
            <w:pPr>
              <w:spacing w:before="100" w:beforeAutospacing="1" w:after="100" w:afterAutospacing="1" w:line="270" w:lineRule="atLeast"/>
              <w:rPr>
                <w:rFonts w:ascii="Arial" w:hAnsi="Arial" w:cs="Arial"/>
                <w:color w:val="auto"/>
                <w:sz w:val="24"/>
                <w:szCs w:val="24"/>
              </w:rPr>
            </w:pPr>
          </w:p>
        </w:tc>
        <w:tc>
          <w:tcPr>
            <w:tcW w:w="1099" w:type="dxa"/>
            <w:shd w:val="clear" w:color="auto" w:fill="auto"/>
          </w:tcPr>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TBD</w:t>
            </w:r>
          </w:p>
          <w:p w:rsidR="00F22BB1" w:rsidRPr="00EC7914" w:rsidRDefault="00F22BB1" w:rsidP="00A000B1">
            <w:pPr>
              <w:spacing w:after="0" w:line="240" w:lineRule="auto"/>
              <w:rPr>
                <w:rFonts w:ascii="Arial" w:hAnsi="Arial" w:cs="Arial"/>
                <w:color w:val="auto"/>
                <w:sz w:val="24"/>
                <w:szCs w:val="24"/>
              </w:rPr>
            </w:pPr>
          </w:p>
          <w:p w:rsidR="00F22BB1" w:rsidRPr="00EC7914" w:rsidRDefault="00F22BB1" w:rsidP="00A000B1">
            <w:pPr>
              <w:spacing w:after="0" w:line="240" w:lineRule="auto"/>
              <w:rPr>
                <w:rFonts w:ascii="Arial" w:hAnsi="Arial" w:cs="Arial"/>
                <w:color w:val="auto"/>
                <w:sz w:val="24"/>
                <w:szCs w:val="24"/>
              </w:rPr>
            </w:pPr>
          </w:p>
          <w:p w:rsidR="00F22BB1" w:rsidRPr="00EC7914" w:rsidRDefault="00F22BB1" w:rsidP="00A000B1">
            <w:pPr>
              <w:spacing w:after="0" w:line="240" w:lineRule="auto"/>
              <w:rPr>
                <w:rFonts w:ascii="Arial" w:hAnsi="Arial" w:cs="Arial"/>
                <w:color w:val="auto"/>
                <w:sz w:val="24"/>
                <w:szCs w:val="24"/>
              </w:rPr>
            </w:pPr>
          </w:p>
          <w:p w:rsidR="00F22BB1" w:rsidRPr="00EC7914" w:rsidRDefault="00F22BB1" w:rsidP="00A000B1">
            <w:pPr>
              <w:spacing w:after="0" w:line="240" w:lineRule="auto"/>
              <w:rPr>
                <w:rFonts w:ascii="Arial" w:hAnsi="Arial" w:cs="Arial"/>
                <w:color w:val="auto"/>
                <w:sz w:val="24"/>
                <w:szCs w:val="24"/>
              </w:rPr>
            </w:pPr>
          </w:p>
        </w:tc>
      </w:tr>
      <w:tr w:rsidR="00F22BB1" w:rsidRPr="00EC7914" w:rsidTr="00BB3644">
        <w:tc>
          <w:tcPr>
            <w:tcW w:w="11610" w:type="dxa"/>
            <w:gridSpan w:val="5"/>
            <w:shd w:val="clear" w:color="auto" w:fill="F2F2F2"/>
          </w:tcPr>
          <w:p w:rsidR="00F22BB1" w:rsidRPr="00EC7914" w:rsidRDefault="00F22BB1" w:rsidP="00A000B1">
            <w:pPr>
              <w:rPr>
                <w:rFonts w:ascii="Arial" w:hAnsi="Arial" w:cs="Arial"/>
                <w:color w:val="auto"/>
                <w:sz w:val="24"/>
                <w:szCs w:val="24"/>
              </w:rPr>
            </w:pPr>
            <w:r w:rsidRPr="00E04EDC">
              <w:rPr>
                <w:rFonts w:ascii="Arial" w:hAnsi="Arial" w:cs="Arial"/>
                <w:color w:val="auto"/>
                <w:sz w:val="24"/>
                <w:szCs w:val="24"/>
              </w:rPr>
              <w:t>Workforce Development Plan</w:t>
            </w:r>
          </w:p>
        </w:tc>
      </w:tr>
      <w:tr w:rsidR="00F22BB1" w:rsidRPr="00EC7914" w:rsidTr="00BB3644">
        <w:tc>
          <w:tcPr>
            <w:tcW w:w="1631" w:type="dxa"/>
            <w:shd w:val="clear" w:color="auto" w:fill="auto"/>
          </w:tcPr>
          <w:p w:rsidR="00F22BB1" w:rsidRPr="00EC7914" w:rsidRDefault="00F22BB1" w:rsidP="00A000B1">
            <w:pPr>
              <w:rPr>
                <w:rFonts w:ascii="Arial" w:hAnsi="Arial" w:cs="Arial"/>
                <w:color w:val="auto"/>
                <w:sz w:val="24"/>
                <w:szCs w:val="24"/>
              </w:rPr>
            </w:pPr>
            <w:r w:rsidRPr="00E04EDC">
              <w:rPr>
                <w:rFonts w:ascii="Arial" w:hAnsi="Arial" w:cs="Arial"/>
                <w:color w:val="auto"/>
                <w:sz w:val="24"/>
                <w:szCs w:val="24"/>
              </w:rPr>
              <w:t>Workforce Development Plan</w:t>
            </w:r>
          </w:p>
        </w:tc>
        <w:tc>
          <w:tcPr>
            <w:tcW w:w="3297" w:type="dxa"/>
            <w:shd w:val="clear" w:color="auto" w:fill="auto"/>
          </w:tcPr>
          <w:p w:rsidR="00F22BB1" w:rsidRPr="00EC7914" w:rsidRDefault="00F22BB1" w:rsidP="00F22BB1">
            <w:pPr>
              <w:numPr>
                <w:ilvl w:val="0"/>
                <w:numId w:val="13"/>
              </w:numPr>
              <w:spacing w:before="0" w:after="0" w:line="240" w:lineRule="auto"/>
              <w:rPr>
                <w:rFonts w:ascii="Arial" w:hAnsi="Arial" w:cs="Arial"/>
                <w:color w:val="auto"/>
                <w:sz w:val="24"/>
                <w:szCs w:val="24"/>
              </w:rPr>
            </w:pPr>
            <w:r w:rsidRPr="00EC7914">
              <w:rPr>
                <w:rFonts w:ascii="Arial" w:hAnsi="Arial" w:cs="Arial"/>
                <w:color w:val="auto"/>
                <w:sz w:val="24"/>
                <w:szCs w:val="24"/>
              </w:rPr>
              <w:t xml:space="preserve">Provide each employee with the CHD Mission, Vision and Core Values of the organization. </w:t>
            </w:r>
          </w:p>
          <w:p w:rsidR="00F22BB1" w:rsidRPr="00EC7914" w:rsidRDefault="00F22BB1" w:rsidP="00A000B1">
            <w:pPr>
              <w:spacing w:after="0" w:line="240" w:lineRule="auto"/>
              <w:ind w:left="720"/>
              <w:rPr>
                <w:rFonts w:ascii="Arial" w:hAnsi="Arial" w:cs="Arial"/>
                <w:color w:val="auto"/>
                <w:sz w:val="24"/>
                <w:szCs w:val="24"/>
              </w:rPr>
            </w:pPr>
          </w:p>
          <w:p w:rsidR="00F22BB1" w:rsidRPr="005D55EA" w:rsidRDefault="00F22BB1" w:rsidP="005D55EA">
            <w:pPr>
              <w:rPr>
                <w:rFonts w:ascii="Arial" w:hAnsi="Arial" w:cs="Arial"/>
                <w:b/>
                <w:color w:val="auto"/>
                <w:sz w:val="24"/>
                <w:szCs w:val="24"/>
              </w:rPr>
            </w:pPr>
          </w:p>
        </w:tc>
        <w:tc>
          <w:tcPr>
            <w:tcW w:w="2965" w:type="dxa"/>
            <w:shd w:val="clear" w:color="auto" w:fill="auto"/>
          </w:tcPr>
          <w:p w:rsidR="00F22BB1" w:rsidRPr="005D55EA"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As part of the program orientation process with their supervisor, each employee will receive the Mission, Vision, and Co</w:t>
            </w:r>
            <w:r w:rsidR="005D55EA">
              <w:rPr>
                <w:rFonts w:ascii="Arial" w:hAnsi="Arial" w:cs="Arial"/>
                <w:color w:val="auto"/>
                <w:sz w:val="24"/>
                <w:szCs w:val="24"/>
              </w:rPr>
              <w:t>re Values documents for review.</w:t>
            </w:r>
          </w:p>
        </w:tc>
        <w:tc>
          <w:tcPr>
            <w:tcW w:w="2618" w:type="dxa"/>
            <w:shd w:val="clear" w:color="auto" w:fill="auto"/>
          </w:tcPr>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Performance tools: evaluation forms.</w:t>
            </w:r>
          </w:p>
          <w:p w:rsidR="00F22BB1" w:rsidRPr="00EC7914" w:rsidRDefault="00F22BB1" w:rsidP="00A000B1">
            <w:pPr>
              <w:spacing w:after="0" w:line="240" w:lineRule="auto"/>
              <w:rPr>
                <w:rFonts w:ascii="Arial" w:hAnsi="Arial" w:cs="Arial"/>
                <w:color w:val="auto"/>
                <w:sz w:val="24"/>
                <w:szCs w:val="24"/>
              </w:rPr>
            </w:pPr>
          </w:p>
          <w:p w:rsidR="00F22BB1" w:rsidRPr="00EC7914" w:rsidRDefault="00F22BB1" w:rsidP="00A000B1">
            <w:pPr>
              <w:spacing w:after="0" w:line="240" w:lineRule="auto"/>
              <w:rPr>
                <w:rFonts w:ascii="Arial" w:hAnsi="Arial" w:cs="Arial"/>
                <w:b/>
                <w:color w:val="auto"/>
                <w:sz w:val="24"/>
                <w:szCs w:val="24"/>
              </w:rPr>
            </w:pPr>
          </w:p>
          <w:p w:rsidR="00F22BB1" w:rsidRPr="00EC7914" w:rsidRDefault="00F22BB1" w:rsidP="00A000B1">
            <w:pPr>
              <w:spacing w:after="0" w:line="240" w:lineRule="auto"/>
              <w:rPr>
                <w:rFonts w:ascii="Arial" w:hAnsi="Arial" w:cs="Arial"/>
                <w:b/>
                <w:color w:val="auto"/>
                <w:sz w:val="24"/>
                <w:szCs w:val="24"/>
              </w:rPr>
            </w:pPr>
          </w:p>
        </w:tc>
        <w:tc>
          <w:tcPr>
            <w:tcW w:w="1099" w:type="dxa"/>
            <w:shd w:val="clear" w:color="auto" w:fill="auto"/>
          </w:tcPr>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TBD</w:t>
            </w:r>
          </w:p>
          <w:p w:rsidR="00F22BB1" w:rsidRPr="00EC7914" w:rsidRDefault="00F22BB1" w:rsidP="00A000B1">
            <w:pPr>
              <w:spacing w:after="0" w:line="240" w:lineRule="auto"/>
              <w:rPr>
                <w:rFonts w:ascii="Arial" w:hAnsi="Arial" w:cs="Arial"/>
                <w:b/>
                <w:color w:val="auto"/>
                <w:sz w:val="24"/>
                <w:szCs w:val="24"/>
              </w:rPr>
            </w:pPr>
          </w:p>
          <w:p w:rsidR="00F22BB1" w:rsidRPr="00EC7914" w:rsidRDefault="00F22BB1" w:rsidP="00A000B1">
            <w:pPr>
              <w:spacing w:after="0" w:line="240" w:lineRule="auto"/>
              <w:rPr>
                <w:rFonts w:ascii="Arial" w:hAnsi="Arial" w:cs="Arial"/>
                <w:b/>
                <w:color w:val="auto"/>
                <w:sz w:val="24"/>
                <w:szCs w:val="24"/>
              </w:rPr>
            </w:pPr>
          </w:p>
          <w:p w:rsidR="00F22BB1" w:rsidRPr="00EC7914" w:rsidRDefault="00F22BB1" w:rsidP="00A000B1">
            <w:pPr>
              <w:spacing w:after="0" w:line="240" w:lineRule="auto"/>
              <w:rPr>
                <w:rFonts w:ascii="Arial" w:hAnsi="Arial" w:cs="Arial"/>
                <w:b/>
                <w:color w:val="auto"/>
                <w:sz w:val="24"/>
                <w:szCs w:val="24"/>
              </w:rPr>
            </w:pPr>
          </w:p>
          <w:p w:rsidR="00F22BB1" w:rsidRPr="00EC7914" w:rsidRDefault="00F22BB1" w:rsidP="00A000B1">
            <w:pPr>
              <w:spacing w:after="0" w:line="240" w:lineRule="auto"/>
              <w:rPr>
                <w:rFonts w:ascii="Arial" w:hAnsi="Arial" w:cs="Arial"/>
                <w:b/>
                <w:color w:val="auto"/>
                <w:sz w:val="24"/>
                <w:szCs w:val="24"/>
              </w:rPr>
            </w:pPr>
          </w:p>
        </w:tc>
      </w:tr>
      <w:tr w:rsidR="00F22BB1" w:rsidRPr="00EC7914" w:rsidTr="00BB3644">
        <w:tc>
          <w:tcPr>
            <w:tcW w:w="11610" w:type="dxa"/>
            <w:gridSpan w:val="5"/>
            <w:shd w:val="clear" w:color="auto" w:fill="F2F2F2"/>
          </w:tcPr>
          <w:p w:rsidR="00F22BB1" w:rsidRPr="00EC7914" w:rsidRDefault="00F22BB1" w:rsidP="00A000B1">
            <w:pPr>
              <w:rPr>
                <w:rFonts w:ascii="Arial" w:hAnsi="Arial" w:cs="Arial"/>
                <w:color w:val="auto"/>
                <w:sz w:val="24"/>
                <w:szCs w:val="24"/>
              </w:rPr>
            </w:pPr>
            <w:r w:rsidRPr="00E04EDC">
              <w:rPr>
                <w:rFonts w:ascii="Arial" w:hAnsi="Arial" w:cs="Arial"/>
                <w:color w:val="auto"/>
                <w:sz w:val="24"/>
                <w:szCs w:val="24"/>
              </w:rPr>
              <w:lastRenderedPageBreak/>
              <w:t>Workforce Development Plan</w:t>
            </w:r>
          </w:p>
        </w:tc>
      </w:tr>
      <w:tr w:rsidR="00F22BB1" w:rsidRPr="00EC7914" w:rsidTr="00BB3644">
        <w:tc>
          <w:tcPr>
            <w:tcW w:w="1631" w:type="dxa"/>
            <w:shd w:val="clear" w:color="auto" w:fill="auto"/>
          </w:tcPr>
          <w:p w:rsidR="00F22BB1" w:rsidRPr="00EC7914" w:rsidRDefault="00F22BB1" w:rsidP="00A000B1">
            <w:pPr>
              <w:rPr>
                <w:rFonts w:ascii="Arial" w:hAnsi="Arial" w:cs="Arial"/>
                <w:color w:val="auto"/>
                <w:sz w:val="24"/>
                <w:szCs w:val="24"/>
              </w:rPr>
            </w:pPr>
            <w:r w:rsidRPr="00E04EDC">
              <w:rPr>
                <w:rFonts w:ascii="Arial" w:hAnsi="Arial" w:cs="Arial"/>
                <w:color w:val="auto"/>
                <w:sz w:val="24"/>
                <w:szCs w:val="24"/>
              </w:rPr>
              <w:t>Workforce Development Plan</w:t>
            </w:r>
          </w:p>
        </w:tc>
        <w:tc>
          <w:tcPr>
            <w:tcW w:w="3297" w:type="dxa"/>
            <w:shd w:val="clear" w:color="auto" w:fill="auto"/>
          </w:tcPr>
          <w:p w:rsidR="00F22BB1" w:rsidRPr="00EC7914" w:rsidRDefault="00F22BB1" w:rsidP="00F22BB1">
            <w:pPr>
              <w:numPr>
                <w:ilvl w:val="0"/>
                <w:numId w:val="13"/>
              </w:numPr>
              <w:spacing w:before="0" w:after="0" w:line="240" w:lineRule="auto"/>
              <w:rPr>
                <w:rFonts w:ascii="Arial" w:hAnsi="Arial" w:cs="Arial"/>
                <w:color w:val="auto"/>
                <w:sz w:val="24"/>
                <w:szCs w:val="24"/>
              </w:rPr>
            </w:pPr>
            <w:r w:rsidRPr="00EC7914">
              <w:rPr>
                <w:rFonts w:ascii="Arial" w:hAnsi="Arial" w:cs="Arial"/>
                <w:color w:val="auto"/>
                <w:sz w:val="24"/>
                <w:szCs w:val="24"/>
              </w:rPr>
              <w:t>Determine how we can recognize our staff for accomplishments, exceptional service, birthdays, etc.</w:t>
            </w:r>
          </w:p>
          <w:p w:rsidR="00F22BB1" w:rsidRPr="00EC7914" w:rsidRDefault="00F22BB1" w:rsidP="00A000B1">
            <w:pPr>
              <w:spacing w:after="0" w:line="240" w:lineRule="auto"/>
              <w:ind w:left="720"/>
              <w:rPr>
                <w:rFonts w:ascii="Arial" w:hAnsi="Arial" w:cs="Arial"/>
                <w:color w:val="auto"/>
                <w:sz w:val="24"/>
                <w:szCs w:val="24"/>
              </w:rPr>
            </w:pPr>
          </w:p>
          <w:p w:rsidR="00F22BB1" w:rsidRPr="005D55EA" w:rsidRDefault="00F22BB1" w:rsidP="005D55EA">
            <w:pPr>
              <w:numPr>
                <w:ilvl w:val="0"/>
                <w:numId w:val="13"/>
              </w:numPr>
              <w:spacing w:before="0" w:after="0" w:line="240" w:lineRule="auto"/>
              <w:rPr>
                <w:rFonts w:ascii="Arial" w:hAnsi="Arial" w:cs="Arial"/>
                <w:color w:val="auto"/>
                <w:sz w:val="24"/>
                <w:szCs w:val="24"/>
              </w:rPr>
            </w:pPr>
            <w:r w:rsidRPr="00EC7914">
              <w:rPr>
                <w:rFonts w:ascii="Arial" w:hAnsi="Arial" w:cs="Arial"/>
                <w:color w:val="auto"/>
                <w:sz w:val="24"/>
                <w:szCs w:val="24"/>
              </w:rPr>
              <w:t>Ensure that each location/division has the Mission, Vision, and Cor</w:t>
            </w:r>
            <w:r w:rsidR="005D55EA">
              <w:rPr>
                <w:rFonts w:ascii="Arial" w:hAnsi="Arial" w:cs="Arial"/>
                <w:color w:val="auto"/>
                <w:sz w:val="24"/>
                <w:szCs w:val="24"/>
              </w:rPr>
              <w:t>e values posted in common areas.</w:t>
            </w:r>
          </w:p>
        </w:tc>
        <w:tc>
          <w:tcPr>
            <w:tcW w:w="2965" w:type="dxa"/>
            <w:shd w:val="clear" w:color="auto" w:fill="auto"/>
          </w:tcPr>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A developed program for awards and recognition detailing incentives and other ways employees can be  recognized &amp;</w:t>
            </w:r>
          </w:p>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Rewarded.</w:t>
            </w:r>
          </w:p>
          <w:p w:rsidR="00F22BB1" w:rsidRPr="00EC7914" w:rsidRDefault="00F22BB1" w:rsidP="00A000B1">
            <w:pPr>
              <w:spacing w:after="0" w:line="240" w:lineRule="auto"/>
              <w:rPr>
                <w:rFonts w:ascii="Arial" w:hAnsi="Arial" w:cs="Arial"/>
                <w:color w:val="auto"/>
                <w:sz w:val="24"/>
                <w:szCs w:val="24"/>
              </w:rPr>
            </w:pPr>
          </w:p>
          <w:p w:rsidR="00F22BB1" w:rsidRPr="00EC7914" w:rsidRDefault="00F22BB1" w:rsidP="00A000B1">
            <w:pPr>
              <w:spacing w:after="0" w:line="240" w:lineRule="auto"/>
              <w:rPr>
                <w:rFonts w:ascii="Arial" w:hAnsi="Arial" w:cs="Arial"/>
                <w:color w:val="auto"/>
                <w:sz w:val="24"/>
                <w:szCs w:val="24"/>
              </w:rPr>
            </w:pPr>
          </w:p>
          <w:p w:rsidR="00F22BB1" w:rsidRPr="00EC7914" w:rsidRDefault="00F22BB1" w:rsidP="00A000B1">
            <w:pPr>
              <w:spacing w:after="0" w:line="240" w:lineRule="auto"/>
              <w:rPr>
                <w:rFonts w:ascii="Arial" w:hAnsi="Arial" w:cs="Arial"/>
                <w:color w:val="auto"/>
                <w:sz w:val="24"/>
                <w:szCs w:val="24"/>
              </w:rPr>
            </w:pPr>
          </w:p>
          <w:p w:rsidR="00F22BB1" w:rsidRPr="00EC7914" w:rsidRDefault="00F22BB1" w:rsidP="00A000B1">
            <w:pPr>
              <w:spacing w:after="0" w:line="240" w:lineRule="auto"/>
              <w:rPr>
                <w:rFonts w:ascii="Arial" w:hAnsi="Arial" w:cs="Arial"/>
                <w:color w:val="auto"/>
                <w:sz w:val="24"/>
                <w:szCs w:val="24"/>
              </w:rPr>
            </w:pPr>
          </w:p>
          <w:p w:rsidR="00F22BB1" w:rsidRPr="00EC7914" w:rsidRDefault="00F22BB1" w:rsidP="00A000B1">
            <w:pPr>
              <w:spacing w:after="0" w:line="240" w:lineRule="auto"/>
              <w:rPr>
                <w:rFonts w:ascii="Arial" w:hAnsi="Arial" w:cs="Arial"/>
                <w:color w:val="auto"/>
                <w:sz w:val="24"/>
                <w:szCs w:val="24"/>
              </w:rPr>
            </w:pPr>
          </w:p>
        </w:tc>
        <w:tc>
          <w:tcPr>
            <w:tcW w:w="2618" w:type="dxa"/>
            <w:shd w:val="clear" w:color="auto" w:fill="auto"/>
          </w:tcPr>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Corporate sponsorships (possibly) i.e. MCOs, health care vendors in the industry, etc.</w:t>
            </w:r>
          </w:p>
          <w:p w:rsidR="00F22BB1" w:rsidRPr="00EC7914" w:rsidRDefault="00F22BB1" w:rsidP="00A000B1">
            <w:pPr>
              <w:spacing w:after="0" w:line="240" w:lineRule="auto"/>
              <w:rPr>
                <w:rFonts w:ascii="Arial" w:hAnsi="Arial" w:cs="Arial"/>
                <w:color w:val="auto"/>
                <w:sz w:val="24"/>
                <w:szCs w:val="24"/>
              </w:rPr>
            </w:pPr>
          </w:p>
          <w:p w:rsidR="00F22BB1" w:rsidRPr="00EC7914" w:rsidRDefault="00F22BB1" w:rsidP="00A000B1">
            <w:pPr>
              <w:spacing w:after="0" w:line="240" w:lineRule="auto"/>
              <w:rPr>
                <w:rFonts w:ascii="Arial" w:hAnsi="Arial" w:cs="Arial"/>
                <w:color w:val="auto"/>
                <w:sz w:val="24"/>
                <w:szCs w:val="24"/>
              </w:rPr>
            </w:pPr>
          </w:p>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Printed placar</w:t>
            </w:r>
            <w:r w:rsidR="005D55EA">
              <w:rPr>
                <w:rFonts w:ascii="Arial" w:hAnsi="Arial" w:cs="Arial"/>
                <w:color w:val="auto"/>
                <w:sz w:val="24"/>
                <w:szCs w:val="24"/>
              </w:rPr>
              <w:t>d with Mission, Vision, and Core</w:t>
            </w:r>
            <w:r w:rsidRPr="00EC7914">
              <w:rPr>
                <w:rFonts w:ascii="Arial" w:hAnsi="Arial" w:cs="Arial"/>
                <w:color w:val="auto"/>
                <w:sz w:val="24"/>
                <w:szCs w:val="24"/>
              </w:rPr>
              <w:t xml:space="preserve"> Values.</w:t>
            </w:r>
          </w:p>
        </w:tc>
        <w:tc>
          <w:tcPr>
            <w:tcW w:w="1099" w:type="dxa"/>
            <w:shd w:val="clear" w:color="auto" w:fill="auto"/>
          </w:tcPr>
          <w:p w:rsidR="00F22BB1" w:rsidRPr="00EC7914" w:rsidRDefault="00CA2031" w:rsidP="00CA2031">
            <w:pPr>
              <w:spacing w:after="0" w:line="240" w:lineRule="auto"/>
              <w:rPr>
                <w:rFonts w:ascii="Arial" w:hAnsi="Arial" w:cs="Arial"/>
                <w:color w:val="auto"/>
                <w:sz w:val="24"/>
                <w:szCs w:val="24"/>
              </w:rPr>
            </w:pPr>
            <w:r>
              <w:rPr>
                <w:rFonts w:ascii="Arial" w:hAnsi="Arial" w:cs="Arial"/>
                <w:color w:val="auto"/>
                <w:sz w:val="24"/>
                <w:szCs w:val="24"/>
              </w:rPr>
              <w:t>TBD</w:t>
            </w:r>
          </w:p>
        </w:tc>
      </w:tr>
      <w:tr w:rsidR="00F22BB1" w:rsidRPr="00EC7914" w:rsidTr="00BB3644">
        <w:tc>
          <w:tcPr>
            <w:tcW w:w="11610" w:type="dxa"/>
            <w:gridSpan w:val="5"/>
            <w:shd w:val="clear" w:color="auto" w:fill="F2F2F2"/>
          </w:tcPr>
          <w:p w:rsidR="00F22BB1" w:rsidRPr="00EC7914" w:rsidRDefault="00F22BB1" w:rsidP="00A000B1">
            <w:pPr>
              <w:rPr>
                <w:rFonts w:ascii="Arial" w:hAnsi="Arial" w:cs="Arial"/>
                <w:color w:val="auto"/>
                <w:sz w:val="24"/>
                <w:szCs w:val="24"/>
              </w:rPr>
            </w:pPr>
            <w:r w:rsidRPr="00E04EDC">
              <w:rPr>
                <w:rFonts w:ascii="Arial" w:hAnsi="Arial" w:cs="Arial"/>
                <w:color w:val="auto"/>
                <w:sz w:val="24"/>
                <w:szCs w:val="24"/>
              </w:rPr>
              <w:t>Workforce Development Plan</w:t>
            </w:r>
          </w:p>
        </w:tc>
      </w:tr>
      <w:tr w:rsidR="00F22BB1" w:rsidRPr="00EC7914" w:rsidTr="00BB3644">
        <w:tc>
          <w:tcPr>
            <w:tcW w:w="1631" w:type="dxa"/>
            <w:shd w:val="clear" w:color="auto" w:fill="auto"/>
          </w:tcPr>
          <w:p w:rsidR="00F22BB1" w:rsidRPr="00EC7914" w:rsidRDefault="00F22BB1" w:rsidP="00A000B1">
            <w:pPr>
              <w:rPr>
                <w:rFonts w:ascii="Arial" w:hAnsi="Arial" w:cs="Arial"/>
                <w:color w:val="auto"/>
                <w:sz w:val="24"/>
                <w:szCs w:val="24"/>
              </w:rPr>
            </w:pPr>
            <w:r w:rsidRPr="00E04EDC">
              <w:rPr>
                <w:rFonts w:ascii="Arial" w:hAnsi="Arial" w:cs="Arial"/>
                <w:color w:val="auto"/>
                <w:sz w:val="24"/>
                <w:szCs w:val="24"/>
              </w:rPr>
              <w:t>Workforce Development Plan</w:t>
            </w:r>
          </w:p>
        </w:tc>
        <w:tc>
          <w:tcPr>
            <w:tcW w:w="3297" w:type="dxa"/>
            <w:shd w:val="clear" w:color="auto" w:fill="auto"/>
          </w:tcPr>
          <w:p w:rsidR="00F22BB1" w:rsidRPr="00EC7914" w:rsidRDefault="00F22BB1" w:rsidP="00F22BB1">
            <w:pPr>
              <w:numPr>
                <w:ilvl w:val="0"/>
                <w:numId w:val="13"/>
              </w:numPr>
              <w:spacing w:before="0" w:after="0" w:line="240" w:lineRule="auto"/>
              <w:rPr>
                <w:rFonts w:ascii="Arial" w:hAnsi="Arial" w:cs="Arial"/>
                <w:color w:val="auto"/>
                <w:sz w:val="24"/>
                <w:szCs w:val="24"/>
              </w:rPr>
            </w:pPr>
            <w:r w:rsidRPr="00EC7914">
              <w:rPr>
                <w:rFonts w:ascii="Arial" w:hAnsi="Arial" w:cs="Arial"/>
                <w:color w:val="auto"/>
                <w:sz w:val="24"/>
                <w:szCs w:val="24"/>
              </w:rPr>
              <w:t>Mentorship (UC, XU, OACHC-external &amp; internal partnerships) Managers should mentor staff.</w:t>
            </w:r>
          </w:p>
          <w:p w:rsidR="00F22BB1" w:rsidRPr="00EC7914" w:rsidRDefault="00F22BB1" w:rsidP="00F22BB1">
            <w:pPr>
              <w:numPr>
                <w:ilvl w:val="0"/>
                <w:numId w:val="13"/>
              </w:numPr>
              <w:spacing w:before="0" w:after="0" w:line="240" w:lineRule="auto"/>
              <w:rPr>
                <w:rFonts w:ascii="Arial" w:hAnsi="Arial" w:cs="Arial"/>
                <w:color w:val="auto"/>
                <w:sz w:val="24"/>
                <w:szCs w:val="24"/>
              </w:rPr>
            </w:pPr>
            <w:r w:rsidRPr="00EC7914">
              <w:rPr>
                <w:rFonts w:ascii="Arial" w:hAnsi="Arial" w:cs="Arial"/>
                <w:color w:val="auto"/>
                <w:sz w:val="24"/>
                <w:szCs w:val="24"/>
              </w:rPr>
              <w:t>Training for supervisors/managers in conflict resolution</w:t>
            </w:r>
          </w:p>
          <w:p w:rsidR="00F22BB1" w:rsidRPr="00EC7914" w:rsidRDefault="00F22BB1" w:rsidP="00A000B1">
            <w:pPr>
              <w:spacing w:after="0" w:line="240" w:lineRule="auto"/>
              <w:ind w:left="720"/>
              <w:rPr>
                <w:rFonts w:ascii="Arial" w:hAnsi="Arial" w:cs="Arial"/>
                <w:color w:val="auto"/>
                <w:sz w:val="24"/>
                <w:szCs w:val="24"/>
              </w:rPr>
            </w:pPr>
          </w:p>
        </w:tc>
        <w:tc>
          <w:tcPr>
            <w:tcW w:w="2965" w:type="dxa"/>
            <w:shd w:val="clear" w:color="auto" w:fill="auto"/>
          </w:tcPr>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Audit of training forms</w:t>
            </w:r>
          </w:p>
          <w:p w:rsidR="00F22BB1" w:rsidRPr="00EC7914" w:rsidRDefault="00F22BB1" w:rsidP="00A000B1">
            <w:pPr>
              <w:spacing w:after="0" w:line="240" w:lineRule="auto"/>
              <w:rPr>
                <w:rFonts w:ascii="Arial" w:hAnsi="Arial" w:cs="Arial"/>
                <w:color w:val="auto"/>
                <w:sz w:val="24"/>
                <w:szCs w:val="24"/>
              </w:rPr>
            </w:pPr>
          </w:p>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Employee feedback (Follow up SWOT analysis within a year of implementation to evaluate improvement).</w:t>
            </w:r>
          </w:p>
        </w:tc>
        <w:tc>
          <w:tcPr>
            <w:tcW w:w="2618" w:type="dxa"/>
            <w:shd w:val="clear" w:color="auto" w:fill="auto"/>
          </w:tcPr>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Trainings for conflict resolution and professional development (i.e. CEUs in leadership &amp; professional development).</w:t>
            </w:r>
          </w:p>
          <w:p w:rsidR="00F22BB1" w:rsidRPr="00EC7914" w:rsidRDefault="00F22BB1" w:rsidP="00A000B1">
            <w:pPr>
              <w:spacing w:after="0" w:line="240" w:lineRule="auto"/>
              <w:rPr>
                <w:rFonts w:ascii="Arial" w:hAnsi="Arial" w:cs="Arial"/>
                <w:color w:val="auto"/>
                <w:sz w:val="24"/>
                <w:szCs w:val="24"/>
              </w:rPr>
            </w:pPr>
          </w:p>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New SWOT analysis</w:t>
            </w:r>
          </w:p>
        </w:tc>
        <w:tc>
          <w:tcPr>
            <w:tcW w:w="1099" w:type="dxa"/>
            <w:shd w:val="clear" w:color="auto" w:fill="auto"/>
          </w:tcPr>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TBD</w:t>
            </w:r>
          </w:p>
        </w:tc>
      </w:tr>
      <w:tr w:rsidR="00F22BB1" w:rsidRPr="00EC7914" w:rsidTr="00BB3644">
        <w:tc>
          <w:tcPr>
            <w:tcW w:w="11610" w:type="dxa"/>
            <w:gridSpan w:val="5"/>
            <w:shd w:val="clear" w:color="auto" w:fill="F2F2F2"/>
          </w:tcPr>
          <w:p w:rsidR="00F22BB1" w:rsidRPr="00EC7914" w:rsidRDefault="00F22BB1" w:rsidP="00A000B1">
            <w:pPr>
              <w:rPr>
                <w:rFonts w:ascii="Arial" w:hAnsi="Arial" w:cs="Arial"/>
                <w:color w:val="auto"/>
                <w:sz w:val="24"/>
                <w:szCs w:val="24"/>
              </w:rPr>
            </w:pPr>
            <w:r w:rsidRPr="00E04EDC">
              <w:rPr>
                <w:rFonts w:ascii="Arial" w:hAnsi="Arial" w:cs="Arial"/>
                <w:color w:val="auto"/>
                <w:sz w:val="24"/>
                <w:szCs w:val="24"/>
              </w:rPr>
              <w:t>Workforce Development Plan</w:t>
            </w:r>
          </w:p>
        </w:tc>
      </w:tr>
      <w:tr w:rsidR="00F22BB1" w:rsidRPr="00EC7914" w:rsidTr="00BB3644">
        <w:tc>
          <w:tcPr>
            <w:tcW w:w="1631" w:type="dxa"/>
            <w:shd w:val="clear" w:color="auto" w:fill="auto"/>
          </w:tcPr>
          <w:p w:rsidR="00F22BB1" w:rsidRPr="00EC7914" w:rsidRDefault="00F22BB1" w:rsidP="00A000B1">
            <w:pPr>
              <w:rPr>
                <w:rFonts w:ascii="Arial" w:hAnsi="Arial" w:cs="Arial"/>
                <w:color w:val="auto"/>
                <w:sz w:val="24"/>
                <w:szCs w:val="24"/>
              </w:rPr>
            </w:pPr>
            <w:r w:rsidRPr="00E04EDC">
              <w:rPr>
                <w:rFonts w:ascii="Arial" w:hAnsi="Arial" w:cs="Arial"/>
                <w:color w:val="auto"/>
                <w:sz w:val="24"/>
                <w:szCs w:val="24"/>
              </w:rPr>
              <w:t>Workforce Development Plan</w:t>
            </w:r>
          </w:p>
        </w:tc>
        <w:tc>
          <w:tcPr>
            <w:tcW w:w="3297" w:type="dxa"/>
            <w:shd w:val="clear" w:color="auto" w:fill="auto"/>
          </w:tcPr>
          <w:p w:rsidR="00F22BB1" w:rsidRPr="00EC7914" w:rsidRDefault="00F22BB1" w:rsidP="00F22BB1">
            <w:pPr>
              <w:numPr>
                <w:ilvl w:val="0"/>
                <w:numId w:val="14"/>
              </w:numPr>
              <w:spacing w:before="0" w:after="0" w:line="240" w:lineRule="auto"/>
              <w:rPr>
                <w:rFonts w:ascii="Arial" w:hAnsi="Arial" w:cs="Arial"/>
                <w:color w:val="auto"/>
                <w:sz w:val="24"/>
                <w:szCs w:val="24"/>
              </w:rPr>
            </w:pPr>
            <w:r w:rsidRPr="00EC7914">
              <w:rPr>
                <w:rFonts w:ascii="Arial" w:hAnsi="Arial" w:cs="Arial"/>
                <w:color w:val="auto"/>
                <w:sz w:val="24"/>
                <w:szCs w:val="24"/>
              </w:rPr>
              <w:t>Community engagement: participate in community council meetings.</w:t>
            </w:r>
          </w:p>
          <w:p w:rsidR="00F22BB1" w:rsidRPr="00EC7914" w:rsidRDefault="00F22BB1" w:rsidP="00F22BB1">
            <w:pPr>
              <w:numPr>
                <w:ilvl w:val="0"/>
                <w:numId w:val="14"/>
              </w:numPr>
              <w:spacing w:before="0" w:after="0" w:line="240" w:lineRule="auto"/>
              <w:rPr>
                <w:rFonts w:ascii="Arial" w:hAnsi="Arial" w:cs="Arial"/>
                <w:color w:val="auto"/>
                <w:sz w:val="24"/>
                <w:szCs w:val="24"/>
              </w:rPr>
            </w:pPr>
            <w:r w:rsidRPr="00EC7914">
              <w:rPr>
                <w:rFonts w:ascii="Arial" w:hAnsi="Arial" w:cs="Arial"/>
                <w:color w:val="auto"/>
                <w:sz w:val="24"/>
                <w:szCs w:val="24"/>
              </w:rPr>
              <w:t>Establish/continued partnerships with community agencies/social service agencies such as: CAA, Urban League, United Way, CFCHG, CPS, etc.</w:t>
            </w:r>
          </w:p>
          <w:p w:rsidR="00F22BB1" w:rsidRPr="00EC7914" w:rsidRDefault="00F22BB1" w:rsidP="00F22BB1">
            <w:pPr>
              <w:numPr>
                <w:ilvl w:val="0"/>
                <w:numId w:val="14"/>
              </w:numPr>
              <w:spacing w:before="0" w:after="0" w:line="240" w:lineRule="auto"/>
              <w:rPr>
                <w:rFonts w:ascii="Arial" w:hAnsi="Arial" w:cs="Arial"/>
                <w:color w:val="auto"/>
                <w:sz w:val="24"/>
                <w:szCs w:val="24"/>
              </w:rPr>
            </w:pPr>
            <w:r w:rsidRPr="00EC7914">
              <w:rPr>
                <w:rFonts w:ascii="Arial" w:hAnsi="Arial" w:cs="Arial"/>
                <w:color w:val="auto"/>
                <w:sz w:val="24"/>
                <w:szCs w:val="24"/>
              </w:rPr>
              <w:t>Marketing/Brand CHD and accomplishments</w:t>
            </w:r>
          </w:p>
          <w:p w:rsidR="00F22BB1" w:rsidRPr="00EC7914" w:rsidRDefault="00F22BB1" w:rsidP="00F22BB1">
            <w:pPr>
              <w:numPr>
                <w:ilvl w:val="0"/>
                <w:numId w:val="14"/>
              </w:numPr>
              <w:spacing w:before="0" w:after="0" w:line="240" w:lineRule="auto"/>
              <w:rPr>
                <w:rFonts w:ascii="Arial" w:hAnsi="Arial" w:cs="Arial"/>
                <w:color w:val="auto"/>
                <w:sz w:val="24"/>
                <w:szCs w:val="24"/>
              </w:rPr>
            </w:pPr>
            <w:r w:rsidRPr="00EC7914">
              <w:rPr>
                <w:rFonts w:ascii="Arial" w:hAnsi="Arial" w:cs="Arial"/>
                <w:color w:val="auto"/>
                <w:sz w:val="24"/>
                <w:szCs w:val="24"/>
              </w:rPr>
              <w:lastRenderedPageBreak/>
              <w:t>Enhance website (more user friendly)</w:t>
            </w:r>
          </w:p>
        </w:tc>
        <w:tc>
          <w:tcPr>
            <w:tcW w:w="2965" w:type="dxa"/>
            <w:shd w:val="clear" w:color="auto" w:fill="auto"/>
          </w:tcPr>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lastRenderedPageBreak/>
              <w:t>Assessment of partnerships/collaboration regularly.</w:t>
            </w:r>
          </w:p>
          <w:p w:rsidR="00CA2031" w:rsidRDefault="00CA2031" w:rsidP="00A000B1">
            <w:pPr>
              <w:spacing w:after="0" w:line="240" w:lineRule="auto"/>
              <w:rPr>
                <w:rFonts w:ascii="Arial" w:hAnsi="Arial" w:cs="Arial"/>
                <w:color w:val="auto"/>
                <w:sz w:val="24"/>
                <w:szCs w:val="24"/>
              </w:rPr>
            </w:pPr>
          </w:p>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Social media (tweets/#of people accessing the website).</w:t>
            </w:r>
          </w:p>
          <w:p w:rsidR="00F22BB1" w:rsidRPr="00EC7914" w:rsidRDefault="00F22BB1" w:rsidP="00A000B1">
            <w:pPr>
              <w:spacing w:after="0" w:line="240" w:lineRule="auto"/>
              <w:rPr>
                <w:rFonts w:ascii="Arial" w:hAnsi="Arial" w:cs="Arial"/>
                <w:color w:val="auto"/>
                <w:sz w:val="24"/>
                <w:szCs w:val="24"/>
              </w:rPr>
            </w:pPr>
          </w:p>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Advertisement to inform</w:t>
            </w:r>
          </w:p>
        </w:tc>
        <w:tc>
          <w:tcPr>
            <w:tcW w:w="2618" w:type="dxa"/>
            <w:shd w:val="clear" w:color="auto" w:fill="auto"/>
          </w:tcPr>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CHD subject matter experts reference for the community (i.e. CHES).</w:t>
            </w:r>
          </w:p>
          <w:p w:rsidR="00F22BB1" w:rsidRPr="00EC7914" w:rsidRDefault="00F22BB1" w:rsidP="00A000B1">
            <w:pPr>
              <w:spacing w:after="0" w:line="240" w:lineRule="auto"/>
              <w:rPr>
                <w:rFonts w:ascii="Arial" w:hAnsi="Arial" w:cs="Arial"/>
                <w:color w:val="auto"/>
                <w:sz w:val="24"/>
                <w:szCs w:val="24"/>
              </w:rPr>
            </w:pPr>
          </w:p>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Increase our presence and engagement with community organizations.</w:t>
            </w:r>
          </w:p>
          <w:p w:rsidR="00F22BB1" w:rsidRPr="00EC7914" w:rsidRDefault="00F22BB1" w:rsidP="00A000B1">
            <w:pPr>
              <w:spacing w:after="0" w:line="240" w:lineRule="auto"/>
              <w:rPr>
                <w:rFonts w:ascii="Arial" w:hAnsi="Arial" w:cs="Arial"/>
                <w:color w:val="auto"/>
                <w:sz w:val="24"/>
                <w:szCs w:val="24"/>
              </w:rPr>
            </w:pPr>
          </w:p>
          <w:p w:rsidR="00F22BB1" w:rsidRPr="00EC7914" w:rsidRDefault="00F22BB1" w:rsidP="00A000B1">
            <w:pPr>
              <w:spacing w:after="0" w:line="240" w:lineRule="auto"/>
              <w:rPr>
                <w:rFonts w:ascii="Arial" w:hAnsi="Arial" w:cs="Arial"/>
                <w:color w:val="auto"/>
                <w:sz w:val="24"/>
                <w:szCs w:val="24"/>
              </w:rPr>
            </w:pPr>
          </w:p>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lastRenderedPageBreak/>
              <w:t>Engage the support and assistance of the Government Affairs &amp; Public Information Officer</w:t>
            </w:r>
          </w:p>
        </w:tc>
        <w:tc>
          <w:tcPr>
            <w:tcW w:w="1099" w:type="dxa"/>
            <w:shd w:val="clear" w:color="auto" w:fill="auto"/>
          </w:tcPr>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lastRenderedPageBreak/>
              <w:t>TBD</w:t>
            </w:r>
          </w:p>
          <w:p w:rsidR="00F22BB1" w:rsidRPr="00EC7914" w:rsidRDefault="00F22BB1" w:rsidP="00A000B1">
            <w:pPr>
              <w:spacing w:after="0" w:line="240" w:lineRule="auto"/>
              <w:rPr>
                <w:rFonts w:ascii="Arial" w:hAnsi="Arial" w:cs="Arial"/>
                <w:color w:val="auto"/>
                <w:sz w:val="24"/>
                <w:szCs w:val="24"/>
              </w:rPr>
            </w:pPr>
          </w:p>
          <w:p w:rsidR="00F22BB1" w:rsidRPr="00EC7914" w:rsidRDefault="00F22BB1" w:rsidP="00A000B1">
            <w:pPr>
              <w:spacing w:after="0" w:line="240" w:lineRule="auto"/>
              <w:rPr>
                <w:rFonts w:ascii="Arial" w:hAnsi="Arial" w:cs="Arial"/>
                <w:color w:val="auto"/>
                <w:sz w:val="24"/>
                <w:szCs w:val="24"/>
              </w:rPr>
            </w:pPr>
          </w:p>
          <w:p w:rsidR="00F22BB1" w:rsidRPr="00EC7914" w:rsidRDefault="00F22BB1" w:rsidP="00A000B1">
            <w:pPr>
              <w:spacing w:after="0" w:line="240" w:lineRule="auto"/>
              <w:rPr>
                <w:rFonts w:ascii="Arial" w:hAnsi="Arial" w:cs="Arial"/>
                <w:color w:val="auto"/>
                <w:sz w:val="24"/>
                <w:szCs w:val="24"/>
              </w:rPr>
            </w:pPr>
          </w:p>
          <w:p w:rsidR="00CA2031" w:rsidRDefault="00CA2031" w:rsidP="00CA2031">
            <w:pPr>
              <w:spacing w:after="0" w:line="240" w:lineRule="auto"/>
              <w:rPr>
                <w:rFonts w:ascii="Arial" w:hAnsi="Arial" w:cs="Arial"/>
                <w:color w:val="auto"/>
                <w:sz w:val="24"/>
                <w:szCs w:val="24"/>
              </w:rPr>
            </w:pPr>
          </w:p>
          <w:p w:rsidR="00CA2031" w:rsidRDefault="00CA2031" w:rsidP="00CA2031">
            <w:pPr>
              <w:spacing w:after="0" w:line="240" w:lineRule="auto"/>
              <w:rPr>
                <w:rFonts w:ascii="Arial" w:hAnsi="Arial" w:cs="Arial"/>
                <w:color w:val="auto"/>
                <w:sz w:val="24"/>
                <w:szCs w:val="24"/>
              </w:rPr>
            </w:pPr>
          </w:p>
          <w:p w:rsidR="00CA2031" w:rsidRDefault="00CA2031" w:rsidP="00CA2031">
            <w:pPr>
              <w:spacing w:after="0" w:line="240" w:lineRule="auto"/>
              <w:rPr>
                <w:rFonts w:ascii="Arial" w:hAnsi="Arial" w:cs="Arial"/>
                <w:color w:val="auto"/>
                <w:sz w:val="24"/>
                <w:szCs w:val="24"/>
              </w:rPr>
            </w:pPr>
          </w:p>
          <w:p w:rsidR="00CA2031" w:rsidRDefault="00CA2031" w:rsidP="00CA2031">
            <w:pPr>
              <w:spacing w:after="0" w:line="240" w:lineRule="auto"/>
              <w:rPr>
                <w:rFonts w:ascii="Arial" w:hAnsi="Arial" w:cs="Arial"/>
                <w:color w:val="auto"/>
                <w:sz w:val="24"/>
                <w:szCs w:val="24"/>
              </w:rPr>
            </w:pPr>
          </w:p>
          <w:p w:rsidR="00CA2031" w:rsidRDefault="00CA2031" w:rsidP="00CA2031">
            <w:pPr>
              <w:spacing w:after="0" w:line="240" w:lineRule="auto"/>
              <w:rPr>
                <w:rFonts w:ascii="Arial" w:hAnsi="Arial" w:cs="Arial"/>
                <w:color w:val="auto"/>
                <w:sz w:val="24"/>
                <w:szCs w:val="24"/>
              </w:rPr>
            </w:pPr>
          </w:p>
          <w:p w:rsidR="00CA2031" w:rsidRPr="00EC7914" w:rsidRDefault="00CA2031" w:rsidP="00CA2031">
            <w:pPr>
              <w:spacing w:after="0" w:line="240" w:lineRule="auto"/>
              <w:rPr>
                <w:rFonts w:ascii="Arial" w:hAnsi="Arial" w:cs="Arial"/>
                <w:color w:val="auto"/>
                <w:sz w:val="24"/>
                <w:szCs w:val="24"/>
              </w:rPr>
            </w:pPr>
          </w:p>
          <w:p w:rsidR="00F22BB1" w:rsidRPr="00EC7914" w:rsidRDefault="00CA2031" w:rsidP="00A000B1">
            <w:pPr>
              <w:spacing w:after="0" w:line="240" w:lineRule="auto"/>
              <w:rPr>
                <w:rFonts w:ascii="Arial" w:hAnsi="Arial" w:cs="Arial"/>
                <w:color w:val="auto"/>
                <w:sz w:val="24"/>
                <w:szCs w:val="24"/>
              </w:rPr>
            </w:pPr>
            <w:r w:rsidRPr="00EC7914">
              <w:rPr>
                <w:rFonts w:ascii="Arial" w:hAnsi="Arial" w:cs="Arial"/>
                <w:color w:val="auto"/>
                <w:sz w:val="24"/>
                <w:szCs w:val="24"/>
              </w:rPr>
              <w:lastRenderedPageBreak/>
              <w:t>TBD</w:t>
            </w:r>
          </w:p>
        </w:tc>
      </w:tr>
      <w:tr w:rsidR="00F22BB1" w:rsidRPr="00EC7914" w:rsidTr="00BB3644">
        <w:tc>
          <w:tcPr>
            <w:tcW w:w="1631" w:type="dxa"/>
            <w:shd w:val="clear" w:color="auto" w:fill="auto"/>
          </w:tcPr>
          <w:p w:rsidR="00F22BB1" w:rsidRPr="00EC7914" w:rsidRDefault="00F22BB1" w:rsidP="00A000B1">
            <w:pPr>
              <w:rPr>
                <w:rFonts w:ascii="Arial" w:hAnsi="Arial" w:cs="Arial"/>
                <w:color w:val="auto"/>
                <w:sz w:val="24"/>
                <w:szCs w:val="24"/>
              </w:rPr>
            </w:pPr>
            <w:r w:rsidRPr="00E04EDC">
              <w:rPr>
                <w:rFonts w:ascii="Arial" w:hAnsi="Arial" w:cs="Arial"/>
                <w:color w:val="auto"/>
                <w:sz w:val="24"/>
                <w:szCs w:val="24"/>
              </w:rPr>
              <w:lastRenderedPageBreak/>
              <w:t>Workforce Development Plan</w:t>
            </w:r>
          </w:p>
        </w:tc>
        <w:tc>
          <w:tcPr>
            <w:tcW w:w="3297" w:type="dxa"/>
            <w:shd w:val="clear" w:color="auto" w:fill="auto"/>
          </w:tcPr>
          <w:p w:rsidR="00F22BB1" w:rsidRPr="00EC7914" w:rsidRDefault="00F22BB1" w:rsidP="00F22BB1">
            <w:pPr>
              <w:numPr>
                <w:ilvl w:val="0"/>
                <w:numId w:val="15"/>
              </w:numPr>
              <w:spacing w:before="0" w:after="0" w:line="240" w:lineRule="auto"/>
              <w:rPr>
                <w:rFonts w:ascii="Arial" w:hAnsi="Arial" w:cs="Arial"/>
                <w:color w:val="auto"/>
                <w:sz w:val="24"/>
                <w:szCs w:val="24"/>
              </w:rPr>
            </w:pPr>
            <w:r w:rsidRPr="00EC7914">
              <w:rPr>
                <w:rFonts w:ascii="Arial" w:hAnsi="Arial" w:cs="Arial"/>
                <w:color w:val="auto"/>
                <w:sz w:val="24"/>
                <w:szCs w:val="24"/>
              </w:rPr>
              <w:t>Establish a concrete plan to develop and prepare for critical vacancies to ensure program consistency and continuity.</w:t>
            </w:r>
          </w:p>
        </w:tc>
        <w:tc>
          <w:tcPr>
            <w:tcW w:w="2965" w:type="dxa"/>
            <w:shd w:val="clear" w:color="auto" w:fill="auto"/>
          </w:tcPr>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Succession plans are developed and implemented.</w:t>
            </w:r>
          </w:p>
        </w:tc>
        <w:tc>
          <w:tcPr>
            <w:tcW w:w="2618" w:type="dxa"/>
            <w:shd w:val="clear" w:color="auto" w:fill="auto"/>
          </w:tcPr>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Input from program leadership to develop plan.</w:t>
            </w:r>
          </w:p>
        </w:tc>
        <w:tc>
          <w:tcPr>
            <w:tcW w:w="1099" w:type="dxa"/>
            <w:shd w:val="clear" w:color="auto" w:fill="auto"/>
          </w:tcPr>
          <w:p w:rsidR="00F22BB1" w:rsidRPr="00EC7914" w:rsidRDefault="00F22BB1" w:rsidP="00A000B1">
            <w:pPr>
              <w:spacing w:after="0" w:line="240" w:lineRule="auto"/>
              <w:rPr>
                <w:rFonts w:ascii="Arial" w:hAnsi="Arial" w:cs="Arial"/>
                <w:color w:val="auto"/>
                <w:sz w:val="24"/>
                <w:szCs w:val="24"/>
              </w:rPr>
            </w:pPr>
            <w:r w:rsidRPr="00EC7914">
              <w:rPr>
                <w:rFonts w:ascii="Arial" w:hAnsi="Arial" w:cs="Arial"/>
                <w:color w:val="auto"/>
                <w:sz w:val="24"/>
                <w:szCs w:val="24"/>
              </w:rPr>
              <w:t>TBD</w:t>
            </w:r>
          </w:p>
        </w:tc>
      </w:tr>
    </w:tbl>
    <w:p w:rsidR="00F22BB1" w:rsidRPr="00EC7914" w:rsidRDefault="00F22BB1" w:rsidP="00F22BB1">
      <w:pPr>
        <w:rPr>
          <w:rFonts w:ascii="Arial" w:hAnsi="Arial" w:cs="Arial"/>
          <w:b/>
          <w:sz w:val="24"/>
          <w:szCs w:val="24"/>
        </w:rPr>
      </w:pPr>
      <w:r w:rsidRPr="00EC7914">
        <w:rPr>
          <w:rFonts w:ascii="Arial" w:hAnsi="Arial" w:cs="Arial"/>
          <w:b/>
          <w:sz w:val="24"/>
          <w:szCs w:val="24"/>
        </w:rPr>
        <w:br w:type="page"/>
      </w:r>
    </w:p>
    <w:p w:rsidR="005D55EA" w:rsidRPr="004D2B04" w:rsidRDefault="00F22BB1" w:rsidP="004D2B04">
      <w:pPr>
        <w:pStyle w:val="Heading1"/>
        <w:rPr>
          <w:rFonts w:ascii="Arial" w:hAnsi="Arial" w:cs="Arial"/>
          <w:color w:val="00457C"/>
        </w:rPr>
      </w:pPr>
      <w:bookmarkStart w:id="24" w:name="_Toc450225959"/>
      <w:r w:rsidRPr="0074341B">
        <w:rPr>
          <w:rFonts w:ascii="Arial" w:hAnsi="Arial" w:cs="Arial"/>
          <w:color w:val="00457C"/>
        </w:rPr>
        <w:lastRenderedPageBreak/>
        <w:t>Priority Focus 4: Communication Plan</w:t>
      </w:r>
      <w:bookmarkEnd w:id="24"/>
    </w:p>
    <w:tbl>
      <w:tblPr>
        <w:tblStyle w:val="TableGrid"/>
        <w:tblW w:w="11695" w:type="dxa"/>
        <w:jc w:val="center"/>
        <w:tblLayout w:type="fixed"/>
        <w:tblLook w:val="04A0" w:firstRow="1" w:lastRow="0" w:firstColumn="1" w:lastColumn="0" w:noHBand="0" w:noVBand="1"/>
      </w:tblPr>
      <w:tblGrid>
        <w:gridCol w:w="1890"/>
        <w:gridCol w:w="2970"/>
        <w:gridCol w:w="2970"/>
        <w:gridCol w:w="2435"/>
        <w:gridCol w:w="1430"/>
      </w:tblGrid>
      <w:tr w:rsidR="00F22BB1" w:rsidRPr="00EC7914" w:rsidTr="00BB3644">
        <w:trPr>
          <w:jc w:val="center"/>
        </w:trPr>
        <w:tc>
          <w:tcPr>
            <w:tcW w:w="11695" w:type="dxa"/>
            <w:gridSpan w:val="5"/>
          </w:tcPr>
          <w:p w:rsidR="00F22BB1" w:rsidRPr="00EC7914" w:rsidRDefault="00F22BB1" w:rsidP="00A000B1">
            <w:pPr>
              <w:rPr>
                <w:rFonts w:ascii="Arial" w:hAnsi="Arial" w:cs="Arial"/>
                <w:color w:val="auto"/>
                <w:sz w:val="24"/>
                <w:szCs w:val="24"/>
              </w:rPr>
            </w:pPr>
            <w:r w:rsidRPr="00EC7914">
              <w:rPr>
                <w:rFonts w:ascii="Arial" w:hAnsi="Arial" w:cs="Arial"/>
                <w:b/>
                <w:color w:val="auto"/>
                <w:sz w:val="24"/>
                <w:szCs w:val="24"/>
              </w:rPr>
              <w:t xml:space="preserve">Strategic Focus Areas: </w:t>
            </w:r>
            <w:r w:rsidRPr="00EC7914">
              <w:rPr>
                <w:rFonts w:ascii="Arial" w:hAnsi="Arial" w:cs="Arial"/>
                <w:color w:val="auto"/>
                <w:sz w:val="24"/>
                <w:szCs w:val="24"/>
              </w:rPr>
              <w:t>Centralized focus areas include: Systems Alignment (Access, Chronic Disease and Infant Vitality), Data, Workplace Development and Communications.</w:t>
            </w:r>
          </w:p>
        </w:tc>
      </w:tr>
      <w:tr w:rsidR="00F22BB1" w:rsidRPr="00EC7914" w:rsidTr="00BB3644">
        <w:trPr>
          <w:jc w:val="center"/>
        </w:trPr>
        <w:tc>
          <w:tcPr>
            <w:tcW w:w="11695" w:type="dxa"/>
            <w:gridSpan w:val="5"/>
          </w:tcPr>
          <w:p w:rsidR="00F22BB1" w:rsidRPr="00EC7914" w:rsidRDefault="00F22BB1" w:rsidP="00A000B1">
            <w:pPr>
              <w:rPr>
                <w:rFonts w:ascii="Arial" w:hAnsi="Arial" w:cs="Arial"/>
                <w:color w:val="auto"/>
                <w:sz w:val="24"/>
                <w:szCs w:val="24"/>
              </w:rPr>
            </w:pPr>
            <w:r w:rsidRPr="00EC7914">
              <w:rPr>
                <w:rFonts w:ascii="Arial" w:hAnsi="Arial" w:cs="Arial"/>
                <w:b/>
                <w:color w:val="auto"/>
                <w:sz w:val="24"/>
                <w:szCs w:val="24"/>
              </w:rPr>
              <w:t xml:space="preserve">Objectives: </w:t>
            </w:r>
            <w:r w:rsidRPr="00EC7914">
              <w:rPr>
                <w:rFonts w:ascii="Arial" w:hAnsi="Arial" w:cs="Arial"/>
                <w:color w:val="auto"/>
                <w:sz w:val="24"/>
                <w:szCs w:val="24"/>
              </w:rPr>
              <w:t>To</w:t>
            </w:r>
            <w:r w:rsidRPr="00EC7914">
              <w:rPr>
                <w:rFonts w:ascii="Arial" w:hAnsi="Arial" w:cs="Arial"/>
                <w:b/>
                <w:color w:val="auto"/>
                <w:sz w:val="24"/>
                <w:szCs w:val="24"/>
              </w:rPr>
              <w:t xml:space="preserve"> internally and externally </w:t>
            </w:r>
            <w:r w:rsidRPr="00EC7914">
              <w:rPr>
                <w:rFonts w:ascii="Arial" w:hAnsi="Arial" w:cs="Arial"/>
                <w:color w:val="auto"/>
                <w:sz w:val="24"/>
                <w:szCs w:val="24"/>
              </w:rPr>
              <w:t>promote the CHD’s affordable medical services, community health education and environmental programs, while providing educational information and resources to improve the quality of life in Cincinnati and being good stewards of the environment.</w:t>
            </w:r>
          </w:p>
        </w:tc>
      </w:tr>
      <w:tr w:rsidR="00F22BB1" w:rsidRPr="00EC7914" w:rsidTr="00BB3644">
        <w:trPr>
          <w:jc w:val="center"/>
        </w:trPr>
        <w:tc>
          <w:tcPr>
            <w:tcW w:w="1890" w:type="dxa"/>
          </w:tcPr>
          <w:p w:rsidR="00F22BB1" w:rsidRPr="00EC7914" w:rsidRDefault="00F22BB1" w:rsidP="00A000B1">
            <w:pPr>
              <w:jc w:val="center"/>
              <w:rPr>
                <w:rFonts w:ascii="Arial" w:hAnsi="Arial" w:cs="Arial"/>
                <w:b/>
                <w:color w:val="auto"/>
                <w:sz w:val="24"/>
                <w:szCs w:val="24"/>
              </w:rPr>
            </w:pPr>
            <w:r w:rsidRPr="00EC7914">
              <w:rPr>
                <w:rFonts w:ascii="Arial" w:hAnsi="Arial" w:cs="Arial"/>
                <w:b/>
                <w:color w:val="auto"/>
                <w:sz w:val="24"/>
                <w:szCs w:val="24"/>
              </w:rPr>
              <w:t>Goals</w:t>
            </w:r>
          </w:p>
        </w:tc>
        <w:tc>
          <w:tcPr>
            <w:tcW w:w="2970" w:type="dxa"/>
          </w:tcPr>
          <w:p w:rsidR="00F22BB1" w:rsidRPr="00EC7914" w:rsidRDefault="00F22BB1" w:rsidP="00A000B1">
            <w:pPr>
              <w:jc w:val="center"/>
              <w:rPr>
                <w:rFonts w:ascii="Arial" w:hAnsi="Arial" w:cs="Arial"/>
                <w:b/>
                <w:color w:val="auto"/>
                <w:sz w:val="24"/>
                <w:szCs w:val="24"/>
              </w:rPr>
            </w:pPr>
            <w:r w:rsidRPr="00EC7914">
              <w:rPr>
                <w:rFonts w:ascii="Arial" w:hAnsi="Arial" w:cs="Arial"/>
                <w:b/>
                <w:color w:val="auto"/>
                <w:sz w:val="24"/>
                <w:szCs w:val="24"/>
              </w:rPr>
              <w:t>Strategies</w:t>
            </w:r>
          </w:p>
        </w:tc>
        <w:tc>
          <w:tcPr>
            <w:tcW w:w="2970" w:type="dxa"/>
          </w:tcPr>
          <w:p w:rsidR="00F22BB1" w:rsidRPr="00EC7914" w:rsidRDefault="00F22BB1" w:rsidP="00A000B1">
            <w:pPr>
              <w:jc w:val="center"/>
              <w:rPr>
                <w:rFonts w:ascii="Arial" w:hAnsi="Arial" w:cs="Arial"/>
                <w:b/>
                <w:color w:val="auto"/>
                <w:sz w:val="24"/>
                <w:szCs w:val="24"/>
              </w:rPr>
            </w:pPr>
            <w:r w:rsidRPr="00EC7914">
              <w:rPr>
                <w:rFonts w:ascii="Arial" w:hAnsi="Arial" w:cs="Arial"/>
                <w:b/>
                <w:color w:val="auto"/>
                <w:sz w:val="24"/>
                <w:szCs w:val="24"/>
              </w:rPr>
              <w:t>Measures</w:t>
            </w:r>
          </w:p>
        </w:tc>
        <w:tc>
          <w:tcPr>
            <w:tcW w:w="2435" w:type="dxa"/>
          </w:tcPr>
          <w:p w:rsidR="00F22BB1" w:rsidRPr="00EC7914" w:rsidRDefault="00F22BB1" w:rsidP="00A000B1">
            <w:pPr>
              <w:jc w:val="center"/>
              <w:rPr>
                <w:rFonts w:ascii="Arial" w:hAnsi="Arial" w:cs="Arial"/>
                <w:b/>
                <w:color w:val="auto"/>
                <w:sz w:val="24"/>
                <w:szCs w:val="24"/>
              </w:rPr>
            </w:pPr>
            <w:r w:rsidRPr="00EC7914">
              <w:rPr>
                <w:rFonts w:ascii="Arial" w:hAnsi="Arial" w:cs="Arial"/>
                <w:b/>
                <w:color w:val="auto"/>
                <w:sz w:val="24"/>
                <w:szCs w:val="24"/>
              </w:rPr>
              <w:t>Resources</w:t>
            </w:r>
          </w:p>
        </w:tc>
        <w:tc>
          <w:tcPr>
            <w:tcW w:w="1430" w:type="dxa"/>
          </w:tcPr>
          <w:p w:rsidR="00F22BB1" w:rsidRPr="00EC7914" w:rsidRDefault="00F22BB1" w:rsidP="00A000B1">
            <w:pPr>
              <w:jc w:val="center"/>
              <w:rPr>
                <w:rFonts w:ascii="Arial" w:hAnsi="Arial" w:cs="Arial"/>
                <w:b/>
                <w:color w:val="auto"/>
                <w:sz w:val="24"/>
                <w:szCs w:val="24"/>
              </w:rPr>
            </w:pPr>
            <w:r w:rsidRPr="00EC7914">
              <w:rPr>
                <w:rFonts w:ascii="Arial" w:hAnsi="Arial" w:cs="Arial"/>
                <w:b/>
                <w:color w:val="auto"/>
                <w:sz w:val="24"/>
                <w:szCs w:val="24"/>
              </w:rPr>
              <w:t>Timeline</w:t>
            </w:r>
          </w:p>
        </w:tc>
      </w:tr>
      <w:tr w:rsidR="00F22BB1" w:rsidRPr="00EC7914" w:rsidTr="00BB3644">
        <w:trPr>
          <w:jc w:val="center"/>
        </w:trPr>
        <w:tc>
          <w:tcPr>
            <w:tcW w:w="1890" w:type="dxa"/>
          </w:tcPr>
          <w:p w:rsidR="005D55EA" w:rsidRDefault="00F22BB1" w:rsidP="00A000B1">
            <w:pPr>
              <w:rPr>
                <w:rFonts w:ascii="Arial" w:hAnsi="Arial" w:cs="Arial"/>
                <w:color w:val="auto"/>
                <w:sz w:val="24"/>
                <w:szCs w:val="24"/>
              </w:rPr>
            </w:pPr>
            <w:r w:rsidRPr="00EC7914">
              <w:rPr>
                <w:rFonts w:ascii="Arial" w:hAnsi="Arial" w:cs="Arial"/>
                <w:b/>
                <w:i/>
                <w:color w:val="auto"/>
                <w:sz w:val="24"/>
                <w:szCs w:val="24"/>
              </w:rPr>
              <w:t>Build Awareness</w:t>
            </w:r>
            <w:r w:rsidRPr="00EC7914">
              <w:rPr>
                <w:rFonts w:ascii="Arial" w:hAnsi="Arial" w:cs="Arial"/>
                <w:color w:val="auto"/>
                <w:sz w:val="24"/>
                <w:szCs w:val="24"/>
              </w:rPr>
              <w:t xml:space="preserve"> and generate attention through strategic communications, community engagement, relationship management and governmental relations</w:t>
            </w:r>
          </w:p>
          <w:p w:rsidR="005D55EA" w:rsidRPr="005D55EA" w:rsidRDefault="005D55EA" w:rsidP="005D55EA">
            <w:pPr>
              <w:rPr>
                <w:rFonts w:ascii="Arial" w:hAnsi="Arial" w:cs="Arial"/>
                <w:sz w:val="24"/>
                <w:szCs w:val="24"/>
              </w:rPr>
            </w:pPr>
          </w:p>
          <w:p w:rsidR="00F22BB1" w:rsidRPr="005D55EA" w:rsidRDefault="00F22BB1" w:rsidP="005D55EA">
            <w:pPr>
              <w:ind w:firstLine="720"/>
              <w:rPr>
                <w:rFonts w:ascii="Arial" w:hAnsi="Arial" w:cs="Arial"/>
                <w:sz w:val="24"/>
                <w:szCs w:val="24"/>
              </w:rPr>
            </w:pPr>
          </w:p>
        </w:tc>
        <w:tc>
          <w:tcPr>
            <w:tcW w:w="2970" w:type="dxa"/>
          </w:tcPr>
          <w:p w:rsidR="00F22BB1" w:rsidRPr="00EC7914" w:rsidRDefault="00F22BB1" w:rsidP="00A000B1">
            <w:pPr>
              <w:spacing w:before="100" w:beforeAutospacing="1" w:after="100" w:afterAutospacing="1" w:line="270" w:lineRule="atLeast"/>
              <w:rPr>
                <w:rFonts w:ascii="Arial" w:eastAsia="Times New Roman" w:hAnsi="Arial" w:cs="Arial"/>
                <w:color w:val="auto"/>
                <w:sz w:val="24"/>
                <w:szCs w:val="24"/>
                <w:lang w:val="en-GB"/>
              </w:rPr>
            </w:pPr>
            <w:r w:rsidRPr="00EC7914">
              <w:rPr>
                <w:rFonts w:ascii="Arial" w:hAnsi="Arial" w:cs="Arial"/>
                <w:color w:val="auto"/>
                <w:sz w:val="24"/>
                <w:szCs w:val="24"/>
              </w:rPr>
              <w:t>Develop systems to identify and assess health communication by creating and disseminating communication strategies, messages, materials and resources</w:t>
            </w:r>
          </w:p>
          <w:p w:rsidR="00F22BB1" w:rsidRPr="00EC7914" w:rsidRDefault="00F22BB1" w:rsidP="00F22BB1">
            <w:pPr>
              <w:numPr>
                <w:ilvl w:val="0"/>
                <w:numId w:val="9"/>
              </w:numPr>
              <w:spacing w:before="100" w:beforeAutospacing="1" w:after="100" w:afterAutospacing="1" w:line="270" w:lineRule="atLeast"/>
              <w:rPr>
                <w:rFonts w:ascii="Arial" w:eastAsia="Times New Roman" w:hAnsi="Arial" w:cs="Arial"/>
                <w:color w:val="auto"/>
                <w:sz w:val="24"/>
                <w:szCs w:val="24"/>
                <w:lang w:val="en-GB"/>
              </w:rPr>
            </w:pPr>
            <w:r w:rsidRPr="00EC7914">
              <w:rPr>
                <w:rFonts w:ascii="Arial" w:eastAsia="Times New Roman" w:hAnsi="Arial" w:cs="Arial"/>
                <w:color w:val="auto"/>
                <w:sz w:val="24"/>
                <w:szCs w:val="24"/>
                <w:lang w:val="en-GB"/>
              </w:rPr>
              <w:t xml:space="preserve">Media Relations </w:t>
            </w:r>
          </w:p>
          <w:p w:rsidR="00F22BB1" w:rsidRPr="00EC7914" w:rsidRDefault="00F22BB1" w:rsidP="00F22BB1">
            <w:pPr>
              <w:numPr>
                <w:ilvl w:val="0"/>
                <w:numId w:val="9"/>
              </w:numPr>
              <w:spacing w:before="100" w:beforeAutospacing="1" w:after="100" w:afterAutospacing="1" w:line="270" w:lineRule="atLeast"/>
              <w:rPr>
                <w:rFonts w:ascii="Arial" w:eastAsia="Times New Roman" w:hAnsi="Arial" w:cs="Arial"/>
                <w:color w:val="auto"/>
                <w:sz w:val="24"/>
                <w:szCs w:val="24"/>
                <w:lang w:val="en-GB"/>
              </w:rPr>
            </w:pPr>
            <w:r w:rsidRPr="00EC7914">
              <w:rPr>
                <w:rFonts w:ascii="Arial" w:eastAsia="Times New Roman" w:hAnsi="Arial" w:cs="Arial"/>
                <w:color w:val="auto"/>
                <w:sz w:val="24"/>
                <w:szCs w:val="24"/>
                <w:lang w:val="en-GB"/>
              </w:rPr>
              <w:t xml:space="preserve">Media Tours </w:t>
            </w:r>
          </w:p>
          <w:p w:rsidR="00F22BB1" w:rsidRPr="00EC7914" w:rsidRDefault="00F22BB1" w:rsidP="00F22BB1">
            <w:pPr>
              <w:numPr>
                <w:ilvl w:val="0"/>
                <w:numId w:val="9"/>
              </w:numPr>
              <w:spacing w:before="100" w:beforeAutospacing="1" w:after="100" w:afterAutospacing="1" w:line="270" w:lineRule="atLeast"/>
              <w:rPr>
                <w:rFonts w:ascii="Arial" w:eastAsia="Times New Roman" w:hAnsi="Arial" w:cs="Arial"/>
                <w:color w:val="auto"/>
                <w:sz w:val="24"/>
                <w:szCs w:val="24"/>
                <w:lang w:val="en-GB"/>
              </w:rPr>
            </w:pPr>
            <w:r w:rsidRPr="00EC7914">
              <w:rPr>
                <w:rFonts w:ascii="Arial" w:eastAsia="Times New Roman" w:hAnsi="Arial" w:cs="Arial"/>
                <w:color w:val="auto"/>
                <w:sz w:val="24"/>
                <w:szCs w:val="24"/>
                <w:lang w:val="en-GB"/>
              </w:rPr>
              <w:t xml:space="preserve">Newsletters/Marketing Collateral </w:t>
            </w:r>
          </w:p>
          <w:p w:rsidR="00F22BB1" w:rsidRPr="00EC7914" w:rsidRDefault="00F22BB1" w:rsidP="00F22BB1">
            <w:pPr>
              <w:numPr>
                <w:ilvl w:val="0"/>
                <w:numId w:val="9"/>
              </w:numPr>
              <w:spacing w:before="100" w:beforeAutospacing="1" w:after="100" w:afterAutospacing="1" w:line="270" w:lineRule="atLeast"/>
              <w:rPr>
                <w:rFonts w:ascii="Arial" w:eastAsia="Times New Roman" w:hAnsi="Arial" w:cs="Arial"/>
                <w:color w:val="auto"/>
                <w:sz w:val="24"/>
                <w:szCs w:val="24"/>
                <w:lang w:val="en-GB"/>
              </w:rPr>
            </w:pPr>
            <w:r w:rsidRPr="00EC7914">
              <w:rPr>
                <w:rFonts w:ascii="Arial" w:eastAsia="Times New Roman" w:hAnsi="Arial" w:cs="Arial"/>
                <w:color w:val="auto"/>
                <w:sz w:val="24"/>
                <w:szCs w:val="24"/>
                <w:lang w:val="en-GB"/>
              </w:rPr>
              <w:t xml:space="preserve">Special Events </w:t>
            </w:r>
          </w:p>
          <w:p w:rsidR="00F22BB1" w:rsidRPr="00EC7914" w:rsidRDefault="00F22BB1" w:rsidP="00F22BB1">
            <w:pPr>
              <w:numPr>
                <w:ilvl w:val="0"/>
                <w:numId w:val="9"/>
              </w:numPr>
              <w:spacing w:before="100" w:beforeAutospacing="1" w:after="100" w:afterAutospacing="1" w:line="270" w:lineRule="atLeast"/>
              <w:rPr>
                <w:rFonts w:ascii="Arial" w:eastAsia="Times New Roman" w:hAnsi="Arial" w:cs="Arial"/>
                <w:color w:val="auto"/>
                <w:sz w:val="24"/>
                <w:szCs w:val="24"/>
                <w:lang w:val="en-GB"/>
              </w:rPr>
            </w:pPr>
            <w:r w:rsidRPr="00EC7914">
              <w:rPr>
                <w:rFonts w:ascii="Arial" w:eastAsia="Times New Roman" w:hAnsi="Arial" w:cs="Arial"/>
                <w:color w:val="auto"/>
                <w:sz w:val="24"/>
                <w:szCs w:val="24"/>
                <w:lang w:val="en-GB"/>
              </w:rPr>
              <w:t xml:space="preserve">Speaking Engagements </w:t>
            </w:r>
          </w:p>
          <w:p w:rsidR="00F22BB1" w:rsidRPr="00EC7914" w:rsidRDefault="00F22BB1" w:rsidP="00F22BB1">
            <w:pPr>
              <w:numPr>
                <w:ilvl w:val="0"/>
                <w:numId w:val="9"/>
              </w:numPr>
              <w:spacing w:before="100" w:beforeAutospacing="1" w:after="100" w:afterAutospacing="1" w:line="270" w:lineRule="atLeast"/>
              <w:rPr>
                <w:rFonts w:ascii="Arial" w:eastAsia="Times New Roman" w:hAnsi="Arial" w:cs="Arial"/>
                <w:color w:val="auto"/>
                <w:sz w:val="24"/>
                <w:szCs w:val="24"/>
                <w:lang w:val="en-GB"/>
              </w:rPr>
            </w:pPr>
            <w:r w:rsidRPr="00EC7914">
              <w:rPr>
                <w:rFonts w:ascii="Arial" w:eastAsia="Times New Roman" w:hAnsi="Arial" w:cs="Arial"/>
                <w:color w:val="auto"/>
                <w:sz w:val="24"/>
                <w:szCs w:val="24"/>
                <w:lang w:val="en-GB"/>
              </w:rPr>
              <w:t xml:space="preserve">Sponsorships </w:t>
            </w:r>
          </w:p>
          <w:p w:rsidR="00F22BB1" w:rsidRPr="00EC7914" w:rsidRDefault="00F22BB1" w:rsidP="00F22BB1">
            <w:pPr>
              <w:numPr>
                <w:ilvl w:val="0"/>
                <w:numId w:val="9"/>
              </w:numPr>
              <w:spacing w:before="100" w:beforeAutospacing="1" w:after="100" w:afterAutospacing="1" w:line="270" w:lineRule="atLeast"/>
              <w:rPr>
                <w:rFonts w:ascii="Arial" w:eastAsia="Times New Roman" w:hAnsi="Arial" w:cs="Arial"/>
                <w:color w:val="auto"/>
                <w:sz w:val="24"/>
                <w:szCs w:val="24"/>
                <w:lang w:val="en-GB"/>
              </w:rPr>
            </w:pPr>
            <w:r w:rsidRPr="00EC7914">
              <w:rPr>
                <w:rFonts w:ascii="Arial" w:eastAsia="Times New Roman" w:hAnsi="Arial" w:cs="Arial"/>
                <w:color w:val="auto"/>
                <w:sz w:val="24"/>
                <w:szCs w:val="24"/>
                <w:lang w:val="en-GB"/>
              </w:rPr>
              <w:t xml:space="preserve">Employee Relations </w:t>
            </w:r>
          </w:p>
          <w:p w:rsidR="00F22BB1" w:rsidRPr="00EC7914" w:rsidRDefault="00F22BB1" w:rsidP="00F22BB1">
            <w:pPr>
              <w:numPr>
                <w:ilvl w:val="0"/>
                <w:numId w:val="9"/>
              </w:numPr>
              <w:spacing w:before="100" w:beforeAutospacing="1" w:after="100" w:afterAutospacing="1" w:line="270" w:lineRule="atLeast"/>
              <w:rPr>
                <w:rFonts w:ascii="Arial" w:eastAsia="Times New Roman" w:hAnsi="Arial" w:cs="Arial"/>
                <w:color w:val="auto"/>
                <w:sz w:val="24"/>
                <w:szCs w:val="24"/>
                <w:lang w:val="en-GB"/>
              </w:rPr>
            </w:pPr>
            <w:r w:rsidRPr="00EC7914">
              <w:rPr>
                <w:rFonts w:ascii="Arial" w:eastAsia="Times New Roman" w:hAnsi="Arial" w:cs="Arial"/>
                <w:color w:val="auto"/>
                <w:sz w:val="24"/>
                <w:szCs w:val="24"/>
                <w:lang w:val="en-GB"/>
              </w:rPr>
              <w:t>Community Engagement and Philanthropy</w:t>
            </w:r>
          </w:p>
          <w:p w:rsidR="00F22BB1" w:rsidRPr="00EC7914" w:rsidRDefault="00F22BB1" w:rsidP="00F22BB1">
            <w:pPr>
              <w:numPr>
                <w:ilvl w:val="0"/>
                <w:numId w:val="9"/>
              </w:numPr>
              <w:spacing w:before="100" w:beforeAutospacing="1" w:after="100" w:afterAutospacing="1" w:line="270" w:lineRule="atLeast"/>
              <w:rPr>
                <w:rFonts w:ascii="Arial" w:eastAsia="Times New Roman" w:hAnsi="Arial" w:cs="Arial"/>
                <w:color w:val="auto"/>
                <w:sz w:val="24"/>
                <w:szCs w:val="24"/>
                <w:lang w:val="en-GB"/>
              </w:rPr>
            </w:pPr>
            <w:r w:rsidRPr="00EC7914">
              <w:rPr>
                <w:rFonts w:ascii="Arial" w:eastAsia="Times New Roman" w:hAnsi="Arial" w:cs="Arial"/>
                <w:color w:val="auto"/>
                <w:sz w:val="24"/>
                <w:szCs w:val="24"/>
                <w:lang w:val="en-GB"/>
              </w:rPr>
              <w:t>Publications</w:t>
            </w:r>
          </w:p>
          <w:p w:rsidR="00F22BB1" w:rsidRPr="00EC7914" w:rsidRDefault="00F22BB1" w:rsidP="00F22BB1">
            <w:pPr>
              <w:pStyle w:val="ListParagraph"/>
              <w:numPr>
                <w:ilvl w:val="0"/>
                <w:numId w:val="9"/>
              </w:numPr>
              <w:spacing w:before="0" w:after="0" w:line="240" w:lineRule="auto"/>
              <w:rPr>
                <w:rFonts w:ascii="Arial" w:hAnsi="Arial" w:cs="Arial"/>
                <w:color w:val="auto"/>
                <w:sz w:val="24"/>
                <w:szCs w:val="24"/>
              </w:rPr>
            </w:pPr>
            <w:r w:rsidRPr="00EC7914">
              <w:rPr>
                <w:rFonts w:ascii="Arial" w:hAnsi="Arial" w:cs="Arial"/>
                <w:color w:val="auto"/>
                <w:sz w:val="24"/>
                <w:szCs w:val="24"/>
              </w:rPr>
              <w:t>Database of clients to speak and advocate on our behalf</w:t>
            </w:r>
          </w:p>
          <w:p w:rsidR="00F22BB1" w:rsidRPr="00EC7914" w:rsidRDefault="00F22BB1" w:rsidP="00F22BB1">
            <w:pPr>
              <w:pStyle w:val="ListParagraph"/>
              <w:numPr>
                <w:ilvl w:val="0"/>
                <w:numId w:val="9"/>
              </w:numPr>
              <w:spacing w:before="0" w:after="0" w:line="240" w:lineRule="auto"/>
              <w:rPr>
                <w:rFonts w:ascii="Arial" w:hAnsi="Arial" w:cs="Arial"/>
                <w:color w:val="auto"/>
                <w:sz w:val="24"/>
                <w:szCs w:val="24"/>
              </w:rPr>
            </w:pPr>
            <w:r w:rsidRPr="00EC7914">
              <w:rPr>
                <w:rFonts w:ascii="Arial" w:hAnsi="Arial" w:cs="Arial"/>
                <w:color w:val="auto"/>
                <w:sz w:val="24"/>
                <w:szCs w:val="24"/>
              </w:rPr>
              <w:t>Suggestion box in all internal areas (patients and employees)</w:t>
            </w:r>
          </w:p>
          <w:p w:rsidR="00F22BB1" w:rsidRPr="00EC7914" w:rsidRDefault="00F22BB1" w:rsidP="00F22BB1">
            <w:pPr>
              <w:pStyle w:val="ListParagraph"/>
              <w:numPr>
                <w:ilvl w:val="0"/>
                <w:numId w:val="9"/>
              </w:numPr>
              <w:spacing w:before="0" w:after="0" w:line="240" w:lineRule="auto"/>
              <w:rPr>
                <w:rFonts w:ascii="Arial" w:hAnsi="Arial" w:cs="Arial"/>
                <w:color w:val="auto"/>
                <w:sz w:val="24"/>
                <w:szCs w:val="24"/>
              </w:rPr>
            </w:pPr>
            <w:r w:rsidRPr="00EC7914">
              <w:rPr>
                <w:rFonts w:ascii="Arial" w:hAnsi="Arial" w:cs="Arial"/>
                <w:color w:val="auto"/>
                <w:sz w:val="24"/>
                <w:szCs w:val="24"/>
              </w:rPr>
              <w:t>Community awards programs</w:t>
            </w:r>
          </w:p>
          <w:p w:rsidR="00F22BB1" w:rsidRPr="00EC7914" w:rsidRDefault="00F22BB1" w:rsidP="00F22BB1">
            <w:pPr>
              <w:pStyle w:val="ListParagraph"/>
              <w:numPr>
                <w:ilvl w:val="0"/>
                <w:numId w:val="9"/>
              </w:numPr>
              <w:spacing w:before="0" w:after="0" w:line="240" w:lineRule="auto"/>
              <w:rPr>
                <w:rFonts w:ascii="Arial" w:hAnsi="Arial" w:cs="Arial"/>
                <w:color w:val="auto"/>
                <w:sz w:val="24"/>
                <w:szCs w:val="24"/>
              </w:rPr>
            </w:pPr>
            <w:r w:rsidRPr="00EC7914">
              <w:rPr>
                <w:rFonts w:ascii="Arial" w:hAnsi="Arial" w:cs="Arial"/>
                <w:color w:val="auto"/>
                <w:sz w:val="24"/>
                <w:szCs w:val="24"/>
              </w:rPr>
              <w:t xml:space="preserve">National Public Health Week </w:t>
            </w:r>
            <w:r w:rsidRPr="00EC7914">
              <w:rPr>
                <w:rFonts w:ascii="Arial" w:hAnsi="Arial" w:cs="Arial"/>
                <w:color w:val="auto"/>
                <w:sz w:val="24"/>
                <w:szCs w:val="24"/>
              </w:rPr>
              <w:lastRenderedPageBreak/>
              <w:t>(community awards, reception)</w:t>
            </w:r>
          </w:p>
          <w:p w:rsidR="00F22BB1" w:rsidRPr="00EC7914" w:rsidRDefault="00F22BB1" w:rsidP="00F22BB1">
            <w:pPr>
              <w:pStyle w:val="ListParagraph"/>
              <w:numPr>
                <w:ilvl w:val="0"/>
                <w:numId w:val="9"/>
              </w:numPr>
              <w:spacing w:before="0" w:after="0" w:line="240" w:lineRule="auto"/>
              <w:rPr>
                <w:rFonts w:ascii="Arial" w:hAnsi="Arial" w:cs="Arial"/>
                <w:color w:val="auto"/>
                <w:sz w:val="24"/>
                <w:szCs w:val="24"/>
              </w:rPr>
            </w:pPr>
            <w:r w:rsidRPr="00EC7914">
              <w:rPr>
                <w:rFonts w:ascii="Arial" w:hAnsi="Arial" w:cs="Arial"/>
                <w:color w:val="auto"/>
                <w:sz w:val="24"/>
                <w:szCs w:val="24"/>
              </w:rPr>
              <w:t>Neighborhood Summit</w:t>
            </w:r>
          </w:p>
        </w:tc>
        <w:tc>
          <w:tcPr>
            <w:tcW w:w="2970" w:type="dxa"/>
          </w:tcPr>
          <w:p w:rsidR="00F22BB1" w:rsidRPr="00EC7914" w:rsidRDefault="00F22BB1" w:rsidP="00F22BB1">
            <w:pPr>
              <w:pStyle w:val="ListParagraph"/>
              <w:numPr>
                <w:ilvl w:val="0"/>
                <w:numId w:val="10"/>
              </w:numPr>
              <w:spacing w:before="0" w:after="0" w:line="240" w:lineRule="auto"/>
              <w:rPr>
                <w:rFonts w:ascii="Arial" w:hAnsi="Arial" w:cs="Arial"/>
                <w:color w:val="auto"/>
                <w:sz w:val="24"/>
                <w:szCs w:val="24"/>
              </w:rPr>
            </w:pPr>
            <w:r w:rsidRPr="00EC7914">
              <w:rPr>
                <w:rFonts w:ascii="Arial" w:hAnsi="Arial" w:cs="Arial"/>
                <w:color w:val="auto"/>
                <w:sz w:val="24"/>
                <w:szCs w:val="24"/>
              </w:rPr>
              <w:lastRenderedPageBreak/>
              <w:t>Number of media placements</w:t>
            </w:r>
          </w:p>
          <w:p w:rsidR="00F22BB1" w:rsidRPr="00EC7914" w:rsidRDefault="00F22BB1" w:rsidP="00F22BB1">
            <w:pPr>
              <w:pStyle w:val="ListParagraph"/>
              <w:numPr>
                <w:ilvl w:val="0"/>
                <w:numId w:val="10"/>
              </w:numPr>
              <w:spacing w:before="0" w:after="0" w:line="240" w:lineRule="auto"/>
              <w:rPr>
                <w:rFonts w:ascii="Arial" w:hAnsi="Arial" w:cs="Arial"/>
                <w:color w:val="auto"/>
                <w:sz w:val="24"/>
                <w:szCs w:val="24"/>
              </w:rPr>
            </w:pPr>
            <w:r w:rsidRPr="00EC7914">
              <w:rPr>
                <w:rFonts w:ascii="Arial" w:hAnsi="Arial" w:cs="Arial"/>
                <w:color w:val="auto"/>
                <w:sz w:val="24"/>
                <w:szCs w:val="24"/>
              </w:rPr>
              <w:t>Marketing collateral distributed</w:t>
            </w:r>
          </w:p>
          <w:p w:rsidR="00F22BB1" w:rsidRPr="00EC7914" w:rsidRDefault="00F22BB1" w:rsidP="00F22BB1">
            <w:pPr>
              <w:pStyle w:val="ListParagraph"/>
              <w:numPr>
                <w:ilvl w:val="0"/>
                <w:numId w:val="10"/>
              </w:numPr>
              <w:spacing w:before="0" w:after="0" w:line="240" w:lineRule="auto"/>
              <w:rPr>
                <w:rFonts w:ascii="Arial" w:hAnsi="Arial" w:cs="Arial"/>
                <w:color w:val="auto"/>
                <w:sz w:val="24"/>
                <w:szCs w:val="24"/>
              </w:rPr>
            </w:pPr>
            <w:r w:rsidRPr="00EC7914">
              <w:rPr>
                <w:rFonts w:ascii="Arial" w:hAnsi="Arial" w:cs="Arial"/>
                <w:color w:val="auto"/>
                <w:sz w:val="24"/>
                <w:szCs w:val="24"/>
              </w:rPr>
              <w:t>Meetings and events attended</w:t>
            </w:r>
          </w:p>
          <w:p w:rsidR="00F22BB1" w:rsidRPr="00EC7914" w:rsidRDefault="00F22BB1" w:rsidP="00F22BB1">
            <w:pPr>
              <w:pStyle w:val="ListParagraph"/>
              <w:numPr>
                <w:ilvl w:val="0"/>
                <w:numId w:val="10"/>
              </w:numPr>
              <w:spacing w:before="0" w:after="0" w:line="240" w:lineRule="auto"/>
              <w:rPr>
                <w:rFonts w:ascii="Arial" w:hAnsi="Arial" w:cs="Arial"/>
                <w:color w:val="auto"/>
                <w:sz w:val="24"/>
                <w:szCs w:val="24"/>
              </w:rPr>
            </w:pPr>
            <w:r w:rsidRPr="00EC7914">
              <w:rPr>
                <w:rFonts w:ascii="Arial" w:hAnsi="Arial" w:cs="Arial"/>
                <w:color w:val="auto"/>
                <w:sz w:val="24"/>
                <w:szCs w:val="24"/>
              </w:rPr>
              <w:t>Media and social media hits</w:t>
            </w:r>
          </w:p>
          <w:p w:rsidR="00F22BB1" w:rsidRPr="00EC7914" w:rsidRDefault="00F22BB1" w:rsidP="00F22BB1">
            <w:pPr>
              <w:pStyle w:val="ListParagraph"/>
              <w:numPr>
                <w:ilvl w:val="0"/>
                <w:numId w:val="10"/>
              </w:numPr>
              <w:spacing w:before="0" w:after="0" w:line="240" w:lineRule="auto"/>
              <w:rPr>
                <w:rFonts w:ascii="Arial" w:hAnsi="Arial" w:cs="Arial"/>
                <w:color w:val="auto"/>
                <w:sz w:val="24"/>
                <w:szCs w:val="24"/>
              </w:rPr>
            </w:pPr>
            <w:r w:rsidRPr="00EC7914">
              <w:rPr>
                <w:rFonts w:ascii="Arial" w:hAnsi="Arial" w:cs="Arial"/>
                <w:color w:val="auto"/>
                <w:sz w:val="24"/>
                <w:szCs w:val="24"/>
              </w:rPr>
              <w:t>Publications produced</w:t>
            </w:r>
          </w:p>
          <w:p w:rsidR="00F22BB1" w:rsidRPr="00EC7914" w:rsidRDefault="00F22BB1" w:rsidP="00F22BB1">
            <w:pPr>
              <w:pStyle w:val="ListParagraph"/>
              <w:numPr>
                <w:ilvl w:val="0"/>
                <w:numId w:val="10"/>
              </w:numPr>
              <w:spacing w:before="0" w:after="0" w:line="240" w:lineRule="auto"/>
              <w:rPr>
                <w:rFonts w:ascii="Arial" w:hAnsi="Arial" w:cs="Arial"/>
                <w:color w:val="auto"/>
                <w:sz w:val="24"/>
                <w:szCs w:val="24"/>
              </w:rPr>
            </w:pPr>
            <w:r w:rsidRPr="00EC7914">
              <w:rPr>
                <w:rFonts w:ascii="Arial" w:hAnsi="Arial" w:cs="Arial"/>
                <w:color w:val="auto"/>
                <w:sz w:val="24"/>
                <w:szCs w:val="24"/>
              </w:rPr>
              <w:t>Audience reached</w:t>
            </w:r>
          </w:p>
          <w:p w:rsidR="00F22BB1" w:rsidRPr="00EC7914" w:rsidRDefault="00F22BB1" w:rsidP="00F22BB1">
            <w:pPr>
              <w:pStyle w:val="ListParagraph"/>
              <w:numPr>
                <w:ilvl w:val="0"/>
                <w:numId w:val="10"/>
              </w:numPr>
              <w:spacing w:before="0" w:after="0" w:line="240" w:lineRule="auto"/>
              <w:rPr>
                <w:rFonts w:ascii="Arial" w:hAnsi="Arial" w:cs="Arial"/>
                <w:color w:val="auto"/>
                <w:sz w:val="24"/>
                <w:szCs w:val="24"/>
              </w:rPr>
            </w:pPr>
            <w:r w:rsidRPr="00EC7914">
              <w:rPr>
                <w:rFonts w:ascii="Arial" w:hAnsi="Arial" w:cs="Arial"/>
                <w:color w:val="auto"/>
                <w:sz w:val="24"/>
                <w:szCs w:val="24"/>
              </w:rPr>
              <w:t xml:space="preserve">Financial value of collateral </w:t>
            </w:r>
          </w:p>
          <w:p w:rsidR="00F22BB1" w:rsidRPr="00EC7914" w:rsidRDefault="00F22BB1" w:rsidP="00F22BB1">
            <w:pPr>
              <w:pStyle w:val="ListParagraph"/>
              <w:numPr>
                <w:ilvl w:val="0"/>
                <w:numId w:val="10"/>
              </w:numPr>
              <w:spacing w:before="0" w:after="0" w:line="240" w:lineRule="auto"/>
              <w:rPr>
                <w:rFonts w:ascii="Arial" w:hAnsi="Arial" w:cs="Arial"/>
                <w:color w:val="auto"/>
                <w:sz w:val="24"/>
                <w:szCs w:val="24"/>
              </w:rPr>
            </w:pPr>
            <w:r w:rsidRPr="00EC7914">
              <w:rPr>
                <w:rFonts w:ascii="Arial" w:hAnsi="Arial" w:cs="Arial"/>
                <w:color w:val="auto"/>
                <w:sz w:val="24"/>
                <w:szCs w:val="24"/>
              </w:rPr>
              <w:t>Annual report, community benefit report produced</w:t>
            </w:r>
          </w:p>
          <w:p w:rsidR="00F22BB1" w:rsidRPr="00EC7914" w:rsidRDefault="00F22BB1" w:rsidP="00F22BB1">
            <w:pPr>
              <w:pStyle w:val="ListParagraph"/>
              <w:numPr>
                <w:ilvl w:val="0"/>
                <w:numId w:val="10"/>
              </w:numPr>
              <w:spacing w:before="0" w:after="0" w:line="240" w:lineRule="auto"/>
              <w:rPr>
                <w:rFonts w:ascii="Arial" w:hAnsi="Arial" w:cs="Arial"/>
                <w:color w:val="auto"/>
                <w:sz w:val="24"/>
                <w:szCs w:val="24"/>
              </w:rPr>
            </w:pPr>
            <w:r w:rsidRPr="00EC7914">
              <w:rPr>
                <w:rFonts w:ascii="Arial" w:hAnsi="Arial" w:cs="Arial"/>
                <w:color w:val="auto"/>
                <w:sz w:val="24"/>
                <w:szCs w:val="24"/>
              </w:rPr>
              <w:t xml:space="preserve">Percentage of decreased incidence of disease in focus areas (specific desired behavior change goal), </w:t>
            </w:r>
          </w:p>
          <w:p w:rsidR="00F22BB1" w:rsidRPr="00EC7914" w:rsidRDefault="00F22BB1" w:rsidP="00F22BB1">
            <w:pPr>
              <w:pStyle w:val="ListParagraph"/>
              <w:numPr>
                <w:ilvl w:val="0"/>
                <w:numId w:val="10"/>
              </w:numPr>
              <w:spacing w:before="0" w:after="0" w:line="240" w:lineRule="auto"/>
              <w:rPr>
                <w:rFonts w:ascii="Arial" w:hAnsi="Arial" w:cs="Arial"/>
                <w:color w:val="auto"/>
                <w:sz w:val="24"/>
                <w:szCs w:val="24"/>
              </w:rPr>
            </w:pPr>
            <w:r w:rsidRPr="00EC7914">
              <w:rPr>
                <w:rFonts w:ascii="Arial" w:hAnsi="Arial" w:cs="Arial"/>
                <w:color w:val="auto"/>
                <w:sz w:val="24"/>
                <w:szCs w:val="24"/>
              </w:rPr>
              <w:t>New benefits offered, and the interventions that influenced or supported behavior/mind change</w:t>
            </w:r>
          </w:p>
          <w:p w:rsidR="00F22BB1" w:rsidRPr="00EC7914" w:rsidRDefault="00F22BB1" w:rsidP="00F22BB1">
            <w:pPr>
              <w:pStyle w:val="ListParagraph"/>
              <w:numPr>
                <w:ilvl w:val="0"/>
                <w:numId w:val="10"/>
              </w:numPr>
              <w:spacing w:before="0" w:after="0" w:line="240" w:lineRule="auto"/>
              <w:rPr>
                <w:rFonts w:ascii="Arial" w:hAnsi="Arial" w:cs="Arial"/>
                <w:color w:val="auto"/>
                <w:sz w:val="24"/>
                <w:szCs w:val="24"/>
              </w:rPr>
            </w:pPr>
            <w:r w:rsidRPr="00EC7914">
              <w:rPr>
                <w:rFonts w:ascii="Arial" w:hAnsi="Arial" w:cs="Arial"/>
                <w:color w:val="auto"/>
                <w:sz w:val="24"/>
                <w:szCs w:val="24"/>
              </w:rPr>
              <w:t>Suggestion box themes and number of ideas</w:t>
            </w:r>
          </w:p>
          <w:p w:rsidR="00F22BB1" w:rsidRPr="00EC7914" w:rsidRDefault="00F22BB1" w:rsidP="00A000B1">
            <w:pPr>
              <w:pStyle w:val="ListParagraph"/>
              <w:ind w:left="360"/>
              <w:rPr>
                <w:rFonts w:ascii="Arial" w:hAnsi="Arial" w:cs="Arial"/>
                <w:color w:val="auto"/>
                <w:sz w:val="24"/>
                <w:szCs w:val="24"/>
              </w:rPr>
            </w:pP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p>
        </w:tc>
        <w:tc>
          <w:tcPr>
            <w:tcW w:w="2435" w:type="dxa"/>
          </w:tcPr>
          <w:p w:rsidR="00F22BB1" w:rsidRPr="00EC7914" w:rsidRDefault="00F22BB1" w:rsidP="00F22BB1">
            <w:pPr>
              <w:numPr>
                <w:ilvl w:val="0"/>
                <w:numId w:val="9"/>
              </w:numPr>
              <w:spacing w:before="100" w:beforeAutospacing="1" w:after="100" w:afterAutospacing="1" w:line="270" w:lineRule="atLeast"/>
              <w:ind w:left="375"/>
              <w:rPr>
                <w:rFonts w:ascii="Arial" w:hAnsi="Arial" w:cs="Arial"/>
                <w:color w:val="auto"/>
                <w:sz w:val="24"/>
                <w:szCs w:val="24"/>
              </w:rPr>
            </w:pPr>
            <w:r w:rsidRPr="00EC7914">
              <w:rPr>
                <w:rFonts w:ascii="Arial" w:hAnsi="Arial" w:cs="Arial"/>
                <w:color w:val="auto"/>
                <w:sz w:val="24"/>
                <w:szCs w:val="24"/>
              </w:rPr>
              <w:lastRenderedPageBreak/>
              <w:t>Public relations: press releases, press conferences, media advisories, pitch letters, wire services</w:t>
            </w:r>
          </w:p>
          <w:p w:rsidR="00F22BB1" w:rsidRPr="00EC7914" w:rsidRDefault="00F22BB1" w:rsidP="00F22BB1">
            <w:pPr>
              <w:numPr>
                <w:ilvl w:val="0"/>
                <w:numId w:val="9"/>
              </w:numPr>
              <w:spacing w:before="100" w:beforeAutospacing="1" w:after="100" w:afterAutospacing="1" w:line="270" w:lineRule="atLeast"/>
              <w:ind w:left="375"/>
              <w:rPr>
                <w:rFonts w:ascii="Arial" w:hAnsi="Arial" w:cs="Arial"/>
                <w:color w:val="auto"/>
                <w:sz w:val="24"/>
                <w:szCs w:val="24"/>
              </w:rPr>
            </w:pPr>
            <w:r w:rsidRPr="00EC7914">
              <w:rPr>
                <w:rFonts w:ascii="Arial" w:hAnsi="Arial" w:cs="Arial"/>
                <w:color w:val="auto"/>
                <w:sz w:val="24"/>
                <w:szCs w:val="24"/>
              </w:rPr>
              <w:t>Internal and external websites</w:t>
            </w:r>
          </w:p>
          <w:p w:rsidR="00F22BB1" w:rsidRPr="00EC7914" w:rsidRDefault="00F22BB1" w:rsidP="00F22BB1">
            <w:pPr>
              <w:numPr>
                <w:ilvl w:val="0"/>
                <w:numId w:val="9"/>
              </w:numPr>
              <w:spacing w:before="100" w:beforeAutospacing="1" w:after="100" w:afterAutospacing="1" w:line="270" w:lineRule="atLeast"/>
              <w:ind w:left="375"/>
              <w:rPr>
                <w:rFonts w:ascii="Arial" w:hAnsi="Arial" w:cs="Arial"/>
                <w:color w:val="auto"/>
                <w:sz w:val="24"/>
                <w:szCs w:val="24"/>
              </w:rPr>
            </w:pPr>
            <w:r w:rsidRPr="00EC7914">
              <w:rPr>
                <w:rFonts w:ascii="Arial" w:hAnsi="Arial" w:cs="Arial"/>
                <w:color w:val="auto"/>
                <w:sz w:val="24"/>
                <w:szCs w:val="24"/>
              </w:rPr>
              <w:t>Multichannel Network Marketing : social media, blogs</w:t>
            </w:r>
          </w:p>
          <w:p w:rsidR="00F22BB1" w:rsidRPr="00EC7914" w:rsidRDefault="00F22BB1" w:rsidP="00F22BB1">
            <w:pPr>
              <w:numPr>
                <w:ilvl w:val="0"/>
                <w:numId w:val="9"/>
              </w:numPr>
              <w:spacing w:before="100" w:beforeAutospacing="1" w:after="100" w:afterAutospacing="1" w:line="270" w:lineRule="atLeast"/>
              <w:ind w:left="375"/>
              <w:rPr>
                <w:rFonts w:ascii="Arial" w:hAnsi="Arial" w:cs="Arial"/>
                <w:color w:val="auto"/>
                <w:sz w:val="24"/>
                <w:szCs w:val="24"/>
              </w:rPr>
            </w:pPr>
            <w:r w:rsidRPr="00EC7914">
              <w:rPr>
                <w:rFonts w:ascii="Arial" w:hAnsi="Arial" w:cs="Arial"/>
                <w:color w:val="auto"/>
                <w:sz w:val="24"/>
                <w:szCs w:val="24"/>
              </w:rPr>
              <w:t>Marketing collateral: articles, brochures, fliers, tip sheets, white papers, ebooks, resource manuals, promo items, pharmacy bags, posters, reports, voicemail/email and on hold messaging</w:t>
            </w:r>
          </w:p>
          <w:p w:rsidR="00F22BB1" w:rsidRPr="00EC7914" w:rsidRDefault="00F22BB1" w:rsidP="00F22BB1">
            <w:pPr>
              <w:numPr>
                <w:ilvl w:val="0"/>
                <w:numId w:val="10"/>
              </w:numPr>
              <w:spacing w:before="100" w:beforeAutospacing="1" w:after="100" w:afterAutospacing="1" w:line="270" w:lineRule="atLeast"/>
              <w:rPr>
                <w:rFonts w:ascii="Arial" w:hAnsi="Arial" w:cs="Arial"/>
                <w:color w:val="auto"/>
                <w:sz w:val="24"/>
                <w:szCs w:val="24"/>
              </w:rPr>
            </w:pPr>
            <w:r w:rsidRPr="00EC7914">
              <w:rPr>
                <w:rFonts w:ascii="Arial" w:hAnsi="Arial" w:cs="Arial"/>
                <w:color w:val="auto"/>
                <w:sz w:val="24"/>
                <w:szCs w:val="24"/>
              </w:rPr>
              <w:t xml:space="preserve">Broadcast: Television, radio, webinars, podcasts, DVDs, </w:t>
            </w:r>
            <w:r w:rsidRPr="00EC7914">
              <w:rPr>
                <w:rFonts w:ascii="Arial" w:hAnsi="Arial" w:cs="Arial"/>
                <w:color w:val="auto"/>
                <w:sz w:val="24"/>
                <w:szCs w:val="24"/>
              </w:rPr>
              <w:lastRenderedPageBreak/>
              <w:t>CDs, PSAs, YouTube</w:t>
            </w:r>
          </w:p>
          <w:p w:rsidR="00F22BB1" w:rsidRPr="00EC7914" w:rsidRDefault="00F22BB1" w:rsidP="00F22BB1">
            <w:pPr>
              <w:numPr>
                <w:ilvl w:val="0"/>
                <w:numId w:val="10"/>
              </w:numPr>
              <w:spacing w:before="100" w:beforeAutospacing="1" w:after="100" w:afterAutospacing="1" w:line="270" w:lineRule="atLeast"/>
              <w:rPr>
                <w:rFonts w:ascii="Arial" w:hAnsi="Arial" w:cs="Arial"/>
                <w:color w:val="auto"/>
                <w:sz w:val="24"/>
                <w:szCs w:val="24"/>
              </w:rPr>
            </w:pPr>
            <w:r w:rsidRPr="00EC7914">
              <w:rPr>
                <w:rFonts w:ascii="Arial" w:hAnsi="Arial" w:cs="Arial"/>
                <w:color w:val="auto"/>
                <w:sz w:val="24"/>
                <w:szCs w:val="24"/>
              </w:rPr>
              <w:t xml:space="preserve">Events: Speaking engagements, presentations, health fairs and forums, partnerships and collaborations </w:t>
            </w:r>
          </w:p>
          <w:p w:rsidR="00F22BB1" w:rsidRPr="00EC7914" w:rsidRDefault="00F22BB1" w:rsidP="00F22BB1">
            <w:pPr>
              <w:numPr>
                <w:ilvl w:val="0"/>
                <w:numId w:val="10"/>
              </w:numPr>
              <w:spacing w:before="100" w:beforeAutospacing="1" w:after="100" w:afterAutospacing="1" w:line="270" w:lineRule="atLeast"/>
              <w:rPr>
                <w:rFonts w:ascii="Arial" w:hAnsi="Arial" w:cs="Arial"/>
                <w:color w:val="auto"/>
                <w:sz w:val="24"/>
                <w:szCs w:val="24"/>
              </w:rPr>
            </w:pPr>
            <w:r w:rsidRPr="00EC7914">
              <w:rPr>
                <w:rFonts w:ascii="Arial" w:hAnsi="Arial" w:cs="Arial"/>
                <w:color w:val="auto"/>
                <w:sz w:val="24"/>
                <w:szCs w:val="24"/>
              </w:rPr>
              <w:t>Video clips, display cases</w:t>
            </w:r>
          </w:p>
          <w:p w:rsidR="00F22BB1" w:rsidRPr="00EC7914" w:rsidRDefault="00F22BB1" w:rsidP="00F22BB1">
            <w:pPr>
              <w:pStyle w:val="ListParagraph"/>
              <w:numPr>
                <w:ilvl w:val="0"/>
                <w:numId w:val="10"/>
              </w:numPr>
              <w:spacing w:before="0" w:after="0" w:line="240" w:lineRule="auto"/>
              <w:rPr>
                <w:rFonts w:ascii="Arial" w:hAnsi="Arial" w:cs="Arial"/>
                <w:color w:val="auto"/>
                <w:sz w:val="24"/>
                <w:szCs w:val="24"/>
              </w:rPr>
            </w:pPr>
            <w:r w:rsidRPr="00EC7914">
              <w:rPr>
                <w:rFonts w:ascii="Arial" w:hAnsi="Arial" w:cs="Arial"/>
                <w:color w:val="auto"/>
                <w:sz w:val="24"/>
                <w:szCs w:val="24"/>
              </w:rPr>
              <w:t>Before and after survey results</w:t>
            </w:r>
          </w:p>
          <w:p w:rsidR="00F22BB1" w:rsidRPr="00CA2031" w:rsidRDefault="00F22BB1" w:rsidP="00CA2031">
            <w:pPr>
              <w:pStyle w:val="ListParagraph"/>
              <w:numPr>
                <w:ilvl w:val="0"/>
                <w:numId w:val="10"/>
              </w:numPr>
              <w:spacing w:before="0" w:after="0" w:line="240" w:lineRule="auto"/>
              <w:rPr>
                <w:rFonts w:ascii="Arial" w:hAnsi="Arial" w:cs="Arial"/>
                <w:color w:val="auto"/>
                <w:sz w:val="24"/>
                <w:szCs w:val="24"/>
              </w:rPr>
            </w:pPr>
            <w:r w:rsidRPr="00EC7914">
              <w:rPr>
                <w:rFonts w:ascii="Arial" w:hAnsi="Arial" w:cs="Arial"/>
                <w:color w:val="auto"/>
                <w:sz w:val="24"/>
                <w:szCs w:val="24"/>
              </w:rPr>
              <w:t>Electronic blackboard</w:t>
            </w:r>
          </w:p>
        </w:tc>
        <w:tc>
          <w:tcPr>
            <w:tcW w:w="1430" w:type="dxa"/>
          </w:tcPr>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 xml:space="preserve">In March: </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Review current communication materials</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Create boilerplate copy for approval, e.g. ABOUT US, service descriptions, etc.</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Confirm approval process for media interaction</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Identify media resources</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Develop or edit leadership bios and updated photos</w:t>
            </w:r>
          </w:p>
        </w:tc>
      </w:tr>
      <w:tr w:rsidR="00F22BB1" w:rsidRPr="00EC7914" w:rsidTr="00BB3644">
        <w:trPr>
          <w:jc w:val="center"/>
        </w:trPr>
        <w:tc>
          <w:tcPr>
            <w:tcW w:w="11695" w:type="dxa"/>
            <w:gridSpan w:val="5"/>
            <w:shd w:val="clear" w:color="auto" w:fill="F2F2F2" w:themeFill="background1" w:themeFillShade="F2"/>
          </w:tcPr>
          <w:p w:rsidR="00F22BB1" w:rsidRPr="00EC7914" w:rsidRDefault="00F22BB1" w:rsidP="00A000B1">
            <w:pPr>
              <w:rPr>
                <w:rFonts w:ascii="Arial" w:hAnsi="Arial" w:cs="Arial"/>
                <w:color w:val="auto"/>
                <w:sz w:val="24"/>
                <w:szCs w:val="24"/>
              </w:rPr>
            </w:pPr>
          </w:p>
        </w:tc>
      </w:tr>
      <w:tr w:rsidR="00F22BB1" w:rsidRPr="00EC7914" w:rsidTr="00BB3644">
        <w:trPr>
          <w:jc w:val="center"/>
        </w:trPr>
        <w:tc>
          <w:tcPr>
            <w:tcW w:w="1890" w:type="dxa"/>
          </w:tcPr>
          <w:p w:rsidR="00F22BB1" w:rsidRPr="00EC7914" w:rsidRDefault="00F22BB1" w:rsidP="00A000B1">
            <w:pPr>
              <w:rPr>
                <w:rFonts w:ascii="Arial" w:hAnsi="Arial" w:cs="Arial"/>
                <w:color w:val="auto"/>
                <w:sz w:val="24"/>
                <w:szCs w:val="24"/>
              </w:rPr>
            </w:pPr>
            <w:r w:rsidRPr="00EC7914">
              <w:rPr>
                <w:rFonts w:ascii="Arial" w:hAnsi="Arial" w:cs="Arial"/>
                <w:b/>
                <w:i/>
                <w:color w:val="auto"/>
                <w:sz w:val="24"/>
                <w:szCs w:val="24"/>
              </w:rPr>
              <w:t>Create Interest</w:t>
            </w:r>
            <w:r w:rsidRPr="00EC7914">
              <w:rPr>
                <w:rFonts w:ascii="Arial" w:hAnsi="Arial" w:cs="Arial"/>
                <w:color w:val="auto"/>
                <w:sz w:val="24"/>
                <w:szCs w:val="24"/>
              </w:rPr>
              <w:t xml:space="preserve"> to entice targeted audiences to try our services</w:t>
            </w:r>
          </w:p>
        </w:tc>
        <w:tc>
          <w:tcPr>
            <w:tcW w:w="297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Promote engagement (programs, offerings, services and opportunities) and dissemination activities among specific internal and external population groups</w:t>
            </w:r>
          </w:p>
        </w:tc>
        <w:tc>
          <w:tcPr>
            <w:tcW w:w="297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Same as above</w:t>
            </w:r>
          </w:p>
        </w:tc>
        <w:tc>
          <w:tcPr>
            <w:tcW w:w="2435"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Same as above</w:t>
            </w:r>
          </w:p>
        </w:tc>
        <w:tc>
          <w:tcPr>
            <w:tcW w:w="143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2Q (ongoing)</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Beginning in April, research and develop targeted contact lists</w:t>
            </w:r>
          </w:p>
        </w:tc>
      </w:tr>
      <w:tr w:rsidR="00F22BB1" w:rsidRPr="00EC7914" w:rsidTr="00BB3644">
        <w:trPr>
          <w:jc w:val="center"/>
        </w:trPr>
        <w:tc>
          <w:tcPr>
            <w:tcW w:w="11695" w:type="dxa"/>
            <w:gridSpan w:val="5"/>
            <w:shd w:val="clear" w:color="auto" w:fill="F2F2F2" w:themeFill="background1" w:themeFillShade="F2"/>
          </w:tcPr>
          <w:p w:rsidR="00F22BB1" w:rsidRPr="00EC7914" w:rsidRDefault="00F22BB1" w:rsidP="00A000B1">
            <w:pPr>
              <w:rPr>
                <w:rFonts w:ascii="Arial" w:hAnsi="Arial" w:cs="Arial"/>
                <w:color w:val="auto"/>
                <w:sz w:val="24"/>
                <w:szCs w:val="24"/>
              </w:rPr>
            </w:pPr>
          </w:p>
        </w:tc>
      </w:tr>
      <w:tr w:rsidR="00F22BB1" w:rsidRPr="00EC7914" w:rsidTr="00BB3644">
        <w:trPr>
          <w:jc w:val="center"/>
        </w:trPr>
        <w:tc>
          <w:tcPr>
            <w:tcW w:w="1890" w:type="dxa"/>
          </w:tcPr>
          <w:p w:rsidR="00F22BB1" w:rsidRPr="00EC7914" w:rsidRDefault="00F22BB1" w:rsidP="00A000B1">
            <w:pPr>
              <w:rPr>
                <w:rFonts w:ascii="Arial" w:hAnsi="Arial" w:cs="Arial"/>
                <w:color w:val="auto"/>
                <w:sz w:val="24"/>
                <w:szCs w:val="24"/>
              </w:rPr>
            </w:pPr>
            <w:r w:rsidRPr="00EC7914">
              <w:rPr>
                <w:rFonts w:ascii="Arial" w:hAnsi="Arial" w:cs="Arial"/>
                <w:b/>
                <w:i/>
                <w:color w:val="auto"/>
                <w:sz w:val="24"/>
                <w:szCs w:val="24"/>
              </w:rPr>
              <w:t>Provide Educational Information</w:t>
            </w:r>
            <w:r w:rsidRPr="00EC7914">
              <w:rPr>
                <w:rFonts w:ascii="Arial" w:hAnsi="Arial" w:cs="Arial"/>
                <w:color w:val="auto"/>
                <w:sz w:val="24"/>
                <w:szCs w:val="24"/>
              </w:rPr>
              <w:t xml:space="preserve"> about the organization, programs and environmental services to broaden </w:t>
            </w:r>
            <w:r w:rsidRPr="00EC7914">
              <w:rPr>
                <w:rFonts w:ascii="Arial" w:hAnsi="Arial" w:cs="Arial"/>
                <w:color w:val="auto"/>
                <w:sz w:val="24"/>
                <w:szCs w:val="24"/>
              </w:rPr>
              <w:lastRenderedPageBreak/>
              <w:t>understanding and how to access services</w:t>
            </w:r>
          </w:p>
        </w:tc>
        <w:tc>
          <w:tcPr>
            <w:tcW w:w="297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lastRenderedPageBreak/>
              <w:t xml:space="preserve">Promote the adoption of health communication theories and practices in health care, disease prevention, health promotion and environmental health initiatives </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Promote health skills training for health professionals and opportunities for learning and engagement</w:t>
            </w:r>
          </w:p>
        </w:tc>
        <w:tc>
          <w:tcPr>
            <w:tcW w:w="297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lastRenderedPageBreak/>
              <w:t>Same as above</w:t>
            </w:r>
          </w:p>
        </w:tc>
        <w:tc>
          <w:tcPr>
            <w:tcW w:w="2435"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Same as above</w:t>
            </w:r>
          </w:p>
        </w:tc>
        <w:tc>
          <w:tcPr>
            <w:tcW w:w="143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2-3Q</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Create and update events and training calendars</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Research educational opportunities for general audiences -- schools, parents, media and non-medical personnel</w:t>
            </w:r>
          </w:p>
        </w:tc>
      </w:tr>
      <w:tr w:rsidR="00F22BB1" w:rsidRPr="00EC7914" w:rsidTr="00BB3644">
        <w:trPr>
          <w:jc w:val="center"/>
        </w:trPr>
        <w:tc>
          <w:tcPr>
            <w:tcW w:w="11695" w:type="dxa"/>
            <w:gridSpan w:val="5"/>
            <w:shd w:val="clear" w:color="auto" w:fill="F2F2F2" w:themeFill="background1" w:themeFillShade="F2"/>
          </w:tcPr>
          <w:p w:rsidR="00F22BB1" w:rsidRPr="00EC7914" w:rsidRDefault="00F22BB1" w:rsidP="00A000B1">
            <w:pPr>
              <w:rPr>
                <w:rFonts w:ascii="Arial" w:hAnsi="Arial" w:cs="Arial"/>
                <w:color w:val="auto"/>
                <w:sz w:val="24"/>
                <w:szCs w:val="24"/>
              </w:rPr>
            </w:pPr>
          </w:p>
        </w:tc>
      </w:tr>
      <w:tr w:rsidR="00F22BB1" w:rsidRPr="00EC7914" w:rsidTr="00BB3644">
        <w:trPr>
          <w:jc w:val="center"/>
        </w:trPr>
        <w:tc>
          <w:tcPr>
            <w:tcW w:w="1890" w:type="dxa"/>
          </w:tcPr>
          <w:p w:rsidR="00F22BB1" w:rsidRPr="00EC7914" w:rsidRDefault="00F22BB1" w:rsidP="00A000B1">
            <w:pPr>
              <w:rPr>
                <w:rFonts w:ascii="Arial" w:hAnsi="Arial" w:cs="Arial"/>
                <w:color w:val="auto"/>
                <w:sz w:val="24"/>
                <w:szCs w:val="24"/>
              </w:rPr>
            </w:pPr>
            <w:r w:rsidRPr="00EC7914">
              <w:rPr>
                <w:rFonts w:ascii="Arial" w:hAnsi="Arial" w:cs="Arial"/>
                <w:b/>
                <w:i/>
                <w:color w:val="auto"/>
                <w:sz w:val="24"/>
                <w:szCs w:val="24"/>
              </w:rPr>
              <w:t>Stimulate Demand</w:t>
            </w:r>
            <w:r w:rsidRPr="00EC7914">
              <w:rPr>
                <w:rFonts w:ascii="Arial" w:hAnsi="Arial" w:cs="Arial"/>
                <w:color w:val="auto"/>
                <w:sz w:val="24"/>
                <w:szCs w:val="24"/>
              </w:rPr>
              <w:t xml:space="preserve"> by creating a discernable increase in support and clientele</w:t>
            </w:r>
          </w:p>
        </w:tc>
        <w:tc>
          <w:tcPr>
            <w:tcW w:w="297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Coordinate initiatives to develop a comprehensive  awareness and engagement agenda</w:t>
            </w:r>
          </w:p>
        </w:tc>
        <w:tc>
          <w:tcPr>
            <w:tcW w:w="297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Same as above</w:t>
            </w:r>
          </w:p>
        </w:tc>
        <w:tc>
          <w:tcPr>
            <w:tcW w:w="2435"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Same as above</w:t>
            </w:r>
          </w:p>
        </w:tc>
        <w:tc>
          <w:tcPr>
            <w:tcW w:w="143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4Q</w:t>
            </w:r>
          </w:p>
          <w:p w:rsidR="00F22BB1" w:rsidRPr="00EC7914" w:rsidRDefault="00F22BB1" w:rsidP="00A000B1">
            <w:pPr>
              <w:rPr>
                <w:rFonts w:ascii="Arial" w:hAnsi="Arial" w:cs="Arial"/>
                <w:color w:val="auto"/>
                <w:sz w:val="24"/>
                <w:szCs w:val="24"/>
              </w:rPr>
            </w:pPr>
          </w:p>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Evaluate results</w:t>
            </w:r>
          </w:p>
        </w:tc>
      </w:tr>
      <w:tr w:rsidR="00F22BB1" w:rsidRPr="00EC7914" w:rsidTr="00BB3644">
        <w:trPr>
          <w:jc w:val="center"/>
        </w:trPr>
        <w:tc>
          <w:tcPr>
            <w:tcW w:w="11695" w:type="dxa"/>
            <w:gridSpan w:val="5"/>
            <w:shd w:val="clear" w:color="auto" w:fill="F2F2F2" w:themeFill="background1" w:themeFillShade="F2"/>
          </w:tcPr>
          <w:p w:rsidR="00F22BB1" w:rsidRPr="00EC7914" w:rsidRDefault="00F22BB1" w:rsidP="00A000B1">
            <w:pPr>
              <w:rPr>
                <w:rFonts w:ascii="Arial" w:hAnsi="Arial" w:cs="Arial"/>
                <w:color w:val="auto"/>
                <w:sz w:val="24"/>
                <w:szCs w:val="24"/>
              </w:rPr>
            </w:pPr>
          </w:p>
        </w:tc>
      </w:tr>
      <w:tr w:rsidR="00F22BB1" w:rsidRPr="00EC7914" w:rsidTr="00BB3644">
        <w:trPr>
          <w:jc w:val="center"/>
        </w:trPr>
        <w:tc>
          <w:tcPr>
            <w:tcW w:w="1890" w:type="dxa"/>
          </w:tcPr>
          <w:p w:rsidR="00F22BB1" w:rsidRPr="00EC7914" w:rsidRDefault="00F22BB1" w:rsidP="00A000B1">
            <w:pPr>
              <w:rPr>
                <w:rFonts w:ascii="Arial" w:hAnsi="Arial" w:cs="Arial"/>
                <w:color w:val="auto"/>
                <w:sz w:val="24"/>
                <w:szCs w:val="24"/>
              </w:rPr>
            </w:pPr>
            <w:r w:rsidRPr="00EC7914">
              <w:rPr>
                <w:rFonts w:ascii="Arial" w:hAnsi="Arial" w:cs="Arial"/>
                <w:b/>
                <w:i/>
                <w:color w:val="auto"/>
                <w:sz w:val="24"/>
                <w:szCs w:val="24"/>
              </w:rPr>
              <w:t>Reinforce the Brand</w:t>
            </w:r>
            <w:r w:rsidRPr="00EC7914">
              <w:rPr>
                <w:rFonts w:ascii="Arial" w:hAnsi="Arial" w:cs="Arial"/>
                <w:color w:val="auto"/>
                <w:sz w:val="24"/>
                <w:szCs w:val="24"/>
              </w:rPr>
              <w:t xml:space="preserve"> by maintaining positive relationships with key audiences to build a strong image that helps build the business</w:t>
            </w:r>
          </w:p>
        </w:tc>
        <w:tc>
          <w:tcPr>
            <w:tcW w:w="297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Foster networking and collaboration among health communicators, health educators, other health professionals, stakeholders (government and community), as well as potential and current patients and their families</w:t>
            </w:r>
          </w:p>
        </w:tc>
        <w:tc>
          <w:tcPr>
            <w:tcW w:w="297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Same as above</w:t>
            </w:r>
          </w:p>
        </w:tc>
        <w:tc>
          <w:tcPr>
            <w:tcW w:w="2435"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Same as above</w:t>
            </w:r>
          </w:p>
        </w:tc>
        <w:tc>
          <w:tcPr>
            <w:tcW w:w="1430" w:type="dxa"/>
          </w:tcPr>
          <w:p w:rsidR="00F22BB1" w:rsidRPr="00EC7914" w:rsidRDefault="00F22BB1" w:rsidP="00A000B1">
            <w:pPr>
              <w:rPr>
                <w:rFonts w:ascii="Arial" w:hAnsi="Arial" w:cs="Arial"/>
                <w:color w:val="auto"/>
                <w:sz w:val="24"/>
                <w:szCs w:val="24"/>
              </w:rPr>
            </w:pPr>
            <w:r w:rsidRPr="00EC7914">
              <w:rPr>
                <w:rFonts w:ascii="Arial" w:hAnsi="Arial" w:cs="Arial"/>
                <w:color w:val="auto"/>
                <w:sz w:val="24"/>
                <w:szCs w:val="24"/>
              </w:rPr>
              <w:t>Ongoing as developed</w:t>
            </w:r>
          </w:p>
        </w:tc>
      </w:tr>
    </w:tbl>
    <w:p w:rsidR="00CA2031" w:rsidRDefault="00CA2031" w:rsidP="0074341B">
      <w:pPr>
        <w:rPr>
          <w:rFonts w:ascii="Arial" w:hAnsi="Arial" w:cs="Arial"/>
          <w:color w:val="00457C"/>
          <w:sz w:val="30"/>
          <w:szCs w:val="30"/>
        </w:rPr>
      </w:pPr>
      <w:bookmarkStart w:id="25" w:name="_Toc450225960"/>
    </w:p>
    <w:p w:rsidR="00F22BB1" w:rsidRPr="00563EE2" w:rsidRDefault="00F22BB1" w:rsidP="0074341B">
      <w:pPr>
        <w:rPr>
          <w:rFonts w:ascii="Arial" w:hAnsi="Arial" w:cs="Arial"/>
          <w:color w:val="1F4E79" w:themeColor="accent1" w:themeShade="80"/>
          <w:sz w:val="30"/>
          <w:szCs w:val="30"/>
        </w:rPr>
      </w:pPr>
      <w:r w:rsidRPr="00563EE2">
        <w:rPr>
          <w:rFonts w:ascii="Arial" w:hAnsi="Arial" w:cs="Arial"/>
          <w:color w:val="1F4E79" w:themeColor="accent1" w:themeShade="80"/>
          <w:sz w:val="30"/>
          <w:szCs w:val="30"/>
        </w:rPr>
        <w:lastRenderedPageBreak/>
        <w:t>Implementation and Tracking Plan</w:t>
      </w:r>
      <w:bookmarkEnd w:id="25"/>
    </w:p>
    <w:p w:rsidR="00F22BB1" w:rsidRPr="00EC7914" w:rsidRDefault="00F22BB1" w:rsidP="00F22BB1">
      <w:pPr>
        <w:rPr>
          <w:rFonts w:ascii="Arial" w:hAnsi="Arial" w:cs="Arial"/>
          <w:color w:val="auto"/>
          <w:sz w:val="24"/>
          <w:szCs w:val="24"/>
        </w:rPr>
      </w:pPr>
      <w:r w:rsidRPr="00EC7914">
        <w:rPr>
          <w:rFonts w:ascii="Arial" w:hAnsi="Arial" w:cs="Arial"/>
          <w:color w:val="auto"/>
          <w:sz w:val="24"/>
          <w:szCs w:val="24"/>
        </w:rPr>
        <w:t xml:space="preserve">Each </w:t>
      </w:r>
      <w:r w:rsidR="000A6A3E">
        <w:rPr>
          <w:rFonts w:ascii="Arial" w:hAnsi="Arial" w:cs="Arial"/>
          <w:color w:val="auto"/>
          <w:sz w:val="24"/>
          <w:szCs w:val="24"/>
        </w:rPr>
        <w:t xml:space="preserve">Strategic </w:t>
      </w:r>
      <w:r w:rsidRPr="00EC7914">
        <w:rPr>
          <w:rFonts w:ascii="Arial" w:hAnsi="Arial" w:cs="Arial"/>
          <w:color w:val="auto"/>
          <w:sz w:val="24"/>
          <w:szCs w:val="24"/>
        </w:rPr>
        <w:t xml:space="preserve">Priority </w:t>
      </w:r>
      <w:r w:rsidR="000A6A3E">
        <w:rPr>
          <w:rFonts w:ascii="Arial" w:hAnsi="Arial" w:cs="Arial"/>
          <w:color w:val="auto"/>
          <w:sz w:val="24"/>
          <w:szCs w:val="24"/>
        </w:rPr>
        <w:t>F</w:t>
      </w:r>
      <w:r w:rsidRPr="00EC7914">
        <w:rPr>
          <w:rFonts w:ascii="Arial" w:hAnsi="Arial" w:cs="Arial"/>
          <w:color w:val="auto"/>
          <w:sz w:val="24"/>
          <w:szCs w:val="24"/>
        </w:rPr>
        <w:t>ocus area</w:t>
      </w:r>
      <w:r w:rsidR="001F781A">
        <w:rPr>
          <w:rFonts w:ascii="Arial" w:hAnsi="Arial" w:cs="Arial"/>
          <w:color w:val="auto"/>
          <w:sz w:val="24"/>
          <w:szCs w:val="24"/>
        </w:rPr>
        <w:t>’s</w:t>
      </w:r>
      <w:r w:rsidRPr="00EC7914">
        <w:rPr>
          <w:rFonts w:ascii="Arial" w:hAnsi="Arial" w:cs="Arial"/>
          <w:color w:val="auto"/>
          <w:sz w:val="24"/>
          <w:szCs w:val="24"/>
        </w:rPr>
        <w:t xml:space="preserve"> Lead and co-Lead is responsible for developing, maintaining and implementing associated work plans, activities, and tracking their committee’s performance against stated objectives and targets.</w:t>
      </w:r>
    </w:p>
    <w:p w:rsidR="00F22BB1" w:rsidRPr="00EC7914" w:rsidRDefault="00F22BB1" w:rsidP="00F22BB1">
      <w:pPr>
        <w:rPr>
          <w:rFonts w:ascii="Arial" w:hAnsi="Arial" w:cs="Arial"/>
          <w:color w:val="auto"/>
          <w:sz w:val="24"/>
          <w:szCs w:val="24"/>
        </w:rPr>
      </w:pPr>
      <w:r w:rsidRPr="00EC7914">
        <w:rPr>
          <w:rFonts w:ascii="Arial" w:hAnsi="Arial" w:cs="Arial"/>
          <w:color w:val="auto"/>
          <w:sz w:val="24"/>
          <w:szCs w:val="24"/>
        </w:rPr>
        <w:t>The Accreditation Coordinator or other assigned strategic performance manager and will collect performance data from and meet with priority focus areas Leads monthly to track the performance against objectives and if, needed, work with them to develop improvement plans.</w:t>
      </w:r>
    </w:p>
    <w:p w:rsidR="00F22BB1" w:rsidRPr="00EC7914" w:rsidRDefault="00F22BB1" w:rsidP="00F22BB1">
      <w:pPr>
        <w:rPr>
          <w:rFonts w:ascii="Arial" w:hAnsi="Arial" w:cs="Arial"/>
          <w:color w:val="auto"/>
          <w:sz w:val="24"/>
          <w:szCs w:val="24"/>
        </w:rPr>
      </w:pPr>
      <w:r w:rsidRPr="00EC7914">
        <w:rPr>
          <w:rFonts w:ascii="Arial" w:hAnsi="Arial" w:cs="Arial"/>
          <w:color w:val="auto"/>
          <w:sz w:val="24"/>
          <w:szCs w:val="24"/>
        </w:rPr>
        <w:t xml:space="preserve">In the </w:t>
      </w:r>
      <w:r w:rsidRPr="001F781A">
        <w:rPr>
          <w:rFonts w:ascii="Arial" w:hAnsi="Arial" w:cs="Arial"/>
          <w:color w:val="auto"/>
          <w:sz w:val="24"/>
          <w:szCs w:val="24"/>
        </w:rPr>
        <w:t>meantime, Leads and</w:t>
      </w:r>
      <w:r w:rsidRPr="00EC7914">
        <w:rPr>
          <w:rFonts w:ascii="Arial" w:hAnsi="Arial" w:cs="Arial"/>
          <w:color w:val="auto"/>
          <w:sz w:val="24"/>
          <w:szCs w:val="24"/>
        </w:rPr>
        <w:t xml:space="preserve"> CHD Leadership Team and/or Strategic Planning Committee are encouraged to monitor and discuss performance data on a regular basis (monthly) throughout the year and implement improvement methods as needed.  Leads are also asked to report on performance data at monthly program unit, middle manager or Leadership Team meetings.</w:t>
      </w:r>
      <w:bookmarkStart w:id="26" w:name="_GoBack"/>
      <w:bookmarkEnd w:id="26"/>
    </w:p>
    <w:p w:rsidR="0074341B" w:rsidRDefault="0074341B" w:rsidP="00F22BB1">
      <w:pPr>
        <w:rPr>
          <w:rFonts w:ascii="Arial" w:hAnsi="Arial" w:cs="Arial"/>
          <w:color w:val="auto"/>
          <w:sz w:val="24"/>
          <w:szCs w:val="24"/>
        </w:rPr>
      </w:pPr>
    </w:p>
    <w:p w:rsidR="0074341B" w:rsidRDefault="0074341B" w:rsidP="00F22BB1">
      <w:pPr>
        <w:rPr>
          <w:rFonts w:ascii="Arial" w:hAnsi="Arial" w:cs="Arial"/>
          <w:color w:val="auto"/>
          <w:sz w:val="24"/>
          <w:szCs w:val="24"/>
        </w:rPr>
      </w:pPr>
    </w:p>
    <w:p w:rsidR="00F22BB1" w:rsidRPr="00EC7914" w:rsidRDefault="0074341B" w:rsidP="00F22BB1">
      <w:pPr>
        <w:rPr>
          <w:rFonts w:ascii="Arial" w:hAnsi="Arial" w:cs="Arial"/>
          <w:color w:val="auto"/>
          <w:sz w:val="24"/>
          <w:szCs w:val="24"/>
        </w:rPr>
      </w:pPr>
      <w:r>
        <w:rPr>
          <w:rFonts w:ascii="Arial" w:hAnsi="Arial" w:cs="Arial"/>
          <w:color w:val="auto"/>
          <w:sz w:val="24"/>
          <w:szCs w:val="24"/>
        </w:rPr>
        <w:t xml:space="preserve">NOTE: </w:t>
      </w:r>
      <w:r w:rsidR="00F22BB1" w:rsidRPr="00EC7914">
        <w:rPr>
          <w:rFonts w:ascii="Arial" w:hAnsi="Arial" w:cs="Arial"/>
          <w:color w:val="auto"/>
          <w:sz w:val="24"/>
          <w:szCs w:val="24"/>
        </w:rPr>
        <w:t xml:space="preserve">It is possible that performance indicators and targets may </w:t>
      </w:r>
      <w:r>
        <w:rPr>
          <w:rFonts w:ascii="Arial" w:hAnsi="Arial" w:cs="Arial"/>
          <w:color w:val="auto"/>
          <w:sz w:val="24"/>
          <w:szCs w:val="24"/>
        </w:rPr>
        <w:t xml:space="preserve">need to be adjusted each year. </w:t>
      </w:r>
      <w:r w:rsidR="00F22BB1" w:rsidRPr="00EC7914">
        <w:rPr>
          <w:rFonts w:ascii="Arial" w:hAnsi="Arial" w:cs="Arial"/>
          <w:color w:val="auto"/>
          <w:sz w:val="24"/>
          <w:szCs w:val="24"/>
        </w:rPr>
        <w:t xml:space="preserve">If so, the plan will be revised/updated accordingly. </w:t>
      </w:r>
    </w:p>
    <w:p w:rsidR="00F22BB1" w:rsidRPr="00EC7914" w:rsidRDefault="00F22BB1" w:rsidP="00F22BB1">
      <w:pPr>
        <w:rPr>
          <w:rFonts w:ascii="Arial" w:hAnsi="Arial" w:cs="Arial"/>
          <w:color w:val="auto"/>
          <w:sz w:val="24"/>
          <w:szCs w:val="24"/>
        </w:rPr>
      </w:pPr>
    </w:p>
    <w:p w:rsidR="00F22BB1" w:rsidRPr="00EC7914" w:rsidRDefault="00F22BB1" w:rsidP="00F22BB1">
      <w:pPr>
        <w:rPr>
          <w:rFonts w:ascii="Arial" w:hAnsi="Arial" w:cs="Arial"/>
        </w:rPr>
      </w:pPr>
    </w:p>
    <w:p w:rsidR="00F22BB1" w:rsidRPr="00EC7914" w:rsidRDefault="00F22BB1" w:rsidP="00F22BB1">
      <w:pPr>
        <w:rPr>
          <w:rFonts w:ascii="Arial" w:hAnsi="Arial" w:cs="Arial"/>
        </w:rPr>
      </w:pPr>
    </w:p>
    <w:p w:rsidR="00E70951" w:rsidRPr="00EC7914" w:rsidRDefault="00E70951">
      <w:pPr>
        <w:rPr>
          <w:rFonts w:ascii="Arial" w:hAnsi="Arial" w:cs="Arial"/>
        </w:rPr>
      </w:pPr>
    </w:p>
    <w:sectPr w:rsidR="00E70951" w:rsidRPr="00EC7914" w:rsidSect="00D62CAB">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8C8" w:rsidRDefault="003548C8">
      <w:pPr>
        <w:spacing w:before="0" w:after="0" w:line="240" w:lineRule="auto"/>
      </w:pPr>
      <w:r>
        <w:separator/>
      </w:r>
    </w:p>
  </w:endnote>
  <w:endnote w:type="continuationSeparator" w:id="0">
    <w:p w:rsidR="003548C8" w:rsidRDefault="003548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11" w:rsidRDefault="006D5411">
    <w:pPr>
      <w:pStyle w:val="Footer"/>
    </w:pPr>
    <w:r>
      <w:t xml:space="preserve">Page </w:t>
    </w:r>
    <w:r>
      <w:fldChar w:fldCharType="begin"/>
    </w:r>
    <w:r>
      <w:instrText xml:space="preserve"> PAGE  \* Arabic  \* MERGEFORMAT </w:instrText>
    </w:r>
    <w:r>
      <w:fldChar w:fldCharType="separate"/>
    </w:r>
    <w:r w:rsidR="00943D98">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11" w:rsidRDefault="006D5411">
    <w:pPr>
      <w:pStyle w:val="Footer"/>
    </w:pPr>
    <w:r>
      <w:t xml:space="preserve">Page </w:t>
    </w:r>
    <w:r>
      <w:fldChar w:fldCharType="begin"/>
    </w:r>
    <w:r>
      <w:instrText xml:space="preserve"> PAGE  \* Arabic  \* MERGEFORMAT </w:instrText>
    </w:r>
    <w:r>
      <w:fldChar w:fldCharType="separate"/>
    </w:r>
    <w:r w:rsidR="00B97002">
      <w:rPr>
        <w:noProof/>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8C8" w:rsidRDefault="003548C8">
      <w:pPr>
        <w:spacing w:before="0" w:after="0" w:line="240" w:lineRule="auto"/>
      </w:pPr>
      <w:r>
        <w:separator/>
      </w:r>
    </w:p>
  </w:footnote>
  <w:footnote w:type="continuationSeparator" w:id="0">
    <w:p w:rsidR="003548C8" w:rsidRDefault="003548C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F101CD6"/>
    <w:multiLevelType w:val="hybridMultilevel"/>
    <w:tmpl w:val="E8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323DA"/>
    <w:multiLevelType w:val="hybridMultilevel"/>
    <w:tmpl w:val="E26CCC56"/>
    <w:lvl w:ilvl="0" w:tplc="0409000F">
      <w:start w:val="1"/>
      <w:numFmt w:val="decimal"/>
      <w:lvlText w:val="%1."/>
      <w:lvlJc w:val="left"/>
      <w:pPr>
        <w:ind w:left="720" w:hanging="360"/>
      </w:pPr>
    </w:lvl>
    <w:lvl w:ilvl="1" w:tplc="B6349FD0">
      <w:start w:val="1"/>
      <w:numFmt w:val="lowerLetter"/>
      <w:lvlText w:val="%2."/>
      <w:lvlJc w:val="left"/>
      <w:pPr>
        <w:ind w:left="1440" w:hanging="360"/>
      </w:pPr>
      <w:rPr>
        <w:rFonts w:ascii="Calibri" w:eastAsia="+mn-ea" w:hAnsi="Calibri" w:cs="+mn-cs" w:hint="default"/>
        <w:b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C51C9"/>
    <w:multiLevelType w:val="hybridMultilevel"/>
    <w:tmpl w:val="87F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F58F8"/>
    <w:multiLevelType w:val="hybridMultilevel"/>
    <w:tmpl w:val="D3E0C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EE71CD"/>
    <w:multiLevelType w:val="hybridMultilevel"/>
    <w:tmpl w:val="EB269DB4"/>
    <w:lvl w:ilvl="0" w:tplc="0409000F">
      <w:start w:val="1"/>
      <w:numFmt w:val="decimal"/>
      <w:lvlText w:val="%1."/>
      <w:lvlJc w:val="left"/>
      <w:pPr>
        <w:ind w:left="720" w:hanging="360"/>
      </w:pPr>
    </w:lvl>
    <w:lvl w:ilvl="1" w:tplc="69A42458">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95E78"/>
    <w:multiLevelType w:val="hybridMultilevel"/>
    <w:tmpl w:val="C6A8B2BC"/>
    <w:lvl w:ilvl="0" w:tplc="46C08BA8">
      <w:start w:val="1"/>
      <w:numFmt w:val="decimal"/>
      <w:lvlText w:val="%1."/>
      <w:lvlJc w:val="left"/>
      <w:pPr>
        <w:tabs>
          <w:tab w:val="num" w:pos="720"/>
        </w:tabs>
        <w:ind w:left="720" w:hanging="360"/>
      </w:pPr>
    </w:lvl>
    <w:lvl w:ilvl="1" w:tplc="30429B3C" w:tentative="1">
      <w:start w:val="1"/>
      <w:numFmt w:val="decimal"/>
      <w:lvlText w:val="%2."/>
      <w:lvlJc w:val="left"/>
      <w:pPr>
        <w:tabs>
          <w:tab w:val="num" w:pos="1440"/>
        </w:tabs>
        <w:ind w:left="1440" w:hanging="360"/>
      </w:pPr>
    </w:lvl>
    <w:lvl w:ilvl="2" w:tplc="B4AA4A24" w:tentative="1">
      <w:start w:val="1"/>
      <w:numFmt w:val="decimal"/>
      <w:lvlText w:val="%3."/>
      <w:lvlJc w:val="left"/>
      <w:pPr>
        <w:tabs>
          <w:tab w:val="num" w:pos="2160"/>
        </w:tabs>
        <w:ind w:left="2160" w:hanging="360"/>
      </w:pPr>
    </w:lvl>
    <w:lvl w:ilvl="3" w:tplc="C4429E80" w:tentative="1">
      <w:start w:val="1"/>
      <w:numFmt w:val="decimal"/>
      <w:lvlText w:val="%4."/>
      <w:lvlJc w:val="left"/>
      <w:pPr>
        <w:tabs>
          <w:tab w:val="num" w:pos="2880"/>
        </w:tabs>
        <w:ind w:left="2880" w:hanging="360"/>
      </w:pPr>
    </w:lvl>
    <w:lvl w:ilvl="4" w:tplc="434C1738" w:tentative="1">
      <w:start w:val="1"/>
      <w:numFmt w:val="decimal"/>
      <w:lvlText w:val="%5."/>
      <w:lvlJc w:val="left"/>
      <w:pPr>
        <w:tabs>
          <w:tab w:val="num" w:pos="3600"/>
        </w:tabs>
        <w:ind w:left="3600" w:hanging="360"/>
      </w:pPr>
    </w:lvl>
    <w:lvl w:ilvl="5" w:tplc="198082DE" w:tentative="1">
      <w:start w:val="1"/>
      <w:numFmt w:val="decimal"/>
      <w:lvlText w:val="%6."/>
      <w:lvlJc w:val="left"/>
      <w:pPr>
        <w:tabs>
          <w:tab w:val="num" w:pos="4320"/>
        </w:tabs>
        <w:ind w:left="4320" w:hanging="360"/>
      </w:pPr>
    </w:lvl>
    <w:lvl w:ilvl="6" w:tplc="1952D3CA" w:tentative="1">
      <w:start w:val="1"/>
      <w:numFmt w:val="decimal"/>
      <w:lvlText w:val="%7."/>
      <w:lvlJc w:val="left"/>
      <w:pPr>
        <w:tabs>
          <w:tab w:val="num" w:pos="5040"/>
        </w:tabs>
        <w:ind w:left="5040" w:hanging="360"/>
      </w:pPr>
    </w:lvl>
    <w:lvl w:ilvl="7" w:tplc="9C168578" w:tentative="1">
      <w:start w:val="1"/>
      <w:numFmt w:val="decimal"/>
      <w:lvlText w:val="%8."/>
      <w:lvlJc w:val="left"/>
      <w:pPr>
        <w:tabs>
          <w:tab w:val="num" w:pos="5760"/>
        </w:tabs>
        <w:ind w:left="5760" w:hanging="360"/>
      </w:pPr>
    </w:lvl>
    <w:lvl w:ilvl="8" w:tplc="EE7CC038" w:tentative="1">
      <w:start w:val="1"/>
      <w:numFmt w:val="decimal"/>
      <w:lvlText w:val="%9."/>
      <w:lvlJc w:val="left"/>
      <w:pPr>
        <w:tabs>
          <w:tab w:val="num" w:pos="6480"/>
        </w:tabs>
        <w:ind w:left="6480" w:hanging="360"/>
      </w:pPr>
    </w:lvl>
  </w:abstractNum>
  <w:abstractNum w:abstractNumId="8" w15:restartNumberingAfterBreak="0">
    <w:nsid w:val="4D9E6C01"/>
    <w:multiLevelType w:val="hybridMultilevel"/>
    <w:tmpl w:val="13C242D2"/>
    <w:lvl w:ilvl="0" w:tplc="1CA2BB96">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478F9"/>
    <w:multiLevelType w:val="hybridMultilevel"/>
    <w:tmpl w:val="9A84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87869"/>
    <w:multiLevelType w:val="multilevel"/>
    <w:tmpl w:val="476E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995C32"/>
    <w:multiLevelType w:val="hybridMultilevel"/>
    <w:tmpl w:val="B0C8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26BEF"/>
    <w:multiLevelType w:val="hybridMultilevel"/>
    <w:tmpl w:val="CD68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AE0C0E"/>
    <w:multiLevelType w:val="hybridMultilevel"/>
    <w:tmpl w:val="501E0D66"/>
    <w:lvl w:ilvl="0" w:tplc="70D63DFA">
      <w:start w:val="1"/>
      <w:numFmt w:val="decimal"/>
      <w:lvlText w:val="%1."/>
      <w:lvlJc w:val="left"/>
      <w:pPr>
        <w:tabs>
          <w:tab w:val="num" w:pos="720"/>
        </w:tabs>
        <w:ind w:left="720" w:hanging="360"/>
      </w:pPr>
    </w:lvl>
    <w:lvl w:ilvl="1" w:tplc="F79A8902" w:tentative="1">
      <w:start w:val="1"/>
      <w:numFmt w:val="decimal"/>
      <w:lvlText w:val="%2."/>
      <w:lvlJc w:val="left"/>
      <w:pPr>
        <w:tabs>
          <w:tab w:val="num" w:pos="1440"/>
        </w:tabs>
        <w:ind w:left="1440" w:hanging="360"/>
      </w:pPr>
    </w:lvl>
    <w:lvl w:ilvl="2" w:tplc="9E661EF6" w:tentative="1">
      <w:start w:val="1"/>
      <w:numFmt w:val="decimal"/>
      <w:lvlText w:val="%3."/>
      <w:lvlJc w:val="left"/>
      <w:pPr>
        <w:tabs>
          <w:tab w:val="num" w:pos="2160"/>
        </w:tabs>
        <w:ind w:left="2160" w:hanging="360"/>
      </w:pPr>
    </w:lvl>
    <w:lvl w:ilvl="3" w:tplc="244E2B24" w:tentative="1">
      <w:start w:val="1"/>
      <w:numFmt w:val="decimal"/>
      <w:lvlText w:val="%4."/>
      <w:lvlJc w:val="left"/>
      <w:pPr>
        <w:tabs>
          <w:tab w:val="num" w:pos="2880"/>
        </w:tabs>
        <w:ind w:left="2880" w:hanging="360"/>
      </w:pPr>
    </w:lvl>
    <w:lvl w:ilvl="4" w:tplc="6AE2E5C8" w:tentative="1">
      <w:start w:val="1"/>
      <w:numFmt w:val="decimal"/>
      <w:lvlText w:val="%5."/>
      <w:lvlJc w:val="left"/>
      <w:pPr>
        <w:tabs>
          <w:tab w:val="num" w:pos="3600"/>
        </w:tabs>
        <w:ind w:left="3600" w:hanging="360"/>
      </w:pPr>
    </w:lvl>
    <w:lvl w:ilvl="5" w:tplc="D05CECD8" w:tentative="1">
      <w:start w:val="1"/>
      <w:numFmt w:val="decimal"/>
      <w:lvlText w:val="%6."/>
      <w:lvlJc w:val="left"/>
      <w:pPr>
        <w:tabs>
          <w:tab w:val="num" w:pos="4320"/>
        </w:tabs>
        <w:ind w:left="4320" w:hanging="360"/>
      </w:pPr>
    </w:lvl>
    <w:lvl w:ilvl="6" w:tplc="9CC6BEB4" w:tentative="1">
      <w:start w:val="1"/>
      <w:numFmt w:val="decimal"/>
      <w:lvlText w:val="%7."/>
      <w:lvlJc w:val="left"/>
      <w:pPr>
        <w:tabs>
          <w:tab w:val="num" w:pos="5040"/>
        </w:tabs>
        <w:ind w:left="5040" w:hanging="360"/>
      </w:pPr>
    </w:lvl>
    <w:lvl w:ilvl="7" w:tplc="AB36E0D8" w:tentative="1">
      <w:start w:val="1"/>
      <w:numFmt w:val="decimal"/>
      <w:lvlText w:val="%8."/>
      <w:lvlJc w:val="left"/>
      <w:pPr>
        <w:tabs>
          <w:tab w:val="num" w:pos="5760"/>
        </w:tabs>
        <w:ind w:left="5760" w:hanging="360"/>
      </w:pPr>
    </w:lvl>
    <w:lvl w:ilvl="8" w:tplc="80D00912" w:tentative="1">
      <w:start w:val="1"/>
      <w:numFmt w:val="decimal"/>
      <w:lvlText w:val="%9."/>
      <w:lvlJc w:val="left"/>
      <w:pPr>
        <w:tabs>
          <w:tab w:val="num" w:pos="6480"/>
        </w:tabs>
        <w:ind w:left="6480" w:hanging="360"/>
      </w:pPr>
    </w:lvl>
  </w:abstractNum>
  <w:abstractNum w:abstractNumId="14" w15:restartNumberingAfterBreak="0">
    <w:nsid w:val="79FD2E48"/>
    <w:multiLevelType w:val="hybridMultilevel"/>
    <w:tmpl w:val="79A2C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720F1"/>
    <w:multiLevelType w:val="hybridMultilevel"/>
    <w:tmpl w:val="E83A764E"/>
    <w:lvl w:ilvl="0" w:tplc="0409000F">
      <w:start w:val="1"/>
      <w:numFmt w:val="decimal"/>
      <w:lvlText w:val="%1."/>
      <w:lvlJc w:val="left"/>
      <w:pPr>
        <w:ind w:left="720" w:hanging="360"/>
      </w:pPr>
    </w:lvl>
    <w:lvl w:ilvl="1" w:tplc="209098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6"/>
  </w:num>
  <w:num w:numId="5">
    <w:abstractNumId w:val="15"/>
  </w:num>
  <w:num w:numId="6">
    <w:abstractNumId w:val="7"/>
  </w:num>
  <w:num w:numId="7">
    <w:abstractNumId w:val="3"/>
  </w:num>
  <w:num w:numId="8">
    <w:abstractNumId w:val="14"/>
  </w:num>
  <w:num w:numId="9">
    <w:abstractNumId w:val="10"/>
  </w:num>
  <w:num w:numId="10">
    <w:abstractNumId w:val="5"/>
  </w:num>
  <w:num w:numId="11">
    <w:abstractNumId w:val="8"/>
  </w:num>
  <w:num w:numId="12">
    <w:abstractNumId w:val="12"/>
  </w:num>
  <w:num w:numId="13">
    <w:abstractNumId w:val="11"/>
  </w:num>
  <w:num w:numId="14">
    <w:abstractNumId w:val="9"/>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B1"/>
    <w:rsid w:val="000A6A3E"/>
    <w:rsid w:val="00126302"/>
    <w:rsid w:val="001764A8"/>
    <w:rsid w:val="001A4C36"/>
    <w:rsid w:val="001D4B8B"/>
    <w:rsid w:val="001E5C85"/>
    <w:rsid w:val="001F43D3"/>
    <w:rsid w:val="001F781A"/>
    <w:rsid w:val="00223F6A"/>
    <w:rsid w:val="003548C8"/>
    <w:rsid w:val="00377E01"/>
    <w:rsid w:val="00463ED0"/>
    <w:rsid w:val="00480BE6"/>
    <w:rsid w:val="004D2B04"/>
    <w:rsid w:val="00563EE2"/>
    <w:rsid w:val="005D55EA"/>
    <w:rsid w:val="00633CD5"/>
    <w:rsid w:val="006D5411"/>
    <w:rsid w:val="0074341B"/>
    <w:rsid w:val="00795C82"/>
    <w:rsid w:val="007C46B2"/>
    <w:rsid w:val="00943D98"/>
    <w:rsid w:val="00993918"/>
    <w:rsid w:val="00A000B1"/>
    <w:rsid w:val="00B32DFF"/>
    <w:rsid w:val="00B97002"/>
    <w:rsid w:val="00BB3644"/>
    <w:rsid w:val="00C16C36"/>
    <w:rsid w:val="00C74E13"/>
    <w:rsid w:val="00CA2031"/>
    <w:rsid w:val="00D62CAB"/>
    <w:rsid w:val="00DA1666"/>
    <w:rsid w:val="00DF1F6C"/>
    <w:rsid w:val="00E04EDC"/>
    <w:rsid w:val="00E70951"/>
    <w:rsid w:val="00EC7914"/>
    <w:rsid w:val="00F22BB1"/>
    <w:rsid w:val="00F45F4E"/>
    <w:rsid w:val="00F47698"/>
    <w:rsid w:val="00FF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68F01-1B19-4AF7-9CEC-BC78B795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BB1"/>
    <w:pPr>
      <w:spacing w:before="120" w:after="200" w:line="264" w:lineRule="auto"/>
    </w:pPr>
    <w:rPr>
      <w:color w:val="595959" w:themeColor="text1" w:themeTint="A6"/>
      <w:sz w:val="20"/>
      <w:szCs w:val="20"/>
      <w:lang w:eastAsia="ja-JP"/>
    </w:rPr>
  </w:style>
  <w:style w:type="paragraph" w:styleId="Heading1">
    <w:name w:val="heading 1"/>
    <w:basedOn w:val="Normal"/>
    <w:next w:val="Normal"/>
    <w:link w:val="Heading1Char"/>
    <w:uiPriority w:val="1"/>
    <w:qFormat/>
    <w:rsid w:val="00F22BB1"/>
    <w:pPr>
      <w:keepNext/>
      <w:keepLines/>
      <w:spacing w:before="600" w:after="60"/>
      <w:outlineLvl w:val="0"/>
    </w:pPr>
    <w:rPr>
      <w:rFonts w:asciiTheme="majorHAnsi" w:eastAsiaTheme="majorEastAsia" w:hAnsiTheme="majorHAnsi" w:cstheme="majorBidi"/>
      <w:color w:val="5B9BD5" w:themeColor="accent1"/>
      <w:sz w:val="30"/>
    </w:rPr>
  </w:style>
  <w:style w:type="paragraph" w:styleId="Heading2">
    <w:name w:val="heading 2"/>
    <w:basedOn w:val="Normal"/>
    <w:next w:val="Normal"/>
    <w:link w:val="Heading2Char"/>
    <w:uiPriority w:val="1"/>
    <w:unhideWhenUsed/>
    <w:qFormat/>
    <w:rsid w:val="00F22BB1"/>
    <w:pPr>
      <w:keepNext/>
      <w:keepLines/>
      <w:spacing w:before="240" w:after="0"/>
      <w:outlineLvl w:val="1"/>
    </w:pPr>
    <w:rPr>
      <w:rFonts w:asciiTheme="majorHAnsi" w:eastAsiaTheme="majorEastAsia" w:hAnsiTheme="majorHAnsi" w:cstheme="majorBidi"/>
      <w:caps/>
      <w:color w:val="5B9BD5" w:themeColor="accent1"/>
      <w:sz w:val="22"/>
    </w:rPr>
  </w:style>
  <w:style w:type="paragraph" w:styleId="Heading3">
    <w:name w:val="heading 3"/>
    <w:basedOn w:val="Normal"/>
    <w:next w:val="Normal"/>
    <w:link w:val="Heading3Char"/>
    <w:uiPriority w:val="1"/>
    <w:unhideWhenUsed/>
    <w:qFormat/>
    <w:rsid w:val="00F22BB1"/>
    <w:pPr>
      <w:keepNext/>
      <w:keepLines/>
      <w:spacing w:before="200" w:after="0"/>
      <w:outlineLvl w:val="2"/>
    </w:pPr>
    <w:rPr>
      <w:rFonts w:asciiTheme="majorHAnsi" w:eastAsiaTheme="majorEastAsia" w:hAnsiTheme="majorHAnsi" w:cstheme="majorBidi"/>
      <w:color w:val="5B9BD5" w:themeColor="accent1"/>
      <w:sz w:val="22"/>
    </w:rPr>
  </w:style>
  <w:style w:type="paragraph" w:styleId="Heading4">
    <w:name w:val="heading 4"/>
    <w:basedOn w:val="Normal"/>
    <w:next w:val="Normal"/>
    <w:link w:val="Heading4Char"/>
    <w:uiPriority w:val="9"/>
    <w:semiHidden/>
    <w:unhideWhenUsed/>
    <w:qFormat/>
    <w:rsid w:val="00F22BB1"/>
    <w:pPr>
      <w:keepNext/>
      <w:keepLines/>
      <w:spacing w:before="200" w:after="0"/>
      <w:outlineLvl w:val="3"/>
    </w:pPr>
    <w:rPr>
      <w:rFonts w:asciiTheme="majorHAnsi" w:eastAsiaTheme="majorEastAsia" w:hAnsiTheme="majorHAnsi" w:cstheme="majorBidi"/>
      <w:i/>
      <w:iCs/>
      <w:color w:val="5B9BD5" w:themeColor="accent1"/>
    </w:rPr>
  </w:style>
  <w:style w:type="paragraph" w:styleId="Heading5">
    <w:name w:val="heading 5"/>
    <w:basedOn w:val="Normal"/>
    <w:next w:val="Normal"/>
    <w:link w:val="Heading5Char"/>
    <w:uiPriority w:val="9"/>
    <w:semiHidden/>
    <w:unhideWhenUsed/>
    <w:qFormat/>
    <w:rsid w:val="00F22BB1"/>
    <w:pPr>
      <w:keepNext/>
      <w:keepLines/>
      <w:spacing w:before="200"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F22BB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22BB1"/>
    <w:rPr>
      <w:rFonts w:asciiTheme="majorHAnsi" w:eastAsiaTheme="majorEastAsia" w:hAnsiTheme="majorHAnsi" w:cstheme="majorBidi"/>
      <w:color w:val="5B9BD5" w:themeColor="accent1"/>
      <w:sz w:val="30"/>
      <w:szCs w:val="20"/>
      <w:lang w:eastAsia="ja-JP"/>
    </w:rPr>
  </w:style>
  <w:style w:type="character" w:customStyle="1" w:styleId="Heading2Char">
    <w:name w:val="Heading 2 Char"/>
    <w:basedOn w:val="DefaultParagraphFont"/>
    <w:link w:val="Heading2"/>
    <w:uiPriority w:val="1"/>
    <w:rsid w:val="00F22BB1"/>
    <w:rPr>
      <w:rFonts w:asciiTheme="majorHAnsi" w:eastAsiaTheme="majorEastAsia" w:hAnsiTheme="majorHAnsi" w:cstheme="majorBidi"/>
      <w:caps/>
      <w:color w:val="5B9BD5" w:themeColor="accent1"/>
      <w:szCs w:val="20"/>
      <w:lang w:eastAsia="ja-JP"/>
    </w:rPr>
  </w:style>
  <w:style w:type="character" w:customStyle="1" w:styleId="Heading3Char">
    <w:name w:val="Heading 3 Char"/>
    <w:basedOn w:val="DefaultParagraphFont"/>
    <w:link w:val="Heading3"/>
    <w:uiPriority w:val="1"/>
    <w:rsid w:val="00F22BB1"/>
    <w:rPr>
      <w:rFonts w:asciiTheme="majorHAnsi" w:eastAsiaTheme="majorEastAsia" w:hAnsiTheme="majorHAnsi" w:cstheme="majorBidi"/>
      <w:color w:val="5B9BD5" w:themeColor="accent1"/>
      <w:szCs w:val="20"/>
      <w:lang w:eastAsia="ja-JP"/>
    </w:rPr>
  </w:style>
  <w:style w:type="character" w:customStyle="1" w:styleId="Heading4Char">
    <w:name w:val="Heading 4 Char"/>
    <w:basedOn w:val="DefaultParagraphFont"/>
    <w:link w:val="Heading4"/>
    <w:uiPriority w:val="9"/>
    <w:semiHidden/>
    <w:rsid w:val="00F22BB1"/>
    <w:rPr>
      <w:rFonts w:asciiTheme="majorHAnsi" w:eastAsiaTheme="majorEastAsia" w:hAnsiTheme="majorHAnsi" w:cstheme="majorBidi"/>
      <w:i/>
      <w:iCs/>
      <w:color w:val="5B9BD5" w:themeColor="accent1"/>
      <w:sz w:val="20"/>
      <w:szCs w:val="20"/>
      <w:lang w:eastAsia="ja-JP"/>
    </w:rPr>
  </w:style>
  <w:style w:type="character" w:customStyle="1" w:styleId="Heading5Char">
    <w:name w:val="Heading 5 Char"/>
    <w:basedOn w:val="DefaultParagraphFont"/>
    <w:link w:val="Heading5"/>
    <w:uiPriority w:val="9"/>
    <w:semiHidden/>
    <w:rsid w:val="00F22BB1"/>
    <w:rPr>
      <w:rFonts w:asciiTheme="majorHAnsi" w:eastAsiaTheme="majorEastAsia" w:hAnsiTheme="majorHAnsi" w:cstheme="majorBidi"/>
      <w:color w:val="1F4E79" w:themeColor="accent1" w:themeShade="80"/>
      <w:sz w:val="20"/>
      <w:szCs w:val="20"/>
      <w:lang w:eastAsia="ja-JP"/>
    </w:rPr>
  </w:style>
  <w:style w:type="character" w:customStyle="1" w:styleId="Heading6Char">
    <w:name w:val="Heading 6 Char"/>
    <w:basedOn w:val="DefaultParagraphFont"/>
    <w:link w:val="Heading6"/>
    <w:uiPriority w:val="9"/>
    <w:semiHidden/>
    <w:rsid w:val="00F22BB1"/>
    <w:rPr>
      <w:rFonts w:asciiTheme="majorHAnsi" w:eastAsiaTheme="majorEastAsia" w:hAnsiTheme="majorHAnsi" w:cstheme="majorBidi"/>
      <w:i/>
      <w:iCs/>
      <w:color w:val="1F4D78" w:themeColor="accent1" w:themeShade="7F"/>
      <w:sz w:val="20"/>
      <w:szCs w:val="20"/>
      <w:lang w:eastAsia="ja-JP"/>
    </w:rPr>
  </w:style>
  <w:style w:type="table" w:styleId="LightShading">
    <w:name w:val="Light Shading"/>
    <w:basedOn w:val="TableNormal"/>
    <w:uiPriority w:val="60"/>
    <w:rsid w:val="00F22BB1"/>
    <w:pPr>
      <w:spacing w:before="40" w:after="40" w:line="240" w:lineRule="auto"/>
    </w:pPr>
    <w:rPr>
      <w:rFonts w:asciiTheme="majorHAnsi" w:eastAsiaTheme="majorEastAsia" w:hAnsiTheme="majorHAnsi" w:cstheme="majorBidi"/>
      <w:color w:val="000000" w:themeColor="text1"/>
      <w:sz w:val="20"/>
      <w:szCs w:val="20"/>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rsid w:val="00F22BB1"/>
    <w:pPr>
      <w:spacing w:before="0" w:after="0"/>
      <w:jc w:val="center"/>
    </w:pPr>
  </w:style>
  <w:style w:type="paragraph" w:styleId="Caption">
    <w:name w:val="caption"/>
    <w:basedOn w:val="Normal"/>
    <w:next w:val="Normal"/>
    <w:uiPriority w:val="10"/>
    <w:unhideWhenUsed/>
    <w:qFormat/>
    <w:rsid w:val="00F22BB1"/>
    <w:pPr>
      <w:spacing w:before="200" w:after="120" w:line="240" w:lineRule="auto"/>
    </w:pPr>
    <w:rPr>
      <w:i/>
      <w:iCs/>
    </w:rPr>
  </w:style>
  <w:style w:type="paragraph" w:styleId="ListBullet">
    <w:name w:val="List Bullet"/>
    <w:basedOn w:val="Normal"/>
    <w:uiPriority w:val="1"/>
    <w:unhideWhenUsed/>
    <w:qFormat/>
    <w:rsid w:val="00F22BB1"/>
    <w:pPr>
      <w:numPr>
        <w:numId w:val="1"/>
      </w:numPr>
    </w:pPr>
  </w:style>
  <w:style w:type="paragraph" w:styleId="ListNumber">
    <w:name w:val="List Number"/>
    <w:basedOn w:val="Normal"/>
    <w:uiPriority w:val="1"/>
    <w:unhideWhenUsed/>
    <w:qFormat/>
    <w:rsid w:val="00F22BB1"/>
    <w:pPr>
      <w:numPr>
        <w:numId w:val="2"/>
      </w:numPr>
      <w:contextualSpacing/>
    </w:pPr>
  </w:style>
  <w:style w:type="paragraph" w:styleId="Title">
    <w:name w:val="Title"/>
    <w:basedOn w:val="Normal"/>
    <w:next w:val="Normal"/>
    <w:link w:val="TitleChar"/>
    <w:uiPriority w:val="10"/>
    <w:unhideWhenUsed/>
    <w:qFormat/>
    <w:rsid w:val="00F22BB1"/>
    <w:pPr>
      <w:spacing w:before="480" w:after="40" w:line="240" w:lineRule="auto"/>
      <w:contextualSpacing/>
      <w:jc w:val="center"/>
    </w:pPr>
    <w:rPr>
      <w:rFonts w:asciiTheme="majorHAnsi" w:eastAsiaTheme="majorEastAsia" w:hAnsiTheme="majorHAnsi" w:cstheme="majorBidi"/>
      <w:color w:val="2E74B5" w:themeColor="accent1" w:themeShade="BF"/>
      <w:kern w:val="28"/>
      <w:sz w:val="60"/>
    </w:rPr>
  </w:style>
  <w:style w:type="character" w:customStyle="1" w:styleId="TitleChar">
    <w:name w:val="Title Char"/>
    <w:basedOn w:val="DefaultParagraphFont"/>
    <w:link w:val="Title"/>
    <w:uiPriority w:val="10"/>
    <w:rsid w:val="00F22BB1"/>
    <w:rPr>
      <w:rFonts w:asciiTheme="majorHAnsi" w:eastAsiaTheme="majorEastAsia" w:hAnsiTheme="majorHAnsi" w:cstheme="majorBidi"/>
      <w:color w:val="2E74B5" w:themeColor="accent1" w:themeShade="BF"/>
      <w:kern w:val="28"/>
      <w:sz w:val="60"/>
      <w:szCs w:val="20"/>
      <w:lang w:eastAsia="ja-JP"/>
    </w:rPr>
  </w:style>
  <w:style w:type="paragraph" w:styleId="Subtitle">
    <w:name w:val="Subtitle"/>
    <w:basedOn w:val="Normal"/>
    <w:next w:val="Normal"/>
    <w:link w:val="SubtitleChar"/>
    <w:uiPriority w:val="11"/>
    <w:unhideWhenUsed/>
    <w:qFormat/>
    <w:rsid w:val="00F22BB1"/>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sid w:val="00F22BB1"/>
    <w:rPr>
      <w:rFonts w:asciiTheme="majorHAnsi" w:eastAsiaTheme="majorEastAsia" w:hAnsiTheme="majorHAnsi" w:cstheme="majorBidi"/>
      <w:caps/>
      <w:color w:val="595959" w:themeColor="text1" w:themeTint="A6"/>
      <w:sz w:val="26"/>
      <w:szCs w:val="20"/>
      <w:lang w:eastAsia="ja-JP"/>
    </w:rPr>
  </w:style>
  <w:style w:type="character" w:styleId="Emphasis">
    <w:name w:val="Emphasis"/>
    <w:basedOn w:val="DefaultParagraphFont"/>
    <w:uiPriority w:val="10"/>
    <w:unhideWhenUsed/>
    <w:qFormat/>
    <w:rsid w:val="00F22BB1"/>
    <w:rPr>
      <w:i w:val="0"/>
      <w:iCs w:val="0"/>
      <w:color w:val="2E74B5" w:themeColor="accent1" w:themeShade="BF"/>
    </w:rPr>
  </w:style>
  <w:style w:type="paragraph" w:styleId="NoSpacing">
    <w:name w:val="No Spacing"/>
    <w:link w:val="NoSpacingChar"/>
    <w:uiPriority w:val="1"/>
    <w:unhideWhenUsed/>
    <w:qFormat/>
    <w:rsid w:val="00F22BB1"/>
    <w:pPr>
      <w:spacing w:after="0" w:line="240" w:lineRule="auto"/>
    </w:pPr>
    <w:rPr>
      <w:sz w:val="20"/>
      <w:szCs w:val="20"/>
      <w:lang w:eastAsia="ja-JP"/>
    </w:rPr>
  </w:style>
  <w:style w:type="character" w:customStyle="1" w:styleId="NoSpacingChar">
    <w:name w:val="No Spacing Char"/>
    <w:basedOn w:val="DefaultParagraphFont"/>
    <w:link w:val="NoSpacing"/>
    <w:uiPriority w:val="1"/>
    <w:rsid w:val="00F22BB1"/>
    <w:rPr>
      <w:sz w:val="20"/>
      <w:szCs w:val="20"/>
      <w:lang w:eastAsia="ja-JP"/>
    </w:rPr>
  </w:style>
  <w:style w:type="paragraph" w:styleId="Quote">
    <w:name w:val="Quote"/>
    <w:basedOn w:val="Normal"/>
    <w:next w:val="Normal"/>
    <w:link w:val="QuoteChar"/>
    <w:uiPriority w:val="10"/>
    <w:unhideWhenUsed/>
    <w:qFormat/>
    <w:rsid w:val="00F22BB1"/>
    <w:pPr>
      <w:spacing w:after="480"/>
      <w:jc w:val="center"/>
    </w:pPr>
    <w:rPr>
      <w:i/>
      <w:iCs/>
      <w:color w:val="5B9BD5"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sid w:val="00F22BB1"/>
    <w:rPr>
      <w:i/>
      <w:iCs/>
      <w:color w:val="5B9BD5" w:themeColor="accent1"/>
      <w:sz w:val="26"/>
      <w:szCs w:val="20"/>
      <w:lang w:eastAsia="ja-JP"/>
      <w14:textFill>
        <w14:solidFill>
          <w14:schemeClr w14:val="accent1">
            <w14:alpha w14:val="30000"/>
          </w14:schemeClr>
        </w14:solidFill>
      </w14:textFill>
    </w:rPr>
  </w:style>
  <w:style w:type="paragraph" w:styleId="TOCHeading">
    <w:name w:val="TOC Heading"/>
    <w:basedOn w:val="Heading1"/>
    <w:next w:val="Normal"/>
    <w:uiPriority w:val="39"/>
    <w:unhideWhenUsed/>
    <w:qFormat/>
    <w:rsid w:val="00F22BB1"/>
    <w:pPr>
      <w:spacing w:before="0"/>
      <w:outlineLvl w:val="9"/>
    </w:pPr>
  </w:style>
  <w:style w:type="paragraph" w:styleId="Footer">
    <w:name w:val="footer"/>
    <w:basedOn w:val="Normal"/>
    <w:link w:val="FooterChar"/>
    <w:uiPriority w:val="99"/>
    <w:unhideWhenUsed/>
    <w:rsid w:val="00F22BB1"/>
    <w:pPr>
      <w:spacing w:before="0" w:after="0" w:line="240" w:lineRule="auto"/>
      <w:jc w:val="right"/>
    </w:pPr>
    <w:rPr>
      <w:caps/>
      <w:sz w:val="16"/>
    </w:rPr>
  </w:style>
  <w:style w:type="character" w:customStyle="1" w:styleId="FooterChar">
    <w:name w:val="Footer Char"/>
    <w:basedOn w:val="DefaultParagraphFont"/>
    <w:link w:val="Footer"/>
    <w:uiPriority w:val="99"/>
    <w:rsid w:val="00F22BB1"/>
    <w:rPr>
      <w:caps/>
      <w:color w:val="595959" w:themeColor="text1" w:themeTint="A6"/>
      <w:sz w:val="16"/>
      <w:szCs w:val="20"/>
      <w:lang w:eastAsia="ja-JP"/>
    </w:rPr>
  </w:style>
  <w:style w:type="paragraph" w:styleId="TOC3">
    <w:name w:val="toc 3"/>
    <w:basedOn w:val="Normal"/>
    <w:next w:val="Normal"/>
    <w:autoRedefine/>
    <w:uiPriority w:val="39"/>
    <w:unhideWhenUsed/>
    <w:rsid w:val="00F22BB1"/>
    <w:pPr>
      <w:spacing w:after="100"/>
      <w:ind w:left="400"/>
    </w:pPr>
    <w:rPr>
      <w:i/>
      <w:iCs/>
    </w:rPr>
  </w:style>
  <w:style w:type="character" w:styleId="Hyperlink">
    <w:name w:val="Hyperlink"/>
    <w:basedOn w:val="DefaultParagraphFont"/>
    <w:uiPriority w:val="99"/>
    <w:unhideWhenUsed/>
    <w:rsid w:val="00F22BB1"/>
    <w:rPr>
      <w:color w:val="0563C1" w:themeColor="hyperlink"/>
      <w:u w:val="single"/>
    </w:rPr>
  </w:style>
  <w:style w:type="paragraph" w:styleId="TOC1">
    <w:name w:val="toc 1"/>
    <w:basedOn w:val="Normal"/>
    <w:next w:val="Normal"/>
    <w:autoRedefine/>
    <w:uiPriority w:val="39"/>
    <w:unhideWhenUsed/>
    <w:rsid w:val="00F22BB1"/>
    <w:pPr>
      <w:spacing w:after="100"/>
    </w:pPr>
  </w:style>
  <w:style w:type="paragraph" w:styleId="TOC2">
    <w:name w:val="toc 2"/>
    <w:basedOn w:val="Normal"/>
    <w:next w:val="Normal"/>
    <w:autoRedefine/>
    <w:uiPriority w:val="39"/>
    <w:unhideWhenUsed/>
    <w:rsid w:val="00EC7914"/>
    <w:pPr>
      <w:tabs>
        <w:tab w:val="right" w:leader="dot" w:pos="8630"/>
      </w:tabs>
      <w:spacing w:after="100"/>
    </w:pPr>
    <w:rPr>
      <w:rFonts w:eastAsia="Times New Roman"/>
      <w:noProof/>
      <w:color w:val="00457C"/>
      <w:sz w:val="24"/>
      <w:szCs w:val="24"/>
      <w:lang w:eastAsia="en-US"/>
    </w:rPr>
  </w:style>
  <w:style w:type="paragraph" w:styleId="BalloonText">
    <w:name w:val="Balloon Text"/>
    <w:basedOn w:val="Normal"/>
    <w:link w:val="BalloonTextChar"/>
    <w:uiPriority w:val="99"/>
    <w:semiHidden/>
    <w:unhideWhenUsed/>
    <w:rsid w:val="00F22BB1"/>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F22BB1"/>
    <w:rPr>
      <w:rFonts w:ascii="Tahoma" w:hAnsi="Tahoma" w:cs="Tahoma"/>
      <w:color w:val="595959" w:themeColor="text1" w:themeTint="A6"/>
      <w:sz w:val="16"/>
      <w:szCs w:val="20"/>
      <w:lang w:eastAsia="ja-JP"/>
    </w:rPr>
  </w:style>
  <w:style w:type="paragraph" w:styleId="Bibliography">
    <w:name w:val="Bibliography"/>
    <w:basedOn w:val="Normal"/>
    <w:next w:val="Normal"/>
    <w:uiPriority w:val="39"/>
    <w:unhideWhenUsed/>
    <w:rsid w:val="00F22BB1"/>
  </w:style>
  <w:style w:type="paragraph" w:styleId="Header">
    <w:name w:val="header"/>
    <w:basedOn w:val="Normal"/>
    <w:link w:val="HeaderChar"/>
    <w:uiPriority w:val="99"/>
    <w:unhideWhenUsed/>
    <w:rsid w:val="00F22BB1"/>
    <w:pPr>
      <w:spacing w:before="0" w:after="0" w:line="240" w:lineRule="auto"/>
    </w:pPr>
  </w:style>
  <w:style w:type="character" w:customStyle="1" w:styleId="HeaderChar">
    <w:name w:val="Header Char"/>
    <w:basedOn w:val="DefaultParagraphFont"/>
    <w:link w:val="Header"/>
    <w:uiPriority w:val="99"/>
    <w:rsid w:val="00F22BB1"/>
    <w:rPr>
      <w:color w:val="595959" w:themeColor="text1" w:themeTint="A6"/>
      <w:sz w:val="20"/>
      <w:szCs w:val="20"/>
      <w:lang w:eastAsia="ja-JP"/>
    </w:rPr>
  </w:style>
  <w:style w:type="paragraph" w:styleId="NormalIndent">
    <w:name w:val="Normal Indent"/>
    <w:basedOn w:val="Normal"/>
    <w:uiPriority w:val="99"/>
    <w:unhideWhenUsed/>
    <w:rsid w:val="00F22BB1"/>
    <w:pPr>
      <w:ind w:left="720"/>
    </w:pPr>
  </w:style>
  <w:style w:type="character" w:styleId="PlaceholderText">
    <w:name w:val="Placeholder Text"/>
    <w:basedOn w:val="DefaultParagraphFont"/>
    <w:uiPriority w:val="99"/>
    <w:semiHidden/>
    <w:rsid w:val="00F22BB1"/>
    <w:rPr>
      <w:color w:val="808080"/>
    </w:rPr>
  </w:style>
  <w:style w:type="table" w:customStyle="1" w:styleId="ReportTable">
    <w:name w:val="Report Table"/>
    <w:basedOn w:val="TableNormal"/>
    <w:uiPriority w:val="99"/>
    <w:rsid w:val="00F22BB1"/>
    <w:pPr>
      <w:spacing w:before="60" w:after="60" w:line="240" w:lineRule="auto"/>
      <w:jc w:val="center"/>
    </w:pPr>
    <w:rPr>
      <w:color w:val="595959" w:themeColor="text1" w:themeTint="A6"/>
      <w:sz w:val="20"/>
      <w:szCs w:val="20"/>
      <w:lang w:eastAsia="ja-JP"/>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39"/>
    <w:rsid w:val="00F22BB1"/>
    <w:pPr>
      <w:spacing w:after="0" w:line="240" w:lineRule="auto"/>
    </w:pPr>
    <w:rPr>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F22BB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F22BB1"/>
    <w:pPr>
      <w:ind w:left="720"/>
      <w:contextualSpacing/>
    </w:pPr>
  </w:style>
  <w:style w:type="paragraph" w:styleId="NormalWeb">
    <w:name w:val="Normal (Web)"/>
    <w:basedOn w:val="Normal"/>
    <w:uiPriority w:val="99"/>
    <w:unhideWhenUsed/>
    <w:rsid w:val="00BB3644"/>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2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39</Pages>
  <Words>7909</Words>
  <Characters>45082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Regina.Hutchins@cincinnati-oh.gov</dc:creator>
  <cp:keywords/>
  <dc:description/>
  <cp:lastModifiedBy>Hutchins, Regina</cp:lastModifiedBy>
  <cp:revision>3</cp:revision>
  <cp:lastPrinted>2016-06-01T18:14:00Z</cp:lastPrinted>
  <dcterms:created xsi:type="dcterms:W3CDTF">2016-07-01T16:31:00Z</dcterms:created>
  <dcterms:modified xsi:type="dcterms:W3CDTF">2016-07-01T16:39:00Z</dcterms:modified>
</cp:coreProperties>
</file>