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1"/>
        <w:gridCol w:w="4236"/>
        <w:gridCol w:w="5139"/>
      </w:tblGrid>
      <w:tr w:rsidR="00FC4861" w:rsidRPr="00C13912" w:rsidTr="00C13912">
        <w:trPr>
          <w:trHeight w:val="300"/>
          <w:tblHeader/>
        </w:trPr>
        <w:tc>
          <w:tcPr>
            <w:tcW w:w="1793" w:type="pct"/>
            <w:shd w:val="clear" w:color="auto" w:fill="D9D9D9"/>
            <w:vAlign w:val="center"/>
          </w:tcPr>
          <w:p w:rsidR="00FC4861" w:rsidRPr="00C13912" w:rsidRDefault="00FC4861" w:rsidP="00C13912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C13912">
              <w:rPr>
                <w:b/>
                <w:bCs/>
              </w:rPr>
              <w:t>Current State</w:t>
            </w:r>
          </w:p>
        </w:tc>
        <w:tc>
          <w:tcPr>
            <w:tcW w:w="1449" w:type="pct"/>
            <w:shd w:val="clear" w:color="auto" w:fill="D9D9D9"/>
            <w:vAlign w:val="center"/>
          </w:tcPr>
          <w:p w:rsidR="00FC4861" w:rsidRPr="00C13912" w:rsidRDefault="00FC4861" w:rsidP="00C13912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C13912">
              <w:rPr>
                <w:b/>
                <w:bCs/>
              </w:rPr>
              <w:t>Actions</w:t>
            </w:r>
          </w:p>
        </w:tc>
        <w:tc>
          <w:tcPr>
            <w:tcW w:w="1758" w:type="pct"/>
            <w:shd w:val="clear" w:color="auto" w:fill="D9D9D9"/>
            <w:vAlign w:val="center"/>
          </w:tcPr>
          <w:p w:rsidR="00FC4861" w:rsidRPr="00C13912" w:rsidRDefault="00FC4861" w:rsidP="00C13912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C13912">
              <w:rPr>
                <w:b/>
                <w:bCs/>
              </w:rPr>
              <w:t>Future State</w:t>
            </w:r>
          </w:p>
        </w:tc>
      </w:tr>
      <w:tr w:rsidR="00FC4861" w:rsidRPr="00C13912" w:rsidTr="00C13912">
        <w:trPr>
          <w:trHeight w:val="288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FC4861" w:rsidRPr="00C13912" w:rsidRDefault="00FC4861" w:rsidP="00C13912">
            <w:pPr>
              <w:spacing w:before="40" w:after="40" w:line="240" w:lineRule="auto"/>
              <w:jc w:val="center"/>
              <w:rPr>
                <w:b/>
                <w:i/>
              </w:rPr>
            </w:pPr>
            <w:r w:rsidRPr="00C13912">
              <w:rPr>
                <w:b/>
                <w:i/>
              </w:rPr>
              <w:t>PHAB Area: Workforce Policies</w:t>
            </w:r>
          </w:p>
        </w:tc>
      </w:tr>
      <w:tr w:rsidR="00FC4861" w:rsidRPr="00C13912" w:rsidTr="00C13912">
        <w:trPr>
          <w:trHeight w:val="9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Personnel policies not easily accessible – available on paper 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Policies are identified, reviewed and updated</w:t>
            </w:r>
          </w:p>
          <w:p w:rsidR="00FC4861" w:rsidRPr="00C13912" w:rsidRDefault="00FC4861" w:rsidP="00C13912">
            <w:pPr>
              <w:spacing w:after="40" w:line="240" w:lineRule="auto"/>
            </w:pPr>
            <w:r w:rsidRPr="00C13912">
              <w:t>Policies are placed in a digital file and are available on a server to staff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Fully updated personnel policies maintained on a regular schedule</w:t>
            </w:r>
          </w:p>
          <w:p w:rsidR="00FC4861" w:rsidRPr="00C13912" w:rsidRDefault="00FC4861" w:rsidP="00C13912">
            <w:pPr>
              <w:spacing w:before="40" w:after="0" w:line="240" w:lineRule="auto"/>
            </w:pPr>
            <w:r w:rsidRPr="00C13912">
              <w:t>Position descriptions available to all staff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No regular schedule for updating personnel policies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Designate a person to maintain Human Resource policies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Human Resource function is staffed 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Beginning to re-write job descriptions for all staff ; new descriptions will include competencies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Job specs should include core competencies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Roles and responsibilities clearly defined (staff, volunteers and Board)</w:t>
            </w:r>
          </w:p>
          <w:p w:rsidR="00FC4861" w:rsidRPr="00C13912" w:rsidRDefault="00FC4861" w:rsidP="00C13912">
            <w:pPr>
              <w:spacing w:before="40" w:after="0" w:line="240" w:lineRule="auto"/>
            </w:pPr>
            <w:r w:rsidRPr="00C13912">
              <w:t>Staff job descriptions include competencies</w:t>
            </w:r>
          </w:p>
        </w:tc>
      </w:tr>
      <w:tr w:rsidR="00FC4861" w:rsidRPr="00C13912" w:rsidTr="00C13912">
        <w:trPr>
          <w:trHeight w:val="288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FC4861" w:rsidRPr="00C13912" w:rsidRDefault="00FC4861" w:rsidP="00C13912">
            <w:pPr>
              <w:spacing w:before="40" w:after="40" w:line="240" w:lineRule="auto"/>
              <w:jc w:val="center"/>
              <w:rPr>
                <w:b/>
                <w:i/>
              </w:rPr>
            </w:pPr>
            <w:r w:rsidRPr="00C13912">
              <w:rPr>
                <w:b/>
                <w:i/>
              </w:rPr>
              <w:t>PHAB Area: Learning Culture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Support by management and Board for staff trainings which promotes a positive learning culture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Workforce development is a consideration as Health District updates strategic plan and creates performance management system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As appropriate, integration of this support into formal policies, strategic plan and the performance management system</w:t>
            </w:r>
          </w:p>
        </w:tc>
      </w:tr>
      <w:tr w:rsidR="00FC4861" w:rsidRPr="00C13912" w:rsidTr="00C13912">
        <w:trPr>
          <w:trHeight w:val="288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FC4861" w:rsidRPr="00C13912" w:rsidRDefault="00FC4861" w:rsidP="00C13912">
            <w:pPr>
              <w:spacing w:before="40" w:after="40" w:line="240" w:lineRule="auto"/>
              <w:jc w:val="center"/>
              <w:rPr>
                <w:b/>
                <w:i/>
              </w:rPr>
            </w:pPr>
            <w:r w:rsidRPr="00C13912">
              <w:rPr>
                <w:b/>
                <w:i/>
              </w:rPr>
              <w:t>PHAB Area: Competencies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Have adopted a set of core public health competencies for staff </w:t>
            </w:r>
          </w:p>
          <w:p w:rsidR="00FC4861" w:rsidRPr="00C13912" w:rsidRDefault="00FC4861" w:rsidP="00C13912">
            <w:pPr>
              <w:spacing w:after="0" w:line="240" w:lineRule="auto"/>
            </w:pP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Set agency-level goals for improving those competencies of priority to the agency</w:t>
            </w:r>
          </w:p>
          <w:p w:rsidR="00FC4861" w:rsidRPr="00C13912" w:rsidRDefault="00FC4861" w:rsidP="00C13912">
            <w:pPr>
              <w:spacing w:before="40" w:after="0" w:line="240" w:lineRule="auto"/>
            </w:pPr>
            <w:r w:rsidRPr="00C13912">
              <w:t xml:space="preserve">Integrate competencies into job descriptions 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Regular review of competencies to assure progress is made meeting agency workforce development goals</w:t>
            </w:r>
          </w:p>
          <w:p w:rsidR="00FC4861" w:rsidRPr="00C13912" w:rsidRDefault="00FC4861" w:rsidP="00C13912">
            <w:pPr>
              <w:spacing w:before="120" w:after="0" w:line="240" w:lineRule="auto"/>
            </w:pPr>
            <w:r w:rsidRPr="00C13912">
              <w:t xml:space="preserve">Regular updating of competencies, including adding new competency sets or tiers as applicable 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Competencies for volunteers are based in emergency preparedness competencies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Adopt one or two agency-wide competencies </w:t>
            </w:r>
          </w:p>
          <w:p w:rsidR="00FC4861" w:rsidRPr="00C13912" w:rsidRDefault="00FC4861" w:rsidP="00C13912">
            <w:pPr>
              <w:spacing w:before="40" w:after="0" w:line="240" w:lineRule="auto"/>
            </w:pPr>
            <w:r w:rsidRPr="00C13912">
              <w:t>Support training to these competencies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Competencies are defined for all individuals providing CCHD services 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Desire for Board competencies </w:t>
            </w:r>
          </w:p>
          <w:p w:rsidR="00FC4861" w:rsidRPr="00C13912" w:rsidRDefault="00FC4861" w:rsidP="00C13912">
            <w:pPr>
              <w:spacing w:after="0" w:line="240" w:lineRule="auto"/>
            </w:pP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Adopt set of Board competencies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Board members receive training to assure proficiency in competencies</w:t>
            </w:r>
          </w:p>
        </w:tc>
      </w:tr>
    </w:tbl>
    <w:p w:rsidR="00FC4861" w:rsidRDefault="00FC486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1"/>
        <w:gridCol w:w="4236"/>
        <w:gridCol w:w="5139"/>
      </w:tblGrid>
      <w:tr w:rsidR="00FC4861" w:rsidRPr="00C13912" w:rsidTr="00C13912">
        <w:trPr>
          <w:trHeight w:val="300"/>
          <w:tblHeader/>
        </w:trPr>
        <w:tc>
          <w:tcPr>
            <w:tcW w:w="1793" w:type="pct"/>
            <w:shd w:val="clear" w:color="auto" w:fill="D9D9D9"/>
            <w:vAlign w:val="center"/>
          </w:tcPr>
          <w:p w:rsidR="00FC4861" w:rsidRPr="00C13912" w:rsidRDefault="00FC4861" w:rsidP="00C13912">
            <w:pPr>
              <w:spacing w:after="0" w:line="240" w:lineRule="auto"/>
              <w:jc w:val="center"/>
              <w:rPr>
                <w:b/>
                <w:bCs/>
              </w:rPr>
            </w:pPr>
            <w:r w:rsidRPr="00C13912">
              <w:rPr>
                <w:b/>
                <w:bCs/>
              </w:rPr>
              <w:t>Current State</w:t>
            </w:r>
          </w:p>
        </w:tc>
        <w:tc>
          <w:tcPr>
            <w:tcW w:w="1449" w:type="pct"/>
            <w:shd w:val="clear" w:color="auto" w:fill="D9D9D9"/>
            <w:vAlign w:val="center"/>
          </w:tcPr>
          <w:p w:rsidR="00FC4861" w:rsidRPr="00C13912" w:rsidRDefault="00FC4861" w:rsidP="00C13912">
            <w:pPr>
              <w:spacing w:after="0" w:line="240" w:lineRule="auto"/>
              <w:jc w:val="center"/>
              <w:rPr>
                <w:b/>
                <w:bCs/>
              </w:rPr>
            </w:pPr>
            <w:r w:rsidRPr="00C13912">
              <w:rPr>
                <w:b/>
                <w:bCs/>
              </w:rPr>
              <w:t>Actions</w:t>
            </w:r>
          </w:p>
        </w:tc>
        <w:tc>
          <w:tcPr>
            <w:tcW w:w="1758" w:type="pct"/>
            <w:shd w:val="clear" w:color="auto" w:fill="D9D9D9"/>
            <w:vAlign w:val="center"/>
          </w:tcPr>
          <w:p w:rsidR="00FC4861" w:rsidRPr="00C13912" w:rsidRDefault="00FC4861" w:rsidP="00C13912">
            <w:pPr>
              <w:spacing w:after="0" w:line="240" w:lineRule="auto"/>
              <w:jc w:val="center"/>
              <w:rPr>
                <w:b/>
                <w:bCs/>
              </w:rPr>
            </w:pPr>
            <w:r w:rsidRPr="00C13912">
              <w:rPr>
                <w:b/>
                <w:bCs/>
              </w:rPr>
              <w:t>Future State</w:t>
            </w:r>
          </w:p>
        </w:tc>
      </w:tr>
      <w:tr w:rsidR="00FC4861" w:rsidRPr="00C13912" w:rsidTr="00C13912">
        <w:trPr>
          <w:trHeight w:val="288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FC4861" w:rsidRPr="00C13912" w:rsidRDefault="00FC4861" w:rsidP="00C13912">
            <w:pPr>
              <w:spacing w:before="40" w:after="40" w:line="240" w:lineRule="auto"/>
              <w:jc w:val="center"/>
              <w:rPr>
                <w:b/>
                <w:i/>
              </w:rPr>
            </w:pPr>
            <w:r w:rsidRPr="00C13912">
              <w:rPr>
                <w:b/>
                <w:i/>
              </w:rPr>
              <w:t xml:space="preserve">PHAB Areas: Training needs assessments; Resources for training; Tracking training </w:t>
            </w:r>
          </w:p>
        </w:tc>
      </w:tr>
      <w:tr w:rsidR="00FC4861" w:rsidRPr="00C13912" w:rsidTr="00C13912">
        <w:trPr>
          <w:trHeight w:val="9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Conducted training needs assessment in 2014 and developing a training plan. </w:t>
            </w:r>
          </w:p>
          <w:p w:rsidR="00FC4861" w:rsidRPr="00C13912" w:rsidRDefault="00FC4861" w:rsidP="00C13912">
            <w:pPr>
              <w:spacing w:before="40" w:after="0" w:line="240" w:lineRule="auto"/>
            </w:pPr>
            <w:r w:rsidRPr="00C13912">
              <w:t>Currently track training on TRAIN but other trainings are not consistently tracked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Consolidated database of training by staff – staff responsible</w:t>
            </w:r>
          </w:p>
          <w:p w:rsidR="00FC4861" w:rsidRPr="00C13912" w:rsidRDefault="00FC4861" w:rsidP="00C13912">
            <w:pPr>
              <w:spacing w:before="120" w:after="0" w:line="240" w:lineRule="auto"/>
            </w:pPr>
            <w:r w:rsidRPr="00C13912">
              <w:t>Staff includes completed trainings or requests for training in monthly reports.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Documentation of training of staff, regular evaluation of impact of training</w:t>
            </w:r>
          </w:p>
          <w:p w:rsidR="00FC4861" w:rsidRPr="00C13912" w:rsidRDefault="00FC4861" w:rsidP="00C13912">
            <w:pPr>
              <w:spacing w:before="60" w:after="0" w:line="240" w:lineRule="auto"/>
            </w:pPr>
            <w:r w:rsidRPr="00C13912">
              <w:t>Annual review and update of training plan</w:t>
            </w:r>
          </w:p>
          <w:p w:rsidR="00FC4861" w:rsidRPr="00C13912" w:rsidRDefault="00FC4861" w:rsidP="00C13912">
            <w:pPr>
              <w:spacing w:before="60" w:after="0" w:line="240" w:lineRule="auto"/>
            </w:pPr>
            <w:r w:rsidRPr="00C13912">
              <w:t>Training plan is integrated into agency Performance Management System and strategic plan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Hold agency memberships in state and national public health professional organizations: APHA, CPHA, NACCHO, etc.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Continue to invest in memberships in professional organizations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CCHD staff and board are active members of professional associations to promote advocacy skills and professional growth</w:t>
            </w:r>
          </w:p>
        </w:tc>
      </w:tr>
      <w:tr w:rsidR="00FC4861" w:rsidRPr="00C13912" w:rsidTr="00C13912">
        <w:trPr>
          <w:trHeight w:val="1008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No formal training for new hires or staff being promoted. 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Formal mentoring of new staff </w:t>
            </w:r>
          </w:p>
          <w:p w:rsidR="00FC4861" w:rsidRPr="00C13912" w:rsidRDefault="00FC4861" w:rsidP="00C13912">
            <w:pPr>
              <w:spacing w:before="60" w:after="0" w:line="240" w:lineRule="auto"/>
            </w:pPr>
            <w:r w:rsidRPr="00C13912">
              <w:t>Develop an on-boarding program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All new staff are oriented to public health, CCHD as an agency and their roles.  Some of these materials are used for orientation of new board members and volunteers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Monthly staff meetings may include training or education updates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A schedule of trainings to be offered at staff meetings is developed on annual basis; trainings tracked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Full use of low cost training resources is planned and tracked annually through the agency workforce development plan </w:t>
            </w:r>
          </w:p>
        </w:tc>
      </w:tr>
      <w:tr w:rsidR="00FC4861" w:rsidRPr="00C13912" w:rsidTr="00C13912">
        <w:trPr>
          <w:trHeight w:val="3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Supportive of cross training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Analyze agency cross training needs by roles and costs of implementation</w:t>
            </w:r>
          </w:p>
          <w:p w:rsidR="00FC4861" w:rsidRPr="00C13912" w:rsidRDefault="00FC4861" w:rsidP="00C13912">
            <w:pPr>
              <w:spacing w:before="40" w:after="0" w:line="240" w:lineRule="auto"/>
            </w:pPr>
            <w:r w:rsidRPr="00C13912">
              <w:t>Develop agency policy and training plan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Staff are cross trained to maximize efficient delivery of services 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Board of Health members are provided a Board manual </w:t>
            </w:r>
          </w:p>
          <w:p w:rsidR="00FC4861" w:rsidRPr="00C13912" w:rsidRDefault="00FC4861" w:rsidP="00C13912">
            <w:pPr>
              <w:spacing w:before="40" w:after="0" w:line="240" w:lineRule="auto"/>
            </w:pPr>
            <w:r w:rsidRPr="00C13912">
              <w:t>No formal orientation program for Board members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Update Board manual </w:t>
            </w:r>
          </w:p>
          <w:p w:rsidR="00FC4861" w:rsidRPr="00C13912" w:rsidRDefault="00FC4861" w:rsidP="00C13912">
            <w:pPr>
              <w:spacing w:before="40" w:after="0" w:line="240" w:lineRule="auto"/>
            </w:pPr>
            <w:r w:rsidRPr="00C13912">
              <w:t>Develop orientation program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All Board members are provided manual and appropriate training 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No formal leadership training, but there is money in the budget allocated specifically for it. 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Leadership training for Board and staff provided 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All Board members and staff have access to leadership training appropriate to their roles at CCHD</w:t>
            </w:r>
          </w:p>
        </w:tc>
      </w:tr>
    </w:tbl>
    <w:p w:rsidR="00FC4861" w:rsidRDefault="00FC486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1"/>
        <w:gridCol w:w="4236"/>
        <w:gridCol w:w="5139"/>
      </w:tblGrid>
      <w:tr w:rsidR="00FC4861" w:rsidRPr="00C13912" w:rsidTr="00C13912">
        <w:trPr>
          <w:trHeight w:val="300"/>
          <w:tblHeader/>
        </w:trPr>
        <w:tc>
          <w:tcPr>
            <w:tcW w:w="1793" w:type="pct"/>
            <w:shd w:val="clear" w:color="auto" w:fill="D9D9D9"/>
            <w:vAlign w:val="center"/>
          </w:tcPr>
          <w:p w:rsidR="00FC4861" w:rsidRPr="00C13912" w:rsidRDefault="00FC4861" w:rsidP="00C13912">
            <w:pPr>
              <w:spacing w:after="0" w:line="240" w:lineRule="auto"/>
              <w:jc w:val="center"/>
              <w:rPr>
                <w:b/>
                <w:bCs/>
              </w:rPr>
            </w:pPr>
            <w:r w:rsidRPr="00C13912">
              <w:t xml:space="preserve"> </w:t>
            </w:r>
            <w:r w:rsidRPr="00C13912">
              <w:rPr>
                <w:b/>
                <w:bCs/>
              </w:rPr>
              <w:t>Current State</w:t>
            </w:r>
          </w:p>
        </w:tc>
        <w:tc>
          <w:tcPr>
            <w:tcW w:w="1449" w:type="pct"/>
            <w:shd w:val="clear" w:color="auto" w:fill="D9D9D9"/>
            <w:vAlign w:val="center"/>
          </w:tcPr>
          <w:p w:rsidR="00FC4861" w:rsidRPr="00C13912" w:rsidRDefault="00FC4861" w:rsidP="00C13912">
            <w:pPr>
              <w:spacing w:after="0" w:line="240" w:lineRule="auto"/>
              <w:jc w:val="center"/>
              <w:rPr>
                <w:b/>
                <w:bCs/>
              </w:rPr>
            </w:pPr>
            <w:r w:rsidRPr="00C13912">
              <w:rPr>
                <w:b/>
                <w:bCs/>
              </w:rPr>
              <w:t>Actions</w:t>
            </w:r>
          </w:p>
        </w:tc>
        <w:tc>
          <w:tcPr>
            <w:tcW w:w="1758" w:type="pct"/>
            <w:shd w:val="clear" w:color="auto" w:fill="D9D9D9"/>
            <w:vAlign w:val="center"/>
          </w:tcPr>
          <w:p w:rsidR="00FC4861" w:rsidRPr="00C13912" w:rsidRDefault="00FC4861" w:rsidP="00C13912">
            <w:pPr>
              <w:spacing w:after="0" w:line="240" w:lineRule="auto"/>
              <w:jc w:val="center"/>
              <w:rPr>
                <w:b/>
                <w:bCs/>
              </w:rPr>
            </w:pPr>
            <w:r w:rsidRPr="00C13912">
              <w:rPr>
                <w:b/>
                <w:bCs/>
              </w:rPr>
              <w:t>Future State</w:t>
            </w:r>
          </w:p>
        </w:tc>
      </w:tr>
      <w:tr w:rsidR="00FC4861" w:rsidRPr="00C13912" w:rsidTr="00C13912">
        <w:trPr>
          <w:trHeight w:val="288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FC4861" w:rsidRPr="00C13912" w:rsidRDefault="00FC4861" w:rsidP="00C13912">
            <w:pPr>
              <w:spacing w:before="40" w:after="40" w:line="240" w:lineRule="auto"/>
              <w:jc w:val="center"/>
              <w:rPr>
                <w:b/>
                <w:i/>
              </w:rPr>
            </w:pPr>
            <w:r w:rsidRPr="00C13912">
              <w:rPr>
                <w:b/>
                <w:i/>
              </w:rPr>
              <w:t>PHAB Areas: Mandatory Training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Use town resources provided as a courtesy: FOI, web courses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Continue to utilize resources from member towns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Staff take advantage of CIRMA  trainings: blood borne pathogens, etc. 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Continue to take advantage of CIRMA trainings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Not clear which trainings are mandatory for staff, other than emergency preparedness trainings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Develop list of mandatory trainings for adoption as policy, identify curricula, create and implement training schedule and track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Mandatory trainings defined in policy and tracked</w:t>
            </w:r>
          </w:p>
        </w:tc>
      </w:tr>
      <w:tr w:rsidR="00FC4861" w:rsidRPr="00C13912" w:rsidTr="00C13912">
        <w:trPr>
          <w:trHeight w:val="288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FC4861" w:rsidRPr="00C13912" w:rsidRDefault="00FC4861" w:rsidP="00C13912">
            <w:pPr>
              <w:spacing w:before="40" w:after="40" w:line="240" w:lineRule="auto"/>
              <w:jc w:val="center"/>
              <w:rPr>
                <w:b/>
                <w:i/>
              </w:rPr>
            </w:pPr>
            <w:r w:rsidRPr="00C13912">
              <w:rPr>
                <w:b/>
                <w:i/>
              </w:rPr>
              <w:t>PHAB Areas: Future workforce; Recruitment of people that represent population served; qualified individuals for specific positions; Verified qualifications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 Need public health nurse, epidemiologist, information technology, formal internship positions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Exploring job sharing with other agencies</w:t>
            </w:r>
          </w:p>
          <w:p w:rsidR="00FC4861" w:rsidRPr="00C13912" w:rsidRDefault="00FC4861" w:rsidP="00C13912">
            <w:pPr>
              <w:spacing w:before="40" w:after="0" w:line="240" w:lineRule="auto"/>
            </w:pPr>
            <w:r w:rsidRPr="00C13912">
              <w:t>Develop formal regular internship positions that can be filled annually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CCHD has staff capable of providing 10 essential services to jurisdiction</w:t>
            </w:r>
          </w:p>
          <w:p w:rsidR="00FC4861" w:rsidRPr="00C13912" w:rsidRDefault="00FC4861" w:rsidP="00C13912">
            <w:pPr>
              <w:spacing w:before="60" w:after="0" w:line="240" w:lineRule="auto"/>
            </w:pPr>
            <w:r w:rsidRPr="00C13912">
              <w:t xml:space="preserve">CCHD is training future workforce, building capacity, formalizing relationships </w:t>
            </w:r>
          </w:p>
        </w:tc>
      </w:tr>
      <w:tr w:rsidR="00FC4861" w:rsidRPr="00C13912" w:rsidTr="00C13912">
        <w:trPr>
          <w:trHeight w:val="3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Discussion of succession planning in progress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Develop and adopt succession plan</w:t>
            </w:r>
          </w:p>
          <w:p w:rsidR="00FC4861" w:rsidRPr="00C13912" w:rsidRDefault="00FC4861" w:rsidP="00C13912">
            <w:pPr>
              <w:spacing w:after="0" w:line="240" w:lineRule="auto"/>
            </w:pP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Succession plan implemented and integrated with the workforce plan</w:t>
            </w:r>
          </w:p>
        </w:tc>
      </w:tr>
      <w:tr w:rsidR="00FC4861" w:rsidRPr="00C13912" w:rsidTr="00C13912">
        <w:trPr>
          <w:trHeight w:val="9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Large utilization of community volunteers for Health District activities</w:t>
            </w:r>
          </w:p>
          <w:p w:rsidR="00FC4861" w:rsidRPr="00C13912" w:rsidRDefault="00FC4861" w:rsidP="00C13912">
            <w:pPr>
              <w:spacing w:before="120" w:after="0" w:line="240" w:lineRule="auto"/>
            </w:pPr>
            <w:r w:rsidRPr="00C13912">
              <w:t>Database of volunteers maintained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Develop robust job specifications for roles that can be filled by community volunteers </w:t>
            </w:r>
          </w:p>
          <w:p w:rsidR="00FC4861" w:rsidRPr="00C13912" w:rsidRDefault="00FC4861" w:rsidP="00C13912">
            <w:pPr>
              <w:spacing w:before="60" w:after="0" w:line="240" w:lineRule="auto"/>
            </w:pPr>
            <w:r w:rsidRPr="00C13912">
              <w:t xml:space="preserve">Improve outreach to community, particularly to youth, minority populations and veterans 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Job specs including preferred credentials for all volunteer positions </w:t>
            </w:r>
          </w:p>
          <w:p w:rsidR="00FC4861" w:rsidRPr="00C13912" w:rsidRDefault="00FC4861" w:rsidP="00C13912">
            <w:pPr>
              <w:spacing w:before="60" w:after="60" w:line="240" w:lineRule="auto"/>
            </w:pPr>
            <w:r w:rsidRPr="00C13912">
              <w:t>Qualifications, mix of Board members, volunteers are reflective of communities served by Health District</w:t>
            </w:r>
          </w:p>
          <w:p w:rsidR="00FC4861" w:rsidRPr="00C13912" w:rsidRDefault="00FC4861" w:rsidP="00C13912">
            <w:pPr>
              <w:spacing w:before="120" w:after="0" w:line="240" w:lineRule="auto"/>
            </w:pPr>
            <w:r w:rsidRPr="00C13912">
              <w:t>Veterans are used whenever appropriate</w:t>
            </w:r>
          </w:p>
        </w:tc>
      </w:tr>
      <w:tr w:rsidR="00FC4861" w:rsidRPr="00C13912" w:rsidTr="00C13912">
        <w:trPr>
          <w:trHeight w:val="9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Have available for “just in time” training sheets and job action sheets for volunteers re: emergencies/mass dispensing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Develop robust documentation system for training of volunteers 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Documented use of “just in time” training for events/drills and evaluation of training impact on performance </w:t>
            </w:r>
          </w:p>
        </w:tc>
      </w:tr>
      <w:tr w:rsidR="00FC4861" w:rsidRPr="00C13912" w:rsidTr="00C13912">
        <w:trPr>
          <w:trHeight w:val="1008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Memorandum of Understanding (MOU) on student interns with Southern CT State University for 2013-2018</w:t>
            </w:r>
          </w:p>
          <w:p w:rsidR="00FC4861" w:rsidRPr="00C13912" w:rsidRDefault="00FC4861" w:rsidP="00C13912">
            <w:pPr>
              <w:spacing w:before="60" w:after="0" w:line="240" w:lineRule="auto"/>
            </w:pPr>
            <w:r w:rsidRPr="00C13912">
              <w:t xml:space="preserve">No formal student intern orientation plan 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Develop intern orientation program</w:t>
            </w:r>
          </w:p>
          <w:p w:rsidR="00FC4861" w:rsidRPr="00C13912" w:rsidRDefault="00FC4861" w:rsidP="00C13912">
            <w:pPr>
              <w:spacing w:before="60" w:after="0" w:line="240" w:lineRule="auto"/>
            </w:pPr>
            <w:r w:rsidRPr="00C13912">
              <w:t>Develop MOUs with other universities for public health, nursing, environmental health students to work on projects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Formal relationship with schools (public health, nursing, environmental studies etc.) on team projects</w:t>
            </w:r>
          </w:p>
        </w:tc>
      </w:tr>
      <w:tr w:rsidR="00FC4861" w:rsidRPr="00C13912" w:rsidTr="00C13912">
        <w:trPr>
          <w:trHeight w:val="300"/>
          <w:tblHeader/>
        </w:trPr>
        <w:tc>
          <w:tcPr>
            <w:tcW w:w="1793" w:type="pct"/>
            <w:shd w:val="clear" w:color="auto" w:fill="D9D9D9"/>
            <w:vAlign w:val="center"/>
          </w:tcPr>
          <w:p w:rsidR="00FC4861" w:rsidRPr="00C13912" w:rsidRDefault="00FC4861" w:rsidP="00C13912">
            <w:pPr>
              <w:spacing w:after="0" w:line="240" w:lineRule="auto"/>
              <w:jc w:val="center"/>
              <w:rPr>
                <w:b/>
                <w:bCs/>
              </w:rPr>
            </w:pPr>
            <w:r w:rsidRPr="00C13912">
              <w:t xml:space="preserve"> </w:t>
            </w:r>
            <w:r w:rsidRPr="00C13912">
              <w:rPr>
                <w:b/>
                <w:bCs/>
              </w:rPr>
              <w:t>Current State</w:t>
            </w:r>
          </w:p>
        </w:tc>
        <w:tc>
          <w:tcPr>
            <w:tcW w:w="1449" w:type="pct"/>
            <w:shd w:val="clear" w:color="auto" w:fill="D9D9D9"/>
            <w:vAlign w:val="center"/>
          </w:tcPr>
          <w:p w:rsidR="00FC4861" w:rsidRPr="00C13912" w:rsidRDefault="00FC4861" w:rsidP="00C13912">
            <w:pPr>
              <w:spacing w:after="0" w:line="240" w:lineRule="auto"/>
              <w:jc w:val="center"/>
              <w:rPr>
                <w:b/>
                <w:bCs/>
              </w:rPr>
            </w:pPr>
            <w:r w:rsidRPr="00C13912">
              <w:rPr>
                <w:b/>
                <w:bCs/>
              </w:rPr>
              <w:t>Actions</w:t>
            </w:r>
          </w:p>
        </w:tc>
        <w:tc>
          <w:tcPr>
            <w:tcW w:w="1758" w:type="pct"/>
            <w:shd w:val="clear" w:color="auto" w:fill="D9D9D9"/>
            <w:vAlign w:val="center"/>
          </w:tcPr>
          <w:p w:rsidR="00FC4861" w:rsidRPr="00C13912" w:rsidRDefault="00FC4861" w:rsidP="00C13912">
            <w:pPr>
              <w:spacing w:after="0" w:line="240" w:lineRule="auto"/>
              <w:jc w:val="center"/>
              <w:rPr>
                <w:b/>
                <w:bCs/>
              </w:rPr>
            </w:pPr>
            <w:r w:rsidRPr="00C13912">
              <w:rPr>
                <w:b/>
                <w:bCs/>
              </w:rPr>
              <w:t>Future State</w:t>
            </w:r>
          </w:p>
        </w:tc>
      </w:tr>
      <w:tr w:rsidR="00FC4861" w:rsidRPr="00C13912" w:rsidTr="00C13912">
        <w:trPr>
          <w:trHeight w:val="288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FC4861" w:rsidRPr="00C13912" w:rsidRDefault="00FC4861" w:rsidP="00C13912">
            <w:pPr>
              <w:spacing w:before="40" w:after="40" w:line="240" w:lineRule="auto"/>
              <w:jc w:val="center"/>
              <w:rPr>
                <w:b/>
                <w:i/>
              </w:rPr>
            </w:pPr>
            <w:r w:rsidRPr="00C13912">
              <w:rPr>
                <w:b/>
                <w:i/>
              </w:rPr>
              <w:t>PHAB Area: Retention activities</w:t>
            </w:r>
          </w:p>
        </w:tc>
      </w:tr>
      <w:tr w:rsidR="00FC4861" w:rsidRPr="00C13912" w:rsidTr="00C13912">
        <w:trPr>
          <w:trHeight w:val="1152"/>
        </w:trPr>
        <w:tc>
          <w:tcPr>
            <w:tcW w:w="1793" w:type="pct"/>
          </w:tcPr>
          <w:p w:rsidR="00FC4861" w:rsidRPr="00C13912" w:rsidRDefault="00FC4861" w:rsidP="00C13912">
            <w:pPr>
              <w:spacing w:before="40" w:after="60" w:line="240" w:lineRule="auto"/>
            </w:pPr>
            <w:r w:rsidRPr="00C13912">
              <w:t xml:space="preserve">Few incentives to support career development of staff There is policy for tuition reimbursement but little funding </w:t>
            </w:r>
          </w:p>
          <w:p w:rsidR="00FC4861" w:rsidRPr="00C13912" w:rsidRDefault="00FC4861" w:rsidP="00C13912">
            <w:pPr>
              <w:spacing w:before="60" w:after="0" w:line="240" w:lineRule="auto"/>
            </w:pPr>
            <w:r w:rsidRPr="00C13912">
              <w:t xml:space="preserve">There is no step system for advancement of staff </w:t>
            </w:r>
          </w:p>
          <w:p w:rsidR="00FC4861" w:rsidRPr="00C13912" w:rsidRDefault="00FC4861" w:rsidP="00C13912">
            <w:pPr>
              <w:spacing w:before="60" w:after="0" w:line="240" w:lineRule="auto"/>
            </w:pPr>
            <w:r w:rsidRPr="00C13912">
              <w:t>Staff do not have Individual Development Plans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Career professional path supported by use of Individual Development Plan</w:t>
            </w:r>
          </w:p>
          <w:p w:rsidR="00FC4861" w:rsidRPr="00C13912" w:rsidRDefault="00FC4861" w:rsidP="00C13912">
            <w:pPr>
              <w:spacing w:before="120" w:after="0" w:line="240" w:lineRule="auto"/>
            </w:pPr>
            <w:r w:rsidRPr="00C13912">
              <w:t>Explore step system for Health District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Staff wishing to advance their career at Health District understand pathway to advancement</w:t>
            </w:r>
          </w:p>
        </w:tc>
      </w:tr>
      <w:tr w:rsidR="00FC4861" w:rsidRPr="00C13912" w:rsidTr="00C13912">
        <w:trPr>
          <w:trHeight w:val="6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Volunteer recognition in process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National Public Health Week events for Health District staff and volunteer recognition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Celebration of staff during National Public Health Week</w:t>
            </w:r>
          </w:p>
        </w:tc>
      </w:tr>
      <w:tr w:rsidR="00FC4861" w:rsidRPr="00C13912" w:rsidTr="00C13912">
        <w:trPr>
          <w:trHeight w:val="300"/>
        </w:trPr>
        <w:tc>
          <w:tcPr>
            <w:tcW w:w="1793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>Physical work environment now has staff separated in numerous locations, posing a challenge for communication, teamwork, coverage, etc.</w:t>
            </w:r>
          </w:p>
          <w:p w:rsidR="00FC4861" w:rsidRPr="00C13912" w:rsidRDefault="00FC4861" w:rsidP="00C13912">
            <w:pPr>
              <w:spacing w:before="120" w:after="0" w:line="240" w:lineRule="auto"/>
            </w:pPr>
            <w:r w:rsidRPr="00C13912">
              <w:t xml:space="preserve">Some computer equipment may not support technical needs for distance learning. </w:t>
            </w:r>
          </w:p>
          <w:p w:rsidR="00FC4861" w:rsidRPr="00C13912" w:rsidRDefault="00FC4861" w:rsidP="00C13912">
            <w:pPr>
              <w:spacing w:before="120" w:after="0" w:line="240" w:lineRule="auto"/>
            </w:pPr>
            <w:r w:rsidRPr="00C13912">
              <w:t>No wellness program for staff</w:t>
            </w:r>
          </w:p>
        </w:tc>
        <w:tc>
          <w:tcPr>
            <w:tcW w:w="1449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Board will continue to pursue options for new workspace, equipment, programs, etc. </w:t>
            </w:r>
          </w:p>
        </w:tc>
        <w:tc>
          <w:tcPr>
            <w:tcW w:w="1758" w:type="pct"/>
          </w:tcPr>
          <w:p w:rsidR="00FC4861" w:rsidRPr="00C13912" w:rsidRDefault="00FC4861" w:rsidP="00C13912">
            <w:pPr>
              <w:spacing w:after="0" w:line="240" w:lineRule="auto"/>
            </w:pPr>
            <w:r w:rsidRPr="00C13912">
              <w:t xml:space="preserve">New, centralized office space. </w:t>
            </w:r>
          </w:p>
          <w:p w:rsidR="00FC4861" w:rsidRPr="00C13912" w:rsidRDefault="00FC4861" w:rsidP="00C13912">
            <w:pPr>
              <w:spacing w:before="40" w:after="0" w:line="240" w:lineRule="auto"/>
            </w:pPr>
            <w:r w:rsidRPr="00C13912">
              <w:t>Physical work environment: clean, comfortable necessary tools, etc.</w:t>
            </w:r>
          </w:p>
          <w:p w:rsidR="00FC4861" w:rsidRPr="00C13912" w:rsidRDefault="00FC4861" w:rsidP="00C13912">
            <w:pPr>
              <w:spacing w:before="40" w:after="0" w:line="240" w:lineRule="auto"/>
            </w:pPr>
            <w:r w:rsidRPr="00C13912">
              <w:t>Wellness program</w:t>
            </w:r>
          </w:p>
        </w:tc>
      </w:tr>
    </w:tbl>
    <w:p w:rsidR="00FC4861" w:rsidRDefault="00FC4861"/>
    <w:p w:rsidR="00FC4861" w:rsidRPr="00D36C90" w:rsidRDefault="00FC4861" w:rsidP="001A6487">
      <w:pPr>
        <w:spacing w:after="0"/>
        <w:jc w:val="center"/>
        <w:rPr>
          <w:b/>
        </w:rPr>
      </w:pPr>
      <w:r w:rsidRPr="00D36C90">
        <w:rPr>
          <w:b/>
        </w:rPr>
        <w:t xml:space="preserve">February 27, 2014 Gap Analysis Workshop </w:t>
      </w:r>
    </w:p>
    <w:p w:rsidR="00FC4861" w:rsidRDefault="00FC4861" w:rsidP="00E44CDF">
      <w:pPr>
        <w:spacing w:after="0"/>
        <w:jc w:val="center"/>
      </w:pPr>
      <w:r w:rsidRPr="0093202F">
        <w:rPr>
          <w:b/>
        </w:rPr>
        <w:t>Wethersfield Community Center</w:t>
      </w:r>
      <w:r>
        <w:rPr>
          <w:b/>
        </w:rPr>
        <w:t xml:space="preserve">, </w:t>
      </w:r>
      <w:r w:rsidRPr="0093202F">
        <w:rPr>
          <w:b/>
        </w:rPr>
        <w:t xml:space="preserve">Room </w:t>
      </w:r>
      <w:r>
        <w:rPr>
          <w:b/>
        </w:rPr>
        <w:t>F3 from 1:30 – 3:30 PM</w:t>
      </w:r>
    </w:p>
    <w:p w:rsidR="00FC4861" w:rsidRDefault="00FC4861" w:rsidP="009D2B9B">
      <w:pPr>
        <w:spacing w:before="120" w:after="0"/>
      </w:pPr>
      <w:r>
        <w:t xml:space="preserve">Workshop conducted by </w:t>
      </w:r>
      <w:r w:rsidRPr="00357FF1">
        <w:t xml:space="preserve">CT-RI Public Health Training Center </w:t>
      </w:r>
      <w:r>
        <w:t>c</w:t>
      </w:r>
      <w:r w:rsidRPr="00357FF1">
        <w:t>onsultant</w:t>
      </w:r>
      <w:r>
        <w:t xml:space="preserve">s </w:t>
      </w:r>
      <w:r w:rsidRPr="00357FF1">
        <w:t>Kathi Traugh</w:t>
      </w:r>
      <w:r>
        <w:t xml:space="preserve"> and Anjuli Bodyk </w:t>
      </w:r>
      <w:r w:rsidRPr="00357FF1">
        <w:t xml:space="preserve"> </w:t>
      </w:r>
    </w:p>
    <w:p w:rsidR="00FC4861" w:rsidRDefault="00FC4861" w:rsidP="00E44CDF">
      <w:pPr>
        <w:spacing w:after="0"/>
      </w:pPr>
      <w:r>
        <w:t>Health District Participants:</w:t>
      </w:r>
    </w:p>
    <w:p w:rsidR="00FC4861" w:rsidRDefault="00FC4861" w:rsidP="009D2B9B">
      <w:pPr>
        <w:pStyle w:val="ListParagraph"/>
        <w:numPr>
          <w:ilvl w:val="0"/>
          <w:numId w:val="1"/>
        </w:numPr>
        <w:spacing w:after="0"/>
      </w:pPr>
      <w:r w:rsidRPr="00357FF1">
        <w:t xml:space="preserve">Nancy Brault – CCHD Interim Director of Health </w:t>
      </w:r>
    </w:p>
    <w:p w:rsidR="00FC4861" w:rsidRDefault="00FC4861" w:rsidP="009D2B9B">
      <w:pPr>
        <w:pStyle w:val="ListParagraph"/>
        <w:numPr>
          <w:ilvl w:val="0"/>
          <w:numId w:val="1"/>
        </w:numPr>
        <w:spacing w:after="0"/>
      </w:pPr>
      <w:r w:rsidRPr="00357FF1">
        <w:t xml:space="preserve">Ray Jarema – CCHD Board member </w:t>
      </w:r>
    </w:p>
    <w:p w:rsidR="00FC4861" w:rsidRDefault="00FC4861" w:rsidP="009D2B9B">
      <w:pPr>
        <w:pStyle w:val="ListParagraph"/>
        <w:numPr>
          <w:ilvl w:val="0"/>
          <w:numId w:val="1"/>
        </w:numPr>
        <w:spacing w:after="0"/>
      </w:pPr>
      <w:r w:rsidRPr="00357FF1">
        <w:t>Tony Mascia – Retired VNA/Ped</w:t>
      </w:r>
      <w:r>
        <w:t>iatric Nurse and CCHD volunteer</w:t>
      </w:r>
      <w:r w:rsidRPr="00357FF1">
        <w:t xml:space="preserve"> </w:t>
      </w:r>
    </w:p>
    <w:p w:rsidR="00FC4861" w:rsidRDefault="00FC4861" w:rsidP="009D2B9B">
      <w:pPr>
        <w:pStyle w:val="ListParagraph"/>
        <w:numPr>
          <w:ilvl w:val="0"/>
          <w:numId w:val="1"/>
        </w:numPr>
        <w:spacing w:after="0"/>
      </w:pPr>
      <w:r w:rsidRPr="00357FF1">
        <w:t>Hilary Norcia – CCH</w:t>
      </w:r>
      <w:r>
        <w:t>D Community Health Coordinator (Accreditation Coordinator)</w:t>
      </w:r>
      <w:bookmarkStart w:id="0" w:name="_GoBack"/>
      <w:bookmarkEnd w:id="0"/>
    </w:p>
    <w:p w:rsidR="00FC4861" w:rsidRDefault="00FC4861" w:rsidP="009D2B9B">
      <w:pPr>
        <w:pStyle w:val="ListParagraph"/>
        <w:numPr>
          <w:ilvl w:val="0"/>
          <w:numId w:val="1"/>
        </w:numPr>
        <w:spacing w:after="0"/>
      </w:pPr>
      <w:r w:rsidRPr="00357FF1">
        <w:t xml:space="preserve">Judy Sartucci – CCHD Board Chair </w:t>
      </w:r>
    </w:p>
    <w:p w:rsidR="00FC4861" w:rsidRDefault="00FC4861" w:rsidP="001A6487">
      <w:pPr>
        <w:pStyle w:val="ListParagraph"/>
        <w:numPr>
          <w:ilvl w:val="0"/>
          <w:numId w:val="1"/>
        </w:numPr>
        <w:spacing w:after="0"/>
      </w:pPr>
      <w:r w:rsidRPr="00357FF1">
        <w:t xml:space="preserve">Judye Torpey- CCHD Emergency Preparedness Coordinator </w:t>
      </w:r>
    </w:p>
    <w:sectPr w:rsidR="00FC4861" w:rsidSect="00357FF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61" w:rsidRDefault="00FC4861" w:rsidP="009F1538">
      <w:pPr>
        <w:spacing w:after="0" w:line="240" w:lineRule="auto"/>
      </w:pPr>
      <w:r>
        <w:separator/>
      </w:r>
    </w:p>
  </w:endnote>
  <w:endnote w:type="continuationSeparator" w:id="0">
    <w:p w:rsidR="00FC4861" w:rsidRDefault="00FC4861" w:rsidP="009F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61" w:rsidRDefault="00FC4861" w:rsidP="00520B47">
    <w:pPr>
      <w:pStyle w:val="Footer"/>
    </w:pPr>
    <w:r>
      <w:t xml:space="preserve">Prepared by CT-RI Public Health Training Center </w:t>
    </w:r>
  </w:p>
  <w:p w:rsidR="00FC4861" w:rsidRDefault="00FC4861" w:rsidP="003869B9">
    <w:pPr>
      <w:pStyle w:val="Footer"/>
      <w:jc w:val="right"/>
    </w:pPr>
    <w:r w:rsidRPr="005F39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4.75pt;height:54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61" w:rsidRDefault="00FC4861" w:rsidP="009F1538">
      <w:pPr>
        <w:spacing w:after="0" w:line="240" w:lineRule="auto"/>
      </w:pPr>
      <w:r>
        <w:separator/>
      </w:r>
    </w:p>
  </w:footnote>
  <w:footnote w:type="continuationSeparator" w:id="0">
    <w:p w:rsidR="00FC4861" w:rsidRDefault="00FC4861" w:rsidP="009F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61" w:rsidRPr="00520B47" w:rsidRDefault="00FC4861" w:rsidP="00311794">
    <w:pPr>
      <w:pStyle w:val="Header"/>
      <w:jc w:val="center"/>
      <w:rPr>
        <w:b/>
        <w:sz w:val="24"/>
        <w:szCs w:val="24"/>
      </w:rPr>
    </w:pPr>
    <w:r w:rsidRPr="00520B47">
      <w:rPr>
        <w:b/>
        <w:sz w:val="24"/>
        <w:szCs w:val="24"/>
      </w:rPr>
      <w:t>Central C</w:t>
    </w:r>
    <w:r>
      <w:rPr>
        <w:b/>
        <w:sz w:val="24"/>
        <w:szCs w:val="24"/>
      </w:rPr>
      <w:t xml:space="preserve">onnecticut </w:t>
    </w:r>
    <w:r w:rsidRPr="00520B47">
      <w:rPr>
        <w:b/>
        <w:sz w:val="24"/>
        <w:szCs w:val="24"/>
      </w:rPr>
      <w:t xml:space="preserve">Health District </w:t>
    </w:r>
    <w:r>
      <w:rPr>
        <w:b/>
        <w:sz w:val="24"/>
        <w:szCs w:val="24"/>
      </w:rPr>
      <w:t>Workforce Development Plan</w:t>
    </w:r>
    <w:r w:rsidRPr="00520B47">
      <w:rPr>
        <w:b/>
        <w:sz w:val="24"/>
        <w:szCs w:val="24"/>
      </w:rPr>
      <w:t xml:space="preserve"> </w:t>
    </w:r>
  </w:p>
  <w:p w:rsidR="00FC4861" w:rsidRPr="00520B47" w:rsidRDefault="00FC4861" w:rsidP="00311794">
    <w:pPr>
      <w:pStyle w:val="Header"/>
      <w:jc w:val="center"/>
      <w:rPr>
        <w:sz w:val="24"/>
        <w:szCs w:val="24"/>
      </w:rPr>
    </w:pPr>
    <w:r>
      <w:rPr>
        <w:b/>
        <w:sz w:val="24"/>
        <w:szCs w:val="24"/>
      </w:rPr>
      <w:t xml:space="preserve">FEBRUARY 27, 2014 </w:t>
    </w:r>
    <w:r w:rsidRPr="00520B47">
      <w:rPr>
        <w:b/>
        <w:sz w:val="24"/>
        <w:szCs w:val="24"/>
      </w:rPr>
      <w:t xml:space="preserve">GAP ANALYSIS </w:t>
    </w:r>
    <w:r>
      <w:rPr>
        <w:b/>
        <w:sz w:val="24"/>
        <w:szCs w:val="24"/>
      </w:rPr>
      <w:t xml:space="preserve">WORKSHOP </w:t>
    </w:r>
    <w:r w:rsidRPr="00520B47">
      <w:rPr>
        <w:b/>
        <w:sz w:val="24"/>
        <w:szCs w:val="24"/>
      </w:rPr>
      <w:t>REPORT</w:t>
    </w:r>
  </w:p>
  <w:p w:rsidR="00FC4861" w:rsidRDefault="00FC48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EA4"/>
    <w:multiLevelType w:val="hybridMultilevel"/>
    <w:tmpl w:val="D9C0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216"/>
    <w:rsid w:val="00033903"/>
    <w:rsid w:val="0007695E"/>
    <w:rsid w:val="000A2E02"/>
    <w:rsid w:val="000C36CA"/>
    <w:rsid w:val="000C4192"/>
    <w:rsid w:val="000F04BA"/>
    <w:rsid w:val="001134BC"/>
    <w:rsid w:val="001361D1"/>
    <w:rsid w:val="001540C0"/>
    <w:rsid w:val="001A6487"/>
    <w:rsid w:val="001A7134"/>
    <w:rsid w:val="001B0A3F"/>
    <w:rsid w:val="001E67F1"/>
    <w:rsid w:val="00266189"/>
    <w:rsid w:val="00266CB2"/>
    <w:rsid w:val="00294356"/>
    <w:rsid w:val="002E2476"/>
    <w:rsid w:val="00311794"/>
    <w:rsid w:val="00357FF1"/>
    <w:rsid w:val="003869B9"/>
    <w:rsid w:val="003B1495"/>
    <w:rsid w:val="003B1D5C"/>
    <w:rsid w:val="003E4917"/>
    <w:rsid w:val="004104D6"/>
    <w:rsid w:val="00444998"/>
    <w:rsid w:val="0045323C"/>
    <w:rsid w:val="004D634F"/>
    <w:rsid w:val="00520B47"/>
    <w:rsid w:val="0054650C"/>
    <w:rsid w:val="0057115F"/>
    <w:rsid w:val="005F394C"/>
    <w:rsid w:val="00617A2B"/>
    <w:rsid w:val="00630A77"/>
    <w:rsid w:val="00631907"/>
    <w:rsid w:val="00670EA1"/>
    <w:rsid w:val="006759FE"/>
    <w:rsid w:val="00680209"/>
    <w:rsid w:val="006B5290"/>
    <w:rsid w:val="00702E86"/>
    <w:rsid w:val="00712D30"/>
    <w:rsid w:val="00727E04"/>
    <w:rsid w:val="00744815"/>
    <w:rsid w:val="00775EAE"/>
    <w:rsid w:val="007A7768"/>
    <w:rsid w:val="007F032D"/>
    <w:rsid w:val="0081411F"/>
    <w:rsid w:val="00827C21"/>
    <w:rsid w:val="00864B72"/>
    <w:rsid w:val="00884DAF"/>
    <w:rsid w:val="008868C6"/>
    <w:rsid w:val="008B2951"/>
    <w:rsid w:val="008B62DD"/>
    <w:rsid w:val="008E3E42"/>
    <w:rsid w:val="0093202F"/>
    <w:rsid w:val="00944642"/>
    <w:rsid w:val="00981CB8"/>
    <w:rsid w:val="009C0226"/>
    <w:rsid w:val="009D2B9B"/>
    <w:rsid w:val="009F1538"/>
    <w:rsid w:val="00A454C8"/>
    <w:rsid w:val="00A53C9F"/>
    <w:rsid w:val="00A8163A"/>
    <w:rsid w:val="00B30E36"/>
    <w:rsid w:val="00B33524"/>
    <w:rsid w:val="00B72E4F"/>
    <w:rsid w:val="00BC181A"/>
    <w:rsid w:val="00C00AC3"/>
    <w:rsid w:val="00C13381"/>
    <w:rsid w:val="00C13912"/>
    <w:rsid w:val="00C525B0"/>
    <w:rsid w:val="00C70D80"/>
    <w:rsid w:val="00CE3AD9"/>
    <w:rsid w:val="00D36C90"/>
    <w:rsid w:val="00D960BF"/>
    <w:rsid w:val="00DB1276"/>
    <w:rsid w:val="00E44CDF"/>
    <w:rsid w:val="00E85051"/>
    <w:rsid w:val="00E94216"/>
    <w:rsid w:val="00ED1DF8"/>
    <w:rsid w:val="00ED2159"/>
    <w:rsid w:val="00EE32F4"/>
    <w:rsid w:val="00F149D5"/>
    <w:rsid w:val="00F16BB8"/>
    <w:rsid w:val="00F61FCC"/>
    <w:rsid w:val="00FA4471"/>
    <w:rsid w:val="00FB68DA"/>
    <w:rsid w:val="00FC4861"/>
    <w:rsid w:val="00FD3918"/>
    <w:rsid w:val="00FF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4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42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12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5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15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2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1222</Words>
  <Characters>6968</Characters>
  <Application>Microsoft Office Outlook</Application>
  <DocSecurity>0</DocSecurity>
  <Lines>0</Lines>
  <Paragraphs>0</Paragraphs>
  <ScaleCrop>false</ScaleCrop>
  <Company>Yale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State</dc:title>
  <dc:subject/>
  <dc:creator>Noreen</dc:creator>
  <cp:keywords/>
  <dc:description/>
  <cp:lastModifiedBy>hnorcia</cp:lastModifiedBy>
  <cp:revision>2</cp:revision>
  <dcterms:created xsi:type="dcterms:W3CDTF">2014-05-29T19:51:00Z</dcterms:created>
  <dcterms:modified xsi:type="dcterms:W3CDTF">2014-05-29T19:51:00Z</dcterms:modified>
</cp:coreProperties>
</file>